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2002F8" w:rsidRDefault="007E5889" w:rsidP="00184B62">
      <w:pPr>
        <w:bidi w:val="0"/>
        <w:jc w:val="center"/>
        <w:rPr>
          <w:rFonts w:ascii="Kalpurush" w:hAnsi="Kalpurush" w:cs="Kalpurush"/>
          <w:sz w:val="28"/>
          <w:szCs w:val="35"/>
          <w:rtl/>
          <w:cs/>
          <w:lang w:bidi="bn-BD"/>
        </w:rPr>
      </w:pPr>
    </w:p>
    <w:p w:rsidR="004E2AD6" w:rsidRPr="00471686" w:rsidRDefault="002002F8" w:rsidP="002002F8">
      <w:pPr>
        <w:bidi w:val="0"/>
        <w:spacing w:line="240" w:lineRule="auto"/>
        <w:jc w:val="center"/>
        <w:rPr>
          <w:rFonts w:ascii="Kalpurush" w:hAnsi="Kalpurush" w:cs="Kalpurush"/>
          <w:color w:val="205B83"/>
          <w:sz w:val="50"/>
          <w:szCs w:val="50"/>
          <w:lang w:bidi="ar-EG"/>
        </w:rPr>
      </w:pPr>
      <w:r w:rsidRPr="002002F8">
        <w:rPr>
          <w:rFonts w:ascii="Kalpurush" w:hAnsi="Kalpurush" w:cs="Kalpurush" w:hint="cs"/>
          <w:color w:val="205B83"/>
          <w:sz w:val="50"/>
          <w:szCs w:val="76"/>
          <w:cs/>
          <w:lang w:bidi="bn-BD"/>
        </w:rPr>
        <w:t>কবীরা</w:t>
      </w:r>
      <w:r w:rsidRPr="002002F8">
        <w:rPr>
          <w:rFonts w:ascii="Kalpurush" w:hAnsi="Kalpurush" w:cs="Kalpurush"/>
          <w:color w:val="205B83"/>
          <w:sz w:val="50"/>
          <w:szCs w:val="76"/>
          <w:cs/>
          <w:lang w:bidi="bn-BD"/>
        </w:rPr>
        <w:t xml:space="preserve"> </w:t>
      </w:r>
      <w:r w:rsidRPr="002002F8">
        <w:rPr>
          <w:rFonts w:ascii="Kalpurush" w:hAnsi="Kalpurush" w:cs="Kalpurush" w:hint="cs"/>
          <w:color w:val="205B83"/>
          <w:sz w:val="50"/>
          <w:szCs w:val="76"/>
          <w:cs/>
          <w:lang w:bidi="bn-BD"/>
        </w:rPr>
        <w:t>গুনাহ</w:t>
      </w:r>
    </w:p>
    <w:p w:rsidR="008B3703" w:rsidRPr="00471686" w:rsidRDefault="002D0FA2" w:rsidP="00471686">
      <w:pPr>
        <w:jc w:val="center"/>
        <w:rPr>
          <w:rFonts w:ascii="Kalpurush" w:hAnsi="Kalpurush"/>
          <w:color w:val="5EA1A5"/>
          <w:sz w:val="66"/>
          <w:szCs w:val="12"/>
          <w:lang w:bidi="ar-EG"/>
        </w:rPr>
      </w:pPr>
      <w:r w:rsidRPr="00471686">
        <w:rPr>
          <w:rFonts w:ascii="Kalpurush" w:hAnsi="Kalpurush"/>
          <w:b/>
          <w:bCs/>
          <w:color w:val="808080" w:themeColor="background1" w:themeShade="80"/>
          <w:rtl/>
          <w:lang w:bidi="ar-EG"/>
        </w:rPr>
        <w:t xml:space="preserve">[ </w:t>
      </w:r>
      <w:r w:rsidR="00471686">
        <w:rPr>
          <w:rFonts w:ascii="Kalpurush" w:hAnsi="Kalpurush" w:hint="cs"/>
          <w:b/>
          <w:bCs/>
          <w:color w:val="808080" w:themeColor="background1" w:themeShade="80"/>
          <w:rtl/>
          <w:lang w:bidi="ar-EG"/>
        </w:rPr>
        <w:t>بنغالي</w:t>
      </w:r>
      <w:r w:rsidRPr="00471686">
        <w:rPr>
          <w:rFonts w:ascii="Kalpurush" w:hAnsi="Kalpurush"/>
          <w:b/>
          <w:bCs/>
          <w:color w:val="808080" w:themeColor="background1" w:themeShade="80"/>
          <w:rtl/>
          <w:lang w:bidi="ar-EG"/>
        </w:rPr>
        <w:t xml:space="preserve"> –</w:t>
      </w:r>
      <w:r w:rsidR="002002F8">
        <w:rPr>
          <w:rFonts w:ascii="Kalpurush" w:hAnsi="Kalpurush"/>
          <w:b/>
          <w:bCs/>
          <w:color w:val="808080" w:themeColor="background1" w:themeShade="80"/>
          <w:rtl/>
          <w:lang w:bidi="ar-EG"/>
        </w:rPr>
        <w:t xml:space="preserve"> </w:t>
      </w:r>
      <w:r w:rsidR="00471686">
        <w:rPr>
          <w:rFonts w:ascii="Kalpurush" w:hAnsi="Kalpurush"/>
          <w:b/>
          <w:bCs/>
          <w:color w:val="808080" w:themeColor="background1" w:themeShade="80"/>
          <w:lang w:bidi="ar-EG"/>
        </w:rPr>
        <w:t>Bengali</w:t>
      </w:r>
      <w:r w:rsidRPr="00471686">
        <w:rPr>
          <w:rFonts w:ascii="Kalpurush" w:hAnsi="Kalpurush"/>
          <w:b/>
          <w:bCs/>
          <w:color w:val="808080" w:themeColor="background1" w:themeShade="80"/>
          <w:lang w:bidi="ar-EG"/>
        </w:rPr>
        <w:t xml:space="preserve"> – </w:t>
      </w:r>
      <w:r w:rsidR="00471686" w:rsidRPr="00471686">
        <w:rPr>
          <w:rFonts w:ascii="Kalpurush" w:hAnsi="Kalpurush" w:cs="Kalpurush"/>
          <w:b/>
          <w:bCs/>
          <w:color w:val="808080" w:themeColor="background1" w:themeShade="80"/>
          <w:sz w:val="16"/>
          <w:cs/>
          <w:lang w:bidi="bn-BD"/>
        </w:rPr>
        <w:t>বাংলা</w:t>
      </w:r>
      <w:r w:rsidRPr="00471686">
        <w:rPr>
          <w:rFonts w:ascii="Kalpurush" w:hAnsi="Kalpurush"/>
          <w:b/>
          <w:bCs/>
          <w:color w:val="808080" w:themeColor="background1" w:themeShade="80"/>
          <w:sz w:val="20"/>
          <w:szCs w:val="20"/>
          <w:rtl/>
          <w:lang w:bidi="ar-EG"/>
        </w:rPr>
        <w:t xml:space="preserve"> </w:t>
      </w:r>
      <w:r w:rsidRPr="00471686">
        <w:rPr>
          <w:rFonts w:ascii="Kalpurush" w:hAnsi="Kalpurush"/>
          <w:b/>
          <w:bCs/>
          <w:color w:val="808080" w:themeColor="background1" w:themeShade="80"/>
          <w:rtl/>
          <w:lang w:bidi="ar-EG"/>
        </w:rPr>
        <w:t>]</w:t>
      </w:r>
    </w:p>
    <w:p w:rsidR="007E5889" w:rsidRPr="00471686" w:rsidRDefault="00617BF4" w:rsidP="0024472A">
      <w:pPr>
        <w:tabs>
          <w:tab w:val="left" w:pos="753"/>
          <w:tab w:val="center" w:pos="2268"/>
        </w:tabs>
        <w:bidi w:val="0"/>
        <w:rPr>
          <w:rFonts w:ascii="Kalpurush" w:hAnsi="Kalpurush"/>
          <w:color w:val="5EA1A5"/>
          <w:sz w:val="40"/>
          <w:szCs w:val="2"/>
          <w:lang w:bidi="ar-EG"/>
        </w:rPr>
      </w:pPr>
      <w:r w:rsidRPr="00471686">
        <w:rPr>
          <w:rFonts w:ascii="Kalpurush" w:hAnsi="Kalpurush"/>
          <w:noProof/>
          <w:color w:val="5EA1A5"/>
          <w:sz w:val="8"/>
          <w:szCs w:val="8"/>
        </w:rPr>
        <w:drawing>
          <wp:anchor distT="0" distB="0" distL="114300" distR="114300" simplePos="0" relativeHeight="251658240" behindDoc="0" locked="0" layoutInCell="1" allowOverlap="1" wp14:anchorId="0ABA30BF" wp14:editId="23ECC3C3">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BD190F" w:rsidRPr="00471686">
        <w:rPr>
          <w:rFonts w:ascii="Kalpurush" w:hAnsi="Kalpurush"/>
          <w:color w:val="5EA1A5"/>
          <w:sz w:val="46"/>
          <w:szCs w:val="2"/>
          <w:lang w:bidi="ar-EG"/>
        </w:rPr>
        <w:tab/>
      </w:r>
      <w:r w:rsidR="0024472A" w:rsidRPr="00471686">
        <w:rPr>
          <w:rFonts w:ascii="Kalpurush" w:hAnsi="Kalpurush"/>
          <w:color w:val="5EA1A5"/>
          <w:sz w:val="46"/>
          <w:szCs w:val="2"/>
          <w:lang w:bidi="ar-EG"/>
        </w:rPr>
        <w:tab/>
      </w:r>
    </w:p>
    <w:p w:rsidR="00617BF4" w:rsidRPr="00471686" w:rsidRDefault="00617BF4" w:rsidP="00184B62">
      <w:pPr>
        <w:bidi w:val="0"/>
        <w:jc w:val="center"/>
        <w:rPr>
          <w:rFonts w:ascii="Kalpurush" w:hAnsi="Kalpurush"/>
          <w:color w:val="205B83"/>
          <w:sz w:val="2"/>
          <w:szCs w:val="2"/>
          <w:lang w:bidi="ar-EG"/>
        </w:rPr>
      </w:pPr>
    </w:p>
    <w:p w:rsidR="005666DC" w:rsidRPr="002002F8" w:rsidRDefault="002002F8" w:rsidP="002002F8">
      <w:pPr>
        <w:bidi w:val="0"/>
        <w:jc w:val="center"/>
        <w:rPr>
          <w:rFonts w:ascii="Kalpurush" w:hAnsi="Kalpurush"/>
          <w:color w:val="205B83"/>
          <w:sz w:val="28"/>
          <w:szCs w:val="28"/>
          <w:lang w:bidi="ar-EG"/>
        </w:rPr>
      </w:pPr>
      <w:r w:rsidRPr="002002F8">
        <w:rPr>
          <w:rFonts w:ascii="Kalpurush" w:hAnsi="Kalpurush" w:cs="Kalpurush" w:hint="cs"/>
          <w:color w:val="205B83"/>
          <w:sz w:val="28"/>
          <w:szCs w:val="28"/>
          <w:cs/>
          <w:lang w:bidi="bn-BD"/>
        </w:rPr>
        <w:t>ইমাম</w:t>
      </w:r>
      <w:r w:rsidRPr="002002F8">
        <w:rPr>
          <w:rFonts w:ascii="Kalpurush" w:hAnsi="Kalpurush" w:cs="Kalpurush"/>
          <w:color w:val="205B83"/>
          <w:sz w:val="28"/>
          <w:szCs w:val="28"/>
          <w:cs/>
          <w:lang w:bidi="bn-BD"/>
        </w:rPr>
        <w:t xml:space="preserve"> </w:t>
      </w:r>
      <w:r w:rsidRPr="002002F8">
        <w:rPr>
          <w:rFonts w:ascii="Kalpurush" w:hAnsi="Kalpurush" w:cs="Kalpurush" w:hint="cs"/>
          <w:color w:val="205B83"/>
          <w:sz w:val="28"/>
          <w:szCs w:val="28"/>
          <w:cs/>
          <w:lang w:bidi="bn-BD"/>
        </w:rPr>
        <w:t>শামসুদ্দীন</w:t>
      </w:r>
      <w:r w:rsidRPr="002002F8">
        <w:rPr>
          <w:rFonts w:ascii="Kalpurush" w:hAnsi="Kalpurush" w:cs="Kalpurush"/>
          <w:color w:val="205B83"/>
          <w:sz w:val="28"/>
          <w:szCs w:val="28"/>
          <w:cs/>
          <w:lang w:bidi="bn-BD"/>
        </w:rPr>
        <w:t xml:space="preserve"> </w:t>
      </w:r>
      <w:r w:rsidRPr="002002F8">
        <w:rPr>
          <w:rFonts w:ascii="Kalpurush" w:hAnsi="Kalpurush" w:cs="Kalpurush" w:hint="cs"/>
          <w:color w:val="205B83"/>
          <w:sz w:val="28"/>
          <w:szCs w:val="28"/>
          <w:cs/>
          <w:lang w:bidi="bn-BD"/>
        </w:rPr>
        <w:t>আয</w:t>
      </w:r>
      <w:r w:rsidRPr="002002F8">
        <w:rPr>
          <w:rFonts w:ascii="Kalpurush" w:hAnsi="Kalpurush" w:cs="Kalpurush"/>
          <w:color w:val="205B83"/>
          <w:sz w:val="28"/>
          <w:szCs w:val="28"/>
          <w:cs/>
          <w:lang w:bidi="bn-BD"/>
        </w:rPr>
        <w:t>-</w:t>
      </w:r>
      <w:r w:rsidRPr="002002F8">
        <w:rPr>
          <w:rFonts w:ascii="Kalpurush" w:hAnsi="Kalpurush" w:cs="Kalpurush" w:hint="cs"/>
          <w:color w:val="205B83"/>
          <w:sz w:val="28"/>
          <w:szCs w:val="28"/>
          <w:cs/>
          <w:lang w:bidi="bn-BD"/>
        </w:rPr>
        <w:t>যাহাবী</w:t>
      </w:r>
      <w:r w:rsidRPr="002002F8">
        <w:rPr>
          <w:rFonts w:ascii="Kalpurush" w:hAnsi="Kalpurush" w:cs="Kalpurush"/>
          <w:color w:val="205B83"/>
          <w:sz w:val="28"/>
          <w:szCs w:val="28"/>
          <w:cs/>
          <w:lang w:bidi="bn-BD"/>
        </w:rPr>
        <w:t xml:space="preserve"> </w:t>
      </w:r>
      <w:r w:rsidRPr="002002F8">
        <w:rPr>
          <w:rFonts w:ascii="Kalpurush" w:hAnsi="Kalpurush" w:cs="Kalpurush" w:hint="cs"/>
          <w:color w:val="205B83"/>
          <w:sz w:val="28"/>
          <w:szCs w:val="28"/>
          <w:cs/>
          <w:lang w:bidi="bn-BD"/>
        </w:rPr>
        <w:t>রহ</w:t>
      </w:r>
      <w:r w:rsidRPr="002002F8">
        <w:rPr>
          <w:rFonts w:ascii="Kalpurush" w:hAnsi="Kalpurush" w:cs="Kalpurush"/>
          <w:color w:val="205B83"/>
          <w:sz w:val="28"/>
          <w:szCs w:val="28"/>
          <w:cs/>
          <w:lang w:bidi="bn-BD"/>
        </w:rPr>
        <w:t>.</w:t>
      </w:r>
    </w:p>
    <w:p w:rsidR="005666DC" w:rsidRDefault="005666DC" w:rsidP="00184B62">
      <w:pPr>
        <w:bidi w:val="0"/>
        <w:jc w:val="center"/>
        <w:rPr>
          <w:rFonts w:ascii="Kalpurush" w:hAnsi="Kalpurush"/>
          <w:color w:val="7F7F7F" w:themeColor="text1" w:themeTint="80"/>
          <w:sz w:val="44"/>
          <w:szCs w:val="44"/>
          <w:lang w:bidi="ar-EG"/>
        </w:rPr>
      </w:pPr>
      <w:r w:rsidRPr="00471686">
        <w:rPr>
          <w:rFonts w:ascii="Kalpurush" w:hAnsi="Kalpurush"/>
          <w:color w:val="7F7F7F" w:themeColor="text1" w:themeTint="80"/>
          <w:sz w:val="44"/>
          <w:szCs w:val="44"/>
          <w:lang w:bidi="ar-EG"/>
        </w:rPr>
        <w:sym w:font="Wingdings" w:char="F097"/>
      </w:r>
      <w:r w:rsidRPr="00471686">
        <w:rPr>
          <w:rFonts w:ascii="Kalpurush" w:hAnsi="Kalpurush"/>
          <w:color w:val="7F7F7F" w:themeColor="text1" w:themeTint="80"/>
          <w:sz w:val="44"/>
          <w:szCs w:val="44"/>
          <w:lang w:bidi="ar-EG"/>
        </w:rPr>
        <w:sym w:font="Wingdings" w:char="F099"/>
      </w:r>
    </w:p>
    <w:p w:rsidR="002002F8" w:rsidRPr="002002F8" w:rsidRDefault="002002F8" w:rsidP="002002F8">
      <w:pPr>
        <w:bidi w:val="0"/>
        <w:jc w:val="center"/>
        <w:rPr>
          <w:rFonts w:ascii="Kalpurush" w:hAnsi="Kalpurush"/>
          <w:color w:val="7F7F7F" w:themeColor="text1" w:themeTint="80"/>
          <w:sz w:val="32"/>
          <w:szCs w:val="32"/>
          <w:lang w:bidi="ar-EG"/>
        </w:rPr>
      </w:pPr>
    </w:p>
    <w:p w:rsidR="005666DC" w:rsidRPr="0092473C" w:rsidRDefault="00471686" w:rsidP="002002F8">
      <w:pPr>
        <w:bidi w:val="0"/>
        <w:spacing w:after="0" w:line="240" w:lineRule="auto"/>
        <w:jc w:val="center"/>
        <w:rPr>
          <w:rFonts w:ascii="Kalpurush" w:hAnsi="Kalpurush"/>
          <w:color w:val="006666"/>
          <w:sz w:val="30"/>
          <w:szCs w:val="30"/>
          <w:lang w:bidi="ar-EG"/>
        </w:rPr>
      </w:pPr>
      <w:r w:rsidRPr="0092473C">
        <w:rPr>
          <w:rFonts w:ascii="Kalpurush" w:hAnsi="Kalpurush" w:cs="Kalpurush"/>
          <w:color w:val="006666"/>
          <w:sz w:val="30"/>
          <w:szCs w:val="30"/>
          <w:cs/>
          <w:lang w:bidi="bn-BD"/>
        </w:rPr>
        <w:t>অনুবাদ:</w:t>
      </w:r>
      <w:r w:rsidR="002002F8" w:rsidRPr="002002F8">
        <w:rPr>
          <w:rFonts w:cs="Kalpurush" w:hint="cs"/>
          <w:cs/>
          <w:lang w:bidi="bn-IN"/>
        </w:rPr>
        <w:t xml:space="preserve"> </w:t>
      </w:r>
      <w:r w:rsidR="002002F8" w:rsidRPr="002002F8">
        <w:rPr>
          <w:rFonts w:ascii="Kalpurush" w:hAnsi="Kalpurush" w:cs="Kalpurush" w:hint="cs"/>
          <w:color w:val="006666"/>
          <w:sz w:val="30"/>
          <w:szCs w:val="30"/>
          <w:cs/>
          <w:lang w:bidi="bn-BD"/>
        </w:rPr>
        <w:t>জাকেরুল্লাহ</w:t>
      </w:r>
      <w:r w:rsidR="002002F8" w:rsidRPr="002002F8">
        <w:rPr>
          <w:rFonts w:ascii="Kalpurush" w:hAnsi="Kalpurush" w:cs="Kalpurush"/>
          <w:color w:val="006666"/>
          <w:sz w:val="30"/>
          <w:szCs w:val="30"/>
          <w:cs/>
          <w:lang w:bidi="bn-BD"/>
        </w:rPr>
        <w:t xml:space="preserve"> </w:t>
      </w:r>
      <w:r w:rsidR="002002F8" w:rsidRPr="002002F8">
        <w:rPr>
          <w:rFonts w:ascii="Kalpurush" w:hAnsi="Kalpurush" w:cs="Kalpurush" w:hint="cs"/>
          <w:color w:val="006666"/>
          <w:sz w:val="30"/>
          <w:szCs w:val="30"/>
          <w:cs/>
          <w:lang w:bidi="bn-BD"/>
        </w:rPr>
        <w:t>আবুল</w:t>
      </w:r>
      <w:r w:rsidR="002002F8" w:rsidRPr="002002F8">
        <w:rPr>
          <w:rFonts w:ascii="Kalpurush" w:hAnsi="Kalpurush" w:cs="Kalpurush"/>
          <w:color w:val="006666"/>
          <w:sz w:val="30"/>
          <w:szCs w:val="30"/>
          <w:cs/>
          <w:lang w:bidi="bn-BD"/>
        </w:rPr>
        <w:t xml:space="preserve"> </w:t>
      </w:r>
      <w:r w:rsidR="002002F8" w:rsidRPr="002002F8">
        <w:rPr>
          <w:rFonts w:ascii="Kalpurush" w:hAnsi="Kalpurush" w:cs="Kalpurush" w:hint="cs"/>
          <w:color w:val="006666"/>
          <w:sz w:val="30"/>
          <w:szCs w:val="30"/>
          <w:cs/>
          <w:lang w:bidi="bn-BD"/>
        </w:rPr>
        <w:t>খায়ের</w:t>
      </w:r>
    </w:p>
    <w:p w:rsidR="008B3703" w:rsidRPr="00471686" w:rsidRDefault="00471686" w:rsidP="00471686">
      <w:pPr>
        <w:bidi w:val="0"/>
        <w:jc w:val="center"/>
        <w:rPr>
          <w:rFonts w:ascii="Kalpurush" w:hAnsi="Kalpurush" w:cs="Kalpurush"/>
          <w:color w:val="006666"/>
          <w:sz w:val="36"/>
          <w:szCs w:val="36"/>
          <w:lang w:bidi="ar-EG"/>
        </w:rPr>
      </w:pPr>
      <w:r w:rsidRPr="0092473C">
        <w:rPr>
          <w:rFonts w:ascii="Kalpurush" w:hAnsi="Kalpurush" w:cs="Kalpurush"/>
          <w:color w:val="006666"/>
          <w:sz w:val="30"/>
          <w:szCs w:val="30"/>
          <w:cs/>
          <w:lang w:bidi="bn-BD"/>
        </w:rPr>
        <w:t>সম্পাদনা:</w:t>
      </w:r>
      <w:r w:rsidR="0092473C" w:rsidRPr="0092473C">
        <w:rPr>
          <w:rFonts w:ascii="Kalpurush" w:hAnsi="Kalpurush" w:cs="Kalpurush" w:hint="cs"/>
          <w:color w:val="006666"/>
          <w:sz w:val="30"/>
          <w:szCs w:val="30"/>
          <w:cs/>
          <w:lang w:bidi="bn-BD"/>
        </w:rPr>
        <w:t xml:space="preserve"> ড. আবু বকর মুহাম্মাদ যাকারিয়া</w:t>
      </w:r>
      <w:r w:rsidR="008B3703" w:rsidRPr="00471686">
        <w:rPr>
          <w:rFonts w:ascii="Kalpurush" w:hAnsi="Kalpurush" w:cs="Kalpurush"/>
          <w:color w:val="006666"/>
          <w:sz w:val="36"/>
          <w:szCs w:val="36"/>
          <w:lang w:bidi="ar-EG"/>
        </w:rPr>
        <w:br w:type="page"/>
      </w:r>
    </w:p>
    <w:p w:rsidR="008B3703" w:rsidRPr="00471686" w:rsidRDefault="008B3703" w:rsidP="00184B62">
      <w:pPr>
        <w:bidi w:val="0"/>
        <w:jc w:val="center"/>
        <w:rPr>
          <w:rFonts w:ascii="Kalpurush" w:hAnsi="Kalpurush"/>
          <w:color w:val="006666"/>
          <w:sz w:val="40"/>
          <w:szCs w:val="40"/>
          <w:lang w:bidi="ar-EG"/>
        </w:rPr>
        <w:sectPr w:rsidR="008B3703" w:rsidRPr="00471686"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8B3703" w:rsidRPr="00471686" w:rsidRDefault="008B3703" w:rsidP="00471686">
      <w:pPr>
        <w:jc w:val="center"/>
        <w:rPr>
          <w:rFonts w:ascii="Kalpurush" w:hAnsi="Kalpurush"/>
          <w:sz w:val="28"/>
          <w:szCs w:val="28"/>
          <w:lang w:bidi="ar-EG"/>
        </w:rPr>
      </w:pPr>
    </w:p>
    <w:p w:rsidR="008B3703" w:rsidRPr="002002F8" w:rsidRDefault="002002F8" w:rsidP="002002F8">
      <w:pPr>
        <w:spacing w:line="240" w:lineRule="auto"/>
        <w:jc w:val="center"/>
        <w:rPr>
          <w:rFonts w:ascii="ae_AlArabiya" w:hAnsi="ae_AlArabiya" w:cs="ae_AlArabiya"/>
          <w:color w:val="205B83"/>
          <w:sz w:val="72"/>
          <w:szCs w:val="72"/>
          <w:lang w:bidi="ar-EG"/>
        </w:rPr>
      </w:pPr>
      <w:r w:rsidRPr="002002F8">
        <w:rPr>
          <w:rFonts w:ascii="ae_AlArabiya" w:hAnsi="ae_AlArabiya" w:cs="ae_AlArabiya" w:hint="cs"/>
          <w:color w:val="205B83"/>
          <w:sz w:val="56"/>
          <w:szCs w:val="56"/>
          <w:rtl/>
          <w:lang w:bidi="ar-EG"/>
        </w:rPr>
        <w:t>مختصر</w:t>
      </w:r>
      <w:r w:rsidRPr="002002F8">
        <w:rPr>
          <w:rFonts w:ascii="ae_AlArabiya" w:hAnsi="ae_AlArabiya" w:cs="ae_AlArabiya"/>
          <w:color w:val="205B83"/>
          <w:sz w:val="56"/>
          <w:szCs w:val="56"/>
          <w:rtl/>
          <w:lang w:bidi="ar-EG"/>
        </w:rPr>
        <w:t xml:space="preserve"> </w:t>
      </w:r>
      <w:r w:rsidRPr="002002F8">
        <w:rPr>
          <w:rFonts w:ascii="ae_AlArabiya" w:hAnsi="ae_AlArabiya" w:cs="ae_AlArabiya" w:hint="cs"/>
          <w:color w:val="205B83"/>
          <w:sz w:val="56"/>
          <w:szCs w:val="56"/>
          <w:rtl/>
          <w:lang w:bidi="ar-EG"/>
        </w:rPr>
        <w:t>كتاب</w:t>
      </w:r>
      <w:r w:rsidRPr="002002F8">
        <w:rPr>
          <w:rFonts w:ascii="ae_AlArabiya" w:hAnsi="ae_AlArabiya" w:cs="ae_AlArabiya"/>
          <w:color w:val="205B83"/>
          <w:sz w:val="56"/>
          <w:szCs w:val="56"/>
          <w:rtl/>
          <w:lang w:bidi="ar-EG"/>
        </w:rPr>
        <w:t xml:space="preserve"> </w:t>
      </w:r>
      <w:r w:rsidRPr="002002F8">
        <w:rPr>
          <w:rFonts w:ascii="ae_AlArabiya" w:hAnsi="ae_AlArabiya" w:cs="ae_AlArabiya" w:hint="cs"/>
          <w:color w:val="205B83"/>
          <w:sz w:val="56"/>
          <w:szCs w:val="56"/>
          <w:rtl/>
          <w:lang w:bidi="ar-EG"/>
        </w:rPr>
        <w:t>الكبائر</w:t>
      </w:r>
    </w:p>
    <w:p w:rsidR="008B3703" w:rsidRPr="00471686" w:rsidRDefault="00BE1EFB" w:rsidP="00471686">
      <w:pPr>
        <w:jc w:val="center"/>
        <w:rPr>
          <w:rFonts w:ascii="Kalpurush" w:hAnsi="Kalpurush"/>
          <w:color w:val="5EA1A5"/>
          <w:sz w:val="12"/>
          <w:szCs w:val="1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14:anchorId="1B621AD8" wp14:editId="1DAC88E4">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8B3703" w:rsidRPr="00471686" w:rsidRDefault="008B3703" w:rsidP="00471686">
      <w:pPr>
        <w:tabs>
          <w:tab w:val="left" w:pos="753"/>
          <w:tab w:val="center" w:pos="3968"/>
        </w:tabs>
        <w:rPr>
          <w:rFonts w:ascii="Kalpurush" w:hAnsi="Kalpurush"/>
          <w:color w:val="5EA1A5"/>
          <w:sz w:val="48"/>
          <w:szCs w:val="48"/>
          <w:lang w:bidi="ar-EG"/>
        </w:rPr>
      </w:pPr>
      <w:r w:rsidRPr="00471686">
        <w:rPr>
          <w:rFonts w:ascii="Kalpurush" w:hAnsi="Kalpurush"/>
          <w:color w:val="5EA1A5"/>
          <w:sz w:val="100"/>
          <w:szCs w:val="100"/>
          <w:lang w:bidi="ar-EG"/>
        </w:rPr>
        <w:tab/>
      </w:r>
    </w:p>
    <w:p w:rsidR="008B3703" w:rsidRPr="00733D07" w:rsidRDefault="002002F8" w:rsidP="002002F8">
      <w:pPr>
        <w:jc w:val="center"/>
        <w:rPr>
          <w:rFonts w:ascii="Adobe نسخ Medium" w:hAnsi="Adobe نسخ Medium" w:cs="KFGQPC Uthman Taha Naskh"/>
          <w:color w:val="205B83"/>
          <w:sz w:val="40"/>
          <w:szCs w:val="40"/>
          <w:lang w:bidi="ar-EG"/>
        </w:rPr>
      </w:pPr>
      <w:r w:rsidRPr="00733D07">
        <w:rPr>
          <w:rFonts w:ascii="Adobe نسخ Medium" w:hAnsi="Adobe نسخ Medium" w:cs="KFGQPC Uthman Taha Naskh" w:hint="cs"/>
          <w:color w:val="205B83"/>
          <w:sz w:val="40"/>
          <w:szCs w:val="40"/>
          <w:rtl/>
        </w:rPr>
        <w:t>ا</w:t>
      </w:r>
      <w:r w:rsidRPr="00733D07">
        <w:rPr>
          <w:rFonts w:ascii="Adobe نسخ Medium" w:hAnsi="Adobe نسخ Medium" w:cs="KFGQPC Uthman Taha Naskh" w:hint="cs"/>
          <w:color w:val="205B83"/>
          <w:sz w:val="40"/>
          <w:szCs w:val="40"/>
          <w:rtl/>
          <w:lang w:bidi="ar-EG"/>
        </w:rPr>
        <w:t>لإمام</w:t>
      </w:r>
      <w:r w:rsidRPr="00733D07">
        <w:rPr>
          <w:rFonts w:ascii="Adobe نسخ Medium" w:hAnsi="Adobe نسخ Medium" w:cs="KFGQPC Uthman Taha Naskh"/>
          <w:color w:val="205B83"/>
          <w:sz w:val="40"/>
          <w:szCs w:val="40"/>
          <w:rtl/>
          <w:lang w:bidi="ar-EG"/>
        </w:rPr>
        <w:t xml:space="preserve"> </w:t>
      </w:r>
      <w:r w:rsidRPr="00733D07">
        <w:rPr>
          <w:rFonts w:ascii="Adobe نسخ Medium" w:hAnsi="Adobe نسخ Medium" w:cs="KFGQPC Uthman Taha Naskh" w:hint="cs"/>
          <w:color w:val="205B83"/>
          <w:sz w:val="40"/>
          <w:szCs w:val="40"/>
          <w:rtl/>
          <w:lang w:bidi="ar-EG"/>
        </w:rPr>
        <w:t>شمس</w:t>
      </w:r>
      <w:r w:rsidRPr="00733D07">
        <w:rPr>
          <w:rFonts w:ascii="Adobe نسخ Medium" w:hAnsi="Adobe نسخ Medium" w:cs="KFGQPC Uthman Taha Naskh"/>
          <w:color w:val="205B83"/>
          <w:sz w:val="40"/>
          <w:szCs w:val="40"/>
          <w:rtl/>
          <w:lang w:bidi="ar-EG"/>
        </w:rPr>
        <w:t xml:space="preserve"> </w:t>
      </w:r>
      <w:r w:rsidRPr="00733D07">
        <w:rPr>
          <w:rFonts w:ascii="Adobe نسخ Medium" w:hAnsi="Adobe نسخ Medium" w:cs="KFGQPC Uthman Taha Naskh" w:hint="cs"/>
          <w:color w:val="205B83"/>
          <w:sz w:val="40"/>
          <w:szCs w:val="40"/>
          <w:rtl/>
          <w:lang w:bidi="ar-EG"/>
        </w:rPr>
        <w:t>الدين</w:t>
      </w:r>
      <w:r w:rsidRPr="00733D07">
        <w:rPr>
          <w:rFonts w:ascii="Adobe نسخ Medium" w:hAnsi="Adobe نسخ Medium" w:cs="KFGQPC Uthman Taha Naskh"/>
          <w:color w:val="205B83"/>
          <w:sz w:val="40"/>
          <w:szCs w:val="40"/>
          <w:rtl/>
          <w:lang w:bidi="ar-EG"/>
        </w:rPr>
        <w:t xml:space="preserve"> </w:t>
      </w:r>
      <w:r w:rsidRPr="00733D07">
        <w:rPr>
          <w:rFonts w:ascii="Adobe نسخ Medium" w:hAnsi="Adobe نسخ Medium" w:cs="KFGQPC Uthman Taha Naskh" w:hint="cs"/>
          <w:color w:val="205B83"/>
          <w:sz w:val="40"/>
          <w:szCs w:val="40"/>
          <w:rtl/>
          <w:lang w:bidi="ar-EG"/>
        </w:rPr>
        <w:t>الذهبي</w:t>
      </w:r>
    </w:p>
    <w:p w:rsidR="008B3703" w:rsidRPr="00733D07" w:rsidRDefault="008B3703" w:rsidP="00471686">
      <w:pPr>
        <w:jc w:val="center"/>
        <w:rPr>
          <w:rFonts w:ascii="Adobe نسخ Medium" w:hAnsi="Adobe نسخ Medium" w:cs="KFGQPC Uthman Taha Naskh"/>
          <w:color w:val="595959" w:themeColor="text1" w:themeTint="A6"/>
          <w:sz w:val="2"/>
          <w:szCs w:val="2"/>
          <w:rtl/>
          <w:lang w:bidi="ar-EG"/>
        </w:rPr>
      </w:pPr>
    </w:p>
    <w:p w:rsidR="008B3703" w:rsidRPr="00733D07" w:rsidRDefault="008B3703" w:rsidP="00471686">
      <w:pPr>
        <w:jc w:val="center"/>
        <w:rPr>
          <w:rFonts w:ascii="Kalpurush" w:hAnsi="Kalpurush" w:cs="KFGQPC Uthman Taha Naskh"/>
          <w:color w:val="006666"/>
          <w:sz w:val="2"/>
          <w:szCs w:val="2"/>
          <w:lang w:bidi="ar-EG"/>
        </w:rPr>
      </w:pPr>
    </w:p>
    <w:p w:rsidR="008B3703" w:rsidRPr="00733D07" w:rsidRDefault="008B3703" w:rsidP="00471686">
      <w:pPr>
        <w:jc w:val="center"/>
        <w:rPr>
          <w:rFonts w:ascii="Kalpurush" w:hAnsi="Kalpurush" w:cs="KFGQPC Uthman Taha Naskh"/>
          <w:color w:val="7F7F7F" w:themeColor="text1" w:themeTint="80"/>
          <w:sz w:val="44"/>
          <w:szCs w:val="44"/>
          <w:lang w:bidi="ar-EG"/>
        </w:rPr>
      </w:pPr>
      <w:r w:rsidRPr="00733D07">
        <w:rPr>
          <w:rFonts w:ascii="Kalpurush" w:hAnsi="Kalpurush" w:cs="KFGQPC Uthman Taha Naskh"/>
          <w:color w:val="7F7F7F" w:themeColor="text1" w:themeTint="80"/>
          <w:sz w:val="44"/>
          <w:szCs w:val="44"/>
          <w:lang w:bidi="ar-EG"/>
        </w:rPr>
        <w:sym w:font="Wingdings" w:char="F097"/>
      </w:r>
      <w:r w:rsidRPr="00733D07">
        <w:rPr>
          <w:rFonts w:ascii="Kalpurush" w:hAnsi="Kalpurush" w:cs="KFGQPC Uthman Taha Naskh"/>
          <w:color w:val="7F7F7F" w:themeColor="text1" w:themeTint="80"/>
          <w:sz w:val="44"/>
          <w:szCs w:val="44"/>
          <w:lang w:bidi="ar-EG"/>
        </w:rPr>
        <w:sym w:font="Wingdings" w:char="F099"/>
      </w:r>
    </w:p>
    <w:p w:rsidR="008B3703" w:rsidRPr="00733D07" w:rsidRDefault="008B3703" w:rsidP="00471686">
      <w:pPr>
        <w:jc w:val="center"/>
        <w:rPr>
          <w:rFonts w:ascii="Kalpurush" w:hAnsi="Kalpurush" w:cs="KFGQPC Uthman Taha Naskh"/>
          <w:color w:val="006666"/>
          <w:sz w:val="2"/>
          <w:szCs w:val="2"/>
          <w:lang w:bidi="ar-EG"/>
        </w:rPr>
      </w:pPr>
    </w:p>
    <w:p w:rsidR="008B3703" w:rsidRPr="00733D07" w:rsidRDefault="008B3703" w:rsidP="00471686">
      <w:pPr>
        <w:jc w:val="center"/>
        <w:rPr>
          <w:rFonts w:ascii="Adobe نسخ Medium" w:hAnsi="Adobe نسخ Medium" w:cs="KFGQPC Uthman Taha Naskh"/>
          <w:color w:val="595959" w:themeColor="text1" w:themeTint="A6"/>
          <w:sz w:val="4"/>
          <w:szCs w:val="4"/>
          <w:lang w:bidi="ar-EG"/>
        </w:rPr>
      </w:pPr>
    </w:p>
    <w:p w:rsidR="00471686" w:rsidRPr="00733D07" w:rsidRDefault="00471686" w:rsidP="002002F8">
      <w:pPr>
        <w:spacing w:after="0" w:line="240" w:lineRule="auto"/>
        <w:jc w:val="center"/>
        <w:rPr>
          <w:rFonts w:ascii="Adobe نسخ Medium" w:hAnsi="Adobe نسخ Medium" w:cs="KFGQPC Uthman Taha Naskh"/>
          <w:color w:val="006666"/>
          <w:sz w:val="36"/>
          <w:szCs w:val="36"/>
          <w:rtl/>
        </w:rPr>
      </w:pPr>
      <w:r w:rsidRPr="00733D07">
        <w:rPr>
          <w:rFonts w:ascii="Adobe نسخ Medium" w:hAnsi="Adobe نسخ Medium" w:cs="KFGQPC Uthman Taha Naskh" w:hint="cs"/>
          <w:color w:val="006666"/>
          <w:sz w:val="36"/>
          <w:szCs w:val="36"/>
          <w:rtl/>
          <w:lang w:bidi="ar-EG"/>
        </w:rPr>
        <w:t>ترجمة:</w:t>
      </w:r>
      <w:r w:rsidR="0092473C" w:rsidRPr="00733D07">
        <w:rPr>
          <w:rFonts w:ascii="Adobe نسخ Medium" w:hAnsi="Adobe نسخ Medium" w:cs="KFGQPC Uthman Taha Naskh" w:hint="cs"/>
          <w:color w:val="006666"/>
          <w:sz w:val="36"/>
          <w:szCs w:val="36"/>
          <w:rtl/>
          <w:lang w:bidi="ar-EG"/>
        </w:rPr>
        <w:t xml:space="preserve"> </w:t>
      </w:r>
      <w:r w:rsidR="002002F8" w:rsidRPr="00733D07">
        <w:rPr>
          <w:rFonts w:ascii="Adobe نسخ Medium" w:hAnsi="Adobe نسخ Medium" w:cs="KFGQPC Uthman Taha Naskh" w:hint="cs"/>
          <w:color w:val="006666"/>
          <w:sz w:val="36"/>
          <w:szCs w:val="36"/>
          <w:rtl/>
          <w:lang w:bidi="ar-EG"/>
        </w:rPr>
        <w:t>ذاكر الله أبو الخير</w:t>
      </w:r>
    </w:p>
    <w:p w:rsidR="00471686" w:rsidRPr="00733D07" w:rsidRDefault="00471686" w:rsidP="00471686">
      <w:pPr>
        <w:jc w:val="center"/>
        <w:rPr>
          <w:rFonts w:ascii="Adobe نسخ Medium" w:hAnsi="Adobe نسخ Medium" w:cs="KFGQPC Uthman Taha Naskh"/>
          <w:color w:val="006666"/>
          <w:sz w:val="36"/>
          <w:szCs w:val="36"/>
          <w:rtl/>
          <w:lang w:bidi="ar-EG"/>
        </w:rPr>
      </w:pPr>
      <w:r w:rsidRPr="00733D07">
        <w:rPr>
          <w:rFonts w:ascii="Adobe نسخ Medium" w:hAnsi="Adobe نسخ Medium" w:cs="KFGQPC Uthman Taha Naskh" w:hint="cs"/>
          <w:color w:val="006666"/>
          <w:sz w:val="36"/>
          <w:szCs w:val="36"/>
          <w:rtl/>
          <w:lang w:bidi="ar-EG"/>
        </w:rPr>
        <w:t>مراجعة:</w:t>
      </w:r>
      <w:r w:rsidR="0026561C" w:rsidRPr="00733D07">
        <w:rPr>
          <w:rFonts w:ascii="Adobe نسخ Medium" w:hAnsi="Adobe نسخ Medium" w:cs="KFGQPC Uthman Taha Naskh" w:hint="cs"/>
          <w:color w:val="006666"/>
          <w:sz w:val="36"/>
          <w:szCs w:val="36"/>
          <w:rtl/>
          <w:lang w:bidi="ar-EG"/>
        </w:rPr>
        <w:t xml:space="preserve"> د/ أبو بكر محمد زكريا</w:t>
      </w:r>
    </w:p>
    <w:p w:rsidR="00630B3D" w:rsidRPr="0040227A" w:rsidRDefault="00630B3D" w:rsidP="00630B3D">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7456" behindDoc="0" locked="0" layoutInCell="1" allowOverlap="1" wp14:anchorId="4842286F" wp14:editId="2D16115A">
            <wp:simplePos x="0" y="0"/>
            <wp:positionH relativeFrom="margin">
              <wp:posOffset>361315</wp:posOffset>
            </wp:positionH>
            <wp:positionV relativeFrom="paragraph">
              <wp:posOffset>318665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40227A">
        <w:rPr>
          <w:rFonts w:ascii="Kalpurush" w:hAnsi="Kalpurush" w:cs="Kalpurush"/>
          <w:color w:val="006666"/>
          <w:sz w:val="44"/>
          <w:szCs w:val="44"/>
          <w:cs/>
          <w:lang w:bidi="bn-BD"/>
        </w:rPr>
        <w:t>সূচীপত্র</w:t>
      </w:r>
    </w:p>
    <w:p w:rsidR="00630B3D" w:rsidRPr="00630B3D" w:rsidRDefault="00630B3D" w:rsidP="00630B3D">
      <w:pPr>
        <w:bidi w:val="0"/>
        <w:jc w:val="both"/>
        <w:rPr>
          <w:rFonts w:ascii="Kalpurush" w:hAnsi="Kalpurush"/>
          <w:color w:val="006666"/>
          <w:sz w:val="8"/>
          <w:szCs w:val="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455"/>
        <w:gridCol w:w="4097"/>
        <w:gridCol w:w="575"/>
      </w:tblGrid>
      <w:tr w:rsidR="0035118F" w:rsidRPr="00E37EEA" w:rsidTr="00320B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 w:type="pct"/>
            <w:hideMark/>
          </w:tcPr>
          <w:p w:rsidR="0035118F" w:rsidRPr="00E37EEA" w:rsidRDefault="0035118F" w:rsidP="00320B24">
            <w:pPr>
              <w:bidi w:val="0"/>
              <w:jc w:val="both"/>
              <w:rPr>
                <w:rFonts w:ascii="Kalpurush" w:hAnsi="Kalpurush" w:cs="Kalpurush"/>
                <w:b w:val="0"/>
                <w:bCs w:val="0"/>
                <w:sz w:val="20"/>
                <w:szCs w:val="20"/>
                <w:lang w:bidi="bn-BD"/>
              </w:rPr>
            </w:pPr>
            <w:r w:rsidRPr="00E37EEA">
              <w:rPr>
                <w:rFonts w:ascii="Kalpurush" w:hAnsi="Kalpurush" w:cs="Kalpurush"/>
                <w:b w:val="0"/>
                <w:bCs w:val="0"/>
                <w:sz w:val="20"/>
                <w:szCs w:val="20"/>
                <w:cs/>
                <w:lang w:bidi="bn-BD"/>
              </w:rPr>
              <w:t>ক্র</w:t>
            </w:r>
          </w:p>
        </w:tc>
        <w:tc>
          <w:tcPr>
            <w:tcW w:w="3996" w:type="pct"/>
            <w:hideMark/>
          </w:tcPr>
          <w:p w:rsidR="0035118F" w:rsidRPr="00E37EEA" w:rsidRDefault="0035118F" w:rsidP="00320B24">
            <w:pPr>
              <w:bidi w:val="0"/>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E37EEA">
              <w:rPr>
                <w:rFonts w:ascii="Kalpurush" w:hAnsi="Kalpurush" w:cs="Kalpurush"/>
                <w:sz w:val="20"/>
                <w:szCs w:val="20"/>
                <w:cs/>
                <w:lang w:bidi="bn-BD"/>
              </w:rPr>
              <w:t>শিরোনাম</w:t>
            </w:r>
          </w:p>
        </w:tc>
        <w:tc>
          <w:tcPr>
            <w:tcW w:w="562" w:type="pct"/>
            <w:hideMark/>
          </w:tcPr>
          <w:p w:rsidR="0035118F" w:rsidRPr="00E37EEA" w:rsidRDefault="0035118F" w:rsidP="00320B24">
            <w:pPr>
              <w:bidi w:val="0"/>
              <w:jc w:val="both"/>
              <w:cnfStyle w:val="100000000000" w:firstRow="1" w:lastRow="0" w:firstColumn="0" w:lastColumn="0" w:oddVBand="0" w:evenVBand="0" w:oddHBand="0" w:evenHBand="0" w:firstRowFirstColumn="0" w:firstRowLastColumn="0" w:lastRowFirstColumn="0" w:lastRowLastColumn="0"/>
              <w:rPr>
                <w:rFonts w:ascii="Kalpurush" w:hAnsi="Kalpurush" w:cs="Kalpurush"/>
                <w:b w:val="0"/>
                <w:bCs w:val="0"/>
                <w:sz w:val="20"/>
                <w:szCs w:val="20"/>
                <w:rtl/>
                <w:cs/>
                <w:lang w:bidi="bn-BD"/>
              </w:rPr>
            </w:pPr>
            <w:r w:rsidRPr="00E37EEA">
              <w:rPr>
                <w:rFonts w:ascii="Kalpurush" w:hAnsi="Kalpurush" w:cs="Kalpurush"/>
                <w:b w:val="0"/>
                <w:bCs w:val="0"/>
                <w:sz w:val="20"/>
                <w:szCs w:val="20"/>
                <w:cs/>
                <w:lang w:bidi="bn-BD"/>
              </w:rPr>
              <w:t>পৃষ্ঠা</w:t>
            </w:r>
          </w:p>
        </w:tc>
      </w:tr>
      <w:tr w:rsidR="0035118F" w:rsidRPr="00E37EEA" w:rsidTr="00320B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35118F" w:rsidRPr="00E37EEA" w:rsidRDefault="0035118F" w:rsidP="00320B24">
            <w:pPr>
              <w:bidi w:val="0"/>
              <w:jc w:val="both"/>
              <w:rPr>
                <w:rFonts w:ascii="Kalpurush" w:hAnsi="Kalpurush" w:cs="Kalpurush"/>
                <w:b w:val="0"/>
                <w:bCs w:val="0"/>
                <w:sz w:val="20"/>
                <w:szCs w:val="20"/>
                <w:rtl/>
                <w:cs/>
                <w:lang w:bidi="bn-IN"/>
              </w:rPr>
            </w:pPr>
            <w:r w:rsidRPr="00E37EEA">
              <w:rPr>
                <w:rFonts w:ascii="Kalpurush" w:hAnsi="Kalpurush" w:cs="Kalpurush"/>
                <w:b w:val="0"/>
                <w:bCs w:val="0"/>
                <w:sz w:val="20"/>
                <w:szCs w:val="20"/>
                <w:cs/>
                <w:lang w:bidi="bn-IN"/>
              </w:rPr>
              <w:t>১</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E37EEA">
              <w:rPr>
                <w:rFonts w:ascii="Kalpurush" w:hAnsi="Kalpurush" w:cs="Kalpurush" w:hint="cs"/>
                <w:sz w:val="20"/>
                <w:szCs w:val="20"/>
                <w:cs/>
                <w:lang w:bidi="bn-IN"/>
              </w:rPr>
              <w:t>ভূমিকা</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35118F" w:rsidRPr="00E37EEA" w:rsidTr="00320B24">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rtl/>
                <w:cs/>
                <w:lang w:bidi="bn-IN"/>
              </w:rPr>
            </w:pPr>
            <w:r w:rsidRPr="00E37EEA">
              <w:rPr>
                <w:rFonts w:ascii="Kalpurush" w:hAnsi="Kalpurush" w:cs="Kalpurush"/>
                <w:b w:val="0"/>
                <w:bCs w:val="0"/>
                <w:sz w:val="20"/>
                <w:szCs w:val="20"/>
                <w:cs/>
                <w:lang w:bidi="bn-IN"/>
              </w:rPr>
              <w:t>২</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E37EEA">
              <w:rPr>
                <w:rFonts w:ascii="Kalpurush" w:eastAsia="Nikosh" w:hAnsi="Kalpurush" w:cs="Kalpurush"/>
                <w:sz w:val="20"/>
                <w:szCs w:val="20"/>
                <w:cs/>
                <w:lang w:bidi="bn-BD"/>
              </w:rPr>
              <w:t>কবীরা গুনাহ ক</w:t>
            </w:r>
            <w:r w:rsidRPr="00E37EEA">
              <w:rPr>
                <w:rFonts w:ascii="Kalpurush" w:eastAsia="Nikosh" w:hAnsi="Kalpurush" w:cs="Kalpurush" w:hint="cs"/>
                <w:sz w:val="20"/>
                <w:szCs w:val="20"/>
                <w:cs/>
                <w:lang w:bidi="bn-IN"/>
              </w:rPr>
              <w:t>ী?</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b w:val="0"/>
                <w:bCs w:val="0"/>
                <w:sz w:val="20"/>
                <w:szCs w:val="20"/>
                <w:cs/>
                <w:lang w:bidi="bn-IN"/>
              </w:rPr>
              <w:t>৩</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BD"/>
              </w:rPr>
              <w:t>১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 xml:space="preserve"> আল্লাহর সাথে কাউকে শরীক করা</w:t>
            </w:r>
            <w:r w:rsidRPr="00E37EEA">
              <w:rPr>
                <w:rFonts w:ascii="Kalpurush" w:eastAsia="Nikosh" w:hAnsi="Kalpurush" w:cs="Kalpurush"/>
                <w:sz w:val="20"/>
                <w:szCs w:val="20"/>
                <w:cs/>
                <w:lang w:bidi="bn-IN"/>
              </w:rPr>
              <w:t>’</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35118F" w:rsidRPr="00E37EEA" w:rsidTr="00320B24">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rtl/>
                <w:cs/>
                <w:lang w:bidi="bn-IN"/>
              </w:rPr>
            </w:pPr>
            <w:r w:rsidRPr="00E37EEA">
              <w:rPr>
                <w:rFonts w:ascii="Kalpurush" w:hAnsi="Kalpurush" w:cs="Kalpurush"/>
                <w:b w:val="0"/>
                <w:bCs w:val="0"/>
                <w:sz w:val="20"/>
                <w:szCs w:val="20"/>
                <w:cs/>
                <w:lang w:bidi="bn-IN"/>
              </w:rPr>
              <w:t>৪</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E37EEA">
              <w:rPr>
                <w:rFonts w:ascii="Kalpurush" w:eastAsia="Nikosh" w:hAnsi="Kalpurush" w:cs="Kalpurush"/>
                <w:sz w:val="20"/>
                <w:szCs w:val="20"/>
                <w:cs/>
                <w:lang w:bidi="bn-IN"/>
              </w:rPr>
              <w:t>২</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মানুষ হত্যা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rtl/>
                <w:cs/>
                <w:lang w:bidi="bn-IN"/>
              </w:rPr>
            </w:pPr>
            <w:r w:rsidRPr="00E37EEA">
              <w:rPr>
                <w:rFonts w:ascii="Kalpurush" w:hAnsi="Kalpurush" w:cs="Kalpurush"/>
                <w:b w:val="0"/>
                <w:bCs w:val="0"/>
                <w:sz w:val="20"/>
                <w:szCs w:val="20"/>
                <w:cs/>
                <w:lang w:bidi="bn-IN"/>
              </w:rPr>
              <w:t>৫</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pStyle w:val="Heading1"/>
              <w:shd w:val="clear" w:color="auto" w:fill="FFFFFF"/>
              <w:jc w:val="both"/>
              <w:outlineLvl w:val="0"/>
              <w:cnfStyle w:val="000000100000" w:firstRow="0" w:lastRow="0" w:firstColumn="0" w:lastColumn="0" w:oddVBand="0" w:evenVBand="0" w:oddHBand="1" w:evenHBand="0" w:firstRowFirstColumn="0" w:firstRowLastColumn="0" w:lastRowFirstColumn="0" w:lastRowLastColumn="0"/>
              <w:rPr>
                <w:rFonts w:ascii="Kalpurush" w:hAnsi="Kalpurush" w:cs="Kalpurush"/>
                <w:b w:val="0"/>
                <w:bCs w:val="0"/>
                <w:sz w:val="20"/>
                <w:szCs w:val="20"/>
                <w:rtl/>
                <w:cs/>
                <w:lang w:val="en-US" w:bidi="bn-IN"/>
              </w:rPr>
            </w:pPr>
            <w:r w:rsidRPr="00E37EEA">
              <w:rPr>
                <w:rFonts w:ascii="Kalpurush" w:eastAsia="Nikosh" w:hAnsi="Kalpurush" w:cs="Kalpurush"/>
                <w:b w:val="0"/>
                <w:bCs w:val="0"/>
                <w:sz w:val="20"/>
                <w:szCs w:val="20"/>
                <w:cs/>
                <w:lang w:bidi="bn-IN"/>
              </w:rPr>
              <w:t>৩</w:t>
            </w:r>
            <w:r w:rsidRPr="00E37EEA">
              <w:rPr>
                <w:rFonts w:ascii="Kalpurush" w:eastAsia="Nikosh" w:hAnsi="Kalpurush" w:cs="Kalpurush"/>
                <w:b w:val="0"/>
                <w:bCs w:val="0"/>
                <w:sz w:val="20"/>
                <w:szCs w:val="20"/>
                <w:cs/>
                <w:lang w:bidi="bn-BD"/>
              </w:rPr>
              <w:t xml:space="preserve"> নং কবীরা গুনাহ</w:t>
            </w:r>
            <w:r w:rsidRPr="00E37EEA">
              <w:rPr>
                <w:rFonts w:ascii="Kalpurush" w:eastAsia="Nikosh" w:hAnsi="Kalpurush" w:cs="Kalpurush"/>
                <w:b w:val="0"/>
                <w:bCs w:val="0"/>
                <w:sz w:val="20"/>
                <w:szCs w:val="20"/>
                <w:cs/>
                <w:lang w:bidi="bn-IN"/>
              </w:rPr>
              <w:t>: যাদু</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rtl/>
                <w:cs/>
                <w:lang w:bidi="bn-IN"/>
              </w:rPr>
            </w:pPr>
            <w:r w:rsidRPr="00E37EEA">
              <w:rPr>
                <w:rFonts w:ascii="Kalpurush" w:hAnsi="Kalpurush" w:cs="Kalpurush"/>
                <w:b w:val="0"/>
                <w:bCs w:val="0"/>
                <w:sz w:val="20"/>
                <w:szCs w:val="20"/>
                <w:cs/>
                <w:lang w:bidi="bn-IN"/>
              </w:rPr>
              <w:t>৬</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IN"/>
              </w:rPr>
            </w:pPr>
            <w:r w:rsidRPr="00E37EEA">
              <w:rPr>
                <w:rFonts w:ascii="Kalpurush" w:eastAsia="Nikosh" w:hAnsi="Kalpurush" w:cs="Kalpurush"/>
                <w:sz w:val="20"/>
                <w:szCs w:val="20"/>
                <w:cs/>
                <w:lang w:bidi="bn-IN"/>
              </w:rPr>
              <w:t>৪</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সালাত ত্যাগ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rtl/>
                <w:cs/>
                <w:lang w:bidi="bn-IN"/>
              </w:rPr>
            </w:pPr>
            <w:r w:rsidRPr="00E37EEA">
              <w:rPr>
                <w:rFonts w:ascii="Kalpurush" w:hAnsi="Kalpurush" w:cs="Kalpurush"/>
                <w:b w:val="0"/>
                <w:bCs w:val="0"/>
                <w:sz w:val="20"/>
                <w:szCs w:val="20"/>
                <w:cs/>
                <w:lang w:bidi="bn-IN"/>
              </w:rPr>
              <w:t>৭</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IN"/>
              </w:rPr>
            </w:pPr>
            <w:r w:rsidRPr="00E37EEA">
              <w:rPr>
                <w:rFonts w:ascii="Kalpurush" w:eastAsia="Nikosh" w:hAnsi="Kalpurush" w:cs="Kalpurush"/>
                <w:sz w:val="20"/>
                <w:szCs w:val="20"/>
                <w:cs/>
                <w:lang w:bidi="bn-IN"/>
              </w:rPr>
              <w:t>৫</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যাকাত আদায় না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rtl/>
                <w:cs/>
                <w:lang w:bidi="bn-IN"/>
              </w:rPr>
            </w:pPr>
            <w:r w:rsidRPr="00E37EEA">
              <w:rPr>
                <w:rFonts w:ascii="Kalpurush" w:hAnsi="Kalpurush" w:cs="Kalpurush"/>
                <w:b w:val="0"/>
                <w:bCs w:val="0"/>
                <w:sz w:val="20"/>
                <w:szCs w:val="20"/>
                <w:cs/>
                <w:lang w:bidi="bn-IN"/>
              </w:rPr>
              <w:t>৮</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tabs>
                <w:tab w:val="left" w:pos="516"/>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E37EEA">
              <w:rPr>
                <w:rFonts w:ascii="Kalpurush" w:eastAsia="Nikosh" w:hAnsi="Kalpurush" w:cs="Kalpurush"/>
                <w:sz w:val="20"/>
                <w:szCs w:val="20"/>
                <w:cs/>
                <w:lang w:bidi="bn-IN"/>
              </w:rPr>
              <w:t>৬</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সঙ্গত কারণ ছাড়া রমযানের সাওম ভঙ্গ করা বা না রাখা</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rtl/>
                <w:cs/>
                <w:lang w:bidi="bn-IN"/>
              </w:rPr>
            </w:pPr>
            <w:r w:rsidRPr="00E37EEA">
              <w:rPr>
                <w:rFonts w:ascii="Kalpurush" w:hAnsi="Kalpurush" w:cs="Kalpurush"/>
                <w:b w:val="0"/>
                <w:bCs w:val="0"/>
                <w:sz w:val="20"/>
                <w:szCs w:val="20"/>
                <w:cs/>
                <w:lang w:bidi="bn-IN"/>
              </w:rPr>
              <w:t>৯</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E37EEA">
              <w:rPr>
                <w:rFonts w:ascii="Kalpurush" w:eastAsia="Nikosh" w:hAnsi="Kalpurush" w:cs="Kalpurush"/>
                <w:sz w:val="20"/>
                <w:szCs w:val="20"/>
                <w:cs/>
                <w:lang w:bidi="bn-IN"/>
              </w:rPr>
              <w:t>৭</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সামর্থ্য থাকা সত্ত্বেও হজ না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rtl/>
                <w:cs/>
                <w:lang w:bidi="bn-IN"/>
              </w:rPr>
            </w:pPr>
            <w:r w:rsidRPr="00E37EEA">
              <w:rPr>
                <w:rFonts w:ascii="Kalpurush" w:hAnsi="Kalpurush" w:cs="Kalpurush" w:hint="cs"/>
                <w:b w:val="0"/>
                <w:bCs w:val="0"/>
                <w:sz w:val="20"/>
                <w:szCs w:val="20"/>
                <w:cs/>
                <w:lang w:bidi="bn-IN"/>
              </w:rPr>
              <w:t>১০</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tabs>
                <w:tab w:val="left" w:pos="1483"/>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E37EEA">
              <w:rPr>
                <w:rFonts w:ascii="Kalpurush" w:eastAsia="Nikosh" w:hAnsi="Kalpurush" w:cs="Kalpurush"/>
                <w:sz w:val="20"/>
                <w:szCs w:val="20"/>
                <w:cs/>
                <w:lang w:bidi="bn-IN"/>
              </w:rPr>
              <w:t>৮</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মাতা-পিতার অবাধ্য হওয়া</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rtl/>
                <w:cs/>
                <w:lang w:bidi="bn-IN"/>
              </w:rPr>
            </w:pPr>
            <w:r w:rsidRPr="00E37EEA">
              <w:rPr>
                <w:rFonts w:ascii="Kalpurush" w:hAnsi="Kalpurush" w:cs="Kalpurush" w:hint="cs"/>
                <w:b w:val="0"/>
                <w:bCs w:val="0"/>
                <w:sz w:val="20"/>
                <w:szCs w:val="20"/>
                <w:cs/>
                <w:lang w:bidi="bn-IN"/>
              </w:rPr>
              <w:t>১১</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E37EEA">
              <w:rPr>
                <w:rFonts w:ascii="Kalpurush" w:eastAsia="Nikosh" w:hAnsi="Kalpurush" w:cs="Kalpurush"/>
                <w:sz w:val="20"/>
                <w:szCs w:val="20"/>
                <w:cs/>
                <w:lang w:bidi="bn-IN"/>
              </w:rPr>
              <w:t>৯</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আত্মীয়তার সম্পর্ক ছিন্ন করা এবং নিকট আত্মীয়দের পরিত্যাগ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b w:val="0"/>
                <w:bCs w:val="0"/>
                <w:sz w:val="20"/>
                <w:szCs w:val="20"/>
                <w:cs/>
                <w:lang w:bidi="bn-IN"/>
              </w:rPr>
              <w:t>১</w:t>
            </w:r>
            <w:r w:rsidRPr="00E37EEA">
              <w:rPr>
                <w:rFonts w:ascii="Kalpurush" w:hAnsi="Kalpurush" w:cs="Kalpurush" w:hint="cs"/>
                <w:b w:val="0"/>
                <w:bCs w:val="0"/>
                <w:sz w:val="20"/>
                <w:szCs w:val="20"/>
                <w:cs/>
                <w:lang w:bidi="bn-IN"/>
              </w:rPr>
              <w:t>২</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E37EEA">
              <w:rPr>
                <w:rFonts w:ascii="Kalpurush" w:eastAsia="Nikosh" w:hAnsi="Kalpurush" w:cs="Kalpurush"/>
                <w:sz w:val="20"/>
                <w:szCs w:val="20"/>
                <w:cs/>
                <w:lang w:bidi="bn-IN"/>
              </w:rPr>
              <w:t>১০</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ব্যভিচার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১৩</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১১</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পুং মৈথ</w:t>
            </w:r>
            <w:r w:rsidRPr="00E37EEA">
              <w:rPr>
                <w:rFonts w:ascii="Kalpurush" w:eastAsia="Nikosh" w:hAnsi="Kalpurush" w:cs="Kalpurush"/>
                <w:sz w:val="20"/>
                <w:szCs w:val="20"/>
                <w:cs/>
                <w:lang w:bidi="bn-IN"/>
              </w:rPr>
              <w:t>ু</w:t>
            </w:r>
            <w:r w:rsidRPr="00E37EEA">
              <w:rPr>
                <w:rFonts w:ascii="Kalpurush" w:eastAsia="Nikosh" w:hAnsi="Kalpurush" w:cs="Kalpurush"/>
                <w:sz w:val="20"/>
                <w:szCs w:val="20"/>
                <w:cs/>
                <w:lang w:bidi="bn-BD"/>
              </w:rPr>
              <w:t>ন এবং স্ত্রীর মলদ্বারে সঙ্গম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lastRenderedPageBreak/>
              <w:t>১৪</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tabs>
                <w:tab w:val="left" w:pos="946"/>
              </w:tabs>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১২</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সুদ খাওয়া</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১৫</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tabs>
                <w:tab w:val="left" w:pos="1429"/>
              </w:tabs>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১৩</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ইয়াতীমের সম্পদ ভক্ষণ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১৬</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১৪</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আল্লাহ এবং তা</w:t>
            </w:r>
            <w:r w:rsidRPr="00E37EEA">
              <w:rPr>
                <w:rFonts w:ascii="Kalpurush" w:eastAsia="Nikosh" w:hAnsi="Kalpurush" w:cs="Kalpurush"/>
                <w:sz w:val="20"/>
                <w:szCs w:val="20"/>
                <w:cs/>
                <w:lang w:bidi="bn-IN"/>
              </w:rPr>
              <w:t>ঁ</w:t>
            </w:r>
            <w:r w:rsidRPr="00E37EEA">
              <w:rPr>
                <w:rFonts w:ascii="Kalpurush" w:eastAsia="Nikosh" w:hAnsi="Kalpurush" w:cs="Kalpurush"/>
                <w:sz w:val="20"/>
                <w:szCs w:val="20"/>
                <w:cs/>
                <w:lang w:bidi="bn-BD"/>
              </w:rPr>
              <w:t>র রাসূল</w:t>
            </w:r>
            <w:r w:rsidRPr="00E37EEA">
              <w:rPr>
                <w:rFonts w:ascii="Kalpurush" w:eastAsia="Nikosh" w:hAnsi="Kalpurush" w:cs="Kalpurush"/>
                <w:sz w:val="20"/>
                <w:szCs w:val="20"/>
                <w:cs/>
                <w:lang w:bidi="bn-IN"/>
              </w:rPr>
              <w:t>ে</w:t>
            </w:r>
            <w:r w:rsidRPr="00E37EEA">
              <w:rPr>
                <w:rFonts w:ascii="Kalpurush" w:eastAsia="Nikosh" w:hAnsi="Kalpurush" w:cs="Kalpurush"/>
                <w:sz w:val="20"/>
                <w:szCs w:val="20"/>
                <w:cs/>
                <w:lang w:bidi="bn-BD"/>
              </w:rPr>
              <w:t xml:space="preserve">র </w:t>
            </w:r>
            <w:r w:rsidRPr="00E37EEA">
              <w:rPr>
                <w:rFonts w:ascii="Kalpurush" w:eastAsia="Nikosh" w:hAnsi="Kalpurush" w:cs="Kalpurush"/>
                <w:sz w:val="20"/>
                <w:szCs w:val="20"/>
                <w:cs/>
                <w:lang w:bidi="bn-IN"/>
              </w:rPr>
              <w:t>ও</w:t>
            </w:r>
            <w:r w:rsidRPr="00E37EEA">
              <w:rPr>
                <w:rFonts w:ascii="Kalpurush" w:eastAsia="Nikosh" w:hAnsi="Kalpurush" w:cs="Kalpurush"/>
                <w:sz w:val="20"/>
                <w:szCs w:val="20"/>
                <w:cs/>
                <w:lang w:bidi="bn-BD"/>
              </w:rPr>
              <w:t>পর মিথ্যারোপ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১৭</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১৫</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যুদ্ধের ময়দান থেকে পলায়ন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১৮</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১৬</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 xml:space="preserve">শাসক ব্যক্তি কর্তৃক প্রজাদেরকে ধোকা দেওয়া এবং তাদের </w:t>
            </w:r>
            <w:r w:rsidRPr="00E37EEA">
              <w:rPr>
                <w:rFonts w:ascii="Kalpurush" w:eastAsia="Nikosh" w:hAnsi="Kalpurush" w:cs="Kalpurush"/>
                <w:sz w:val="20"/>
                <w:szCs w:val="20"/>
                <w:cs/>
                <w:lang w:bidi="bn-IN"/>
              </w:rPr>
              <w:t>ও</w:t>
            </w:r>
            <w:r w:rsidRPr="00E37EEA">
              <w:rPr>
                <w:rFonts w:ascii="Kalpurush" w:eastAsia="Nikosh" w:hAnsi="Kalpurush" w:cs="Kalpurush"/>
                <w:sz w:val="20"/>
                <w:szCs w:val="20"/>
                <w:cs/>
                <w:lang w:bidi="bn-BD"/>
              </w:rPr>
              <w:t>পর অত্যাচার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১৯</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১৭</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গর্ব</w:t>
            </w:r>
            <w:r w:rsidRPr="00E37EEA">
              <w:rPr>
                <w:rFonts w:ascii="Kalpurush" w:eastAsia="Nikosh" w:hAnsi="Kalpurush" w:cs="Kalpurush"/>
                <w:sz w:val="20"/>
                <w:szCs w:val="20"/>
                <w:lang w:bidi="bn-BD"/>
              </w:rPr>
              <w:t xml:space="preserve">, </w:t>
            </w:r>
            <w:r w:rsidRPr="00E37EEA">
              <w:rPr>
                <w:rFonts w:ascii="Kalpurush" w:eastAsia="Nikosh" w:hAnsi="Kalpurush" w:cs="Kalpurush"/>
                <w:sz w:val="20"/>
                <w:szCs w:val="20"/>
                <w:cs/>
                <w:lang w:bidi="bn-BD"/>
              </w:rPr>
              <w:t>অহংকার</w:t>
            </w:r>
            <w:r w:rsidRPr="00E37EEA">
              <w:rPr>
                <w:rFonts w:ascii="Kalpurush" w:eastAsia="Nikosh" w:hAnsi="Kalpurush" w:cs="Kalpurush"/>
                <w:sz w:val="20"/>
                <w:szCs w:val="20"/>
                <w:lang w:bidi="bn-BD"/>
              </w:rPr>
              <w:t xml:space="preserve">, </w:t>
            </w:r>
            <w:r w:rsidRPr="00E37EEA">
              <w:rPr>
                <w:rFonts w:ascii="Kalpurush" w:eastAsia="Nikosh" w:hAnsi="Kalpurush" w:cs="Kalpurush"/>
                <w:sz w:val="20"/>
                <w:szCs w:val="20"/>
                <w:cs/>
                <w:lang w:bidi="bn-BD"/>
              </w:rPr>
              <w:t>আত্মম্ভরিতা</w:t>
            </w:r>
            <w:r w:rsidRPr="00E37EEA">
              <w:rPr>
                <w:rFonts w:ascii="Kalpurush" w:eastAsia="Nikosh" w:hAnsi="Kalpurush" w:cs="Kalpurush"/>
                <w:sz w:val="20"/>
                <w:szCs w:val="20"/>
                <w:lang w:bidi="bn-BD"/>
              </w:rPr>
              <w:t xml:space="preserve">, </w:t>
            </w:r>
            <w:r w:rsidRPr="00E37EEA">
              <w:rPr>
                <w:rFonts w:ascii="Kalpurush" w:eastAsia="Nikosh" w:hAnsi="Kalpurush" w:cs="Kalpurush"/>
                <w:sz w:val="20"/>
                <w:szCs w:val="20"/>
                <w:cs/>
                <w:lang w:bidi="bn-BD"/>
              </w:rPr>
              <w:t>হট-ধর্মিতা</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২০</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১৮</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মিথ্যা সাক্ষী দেওয়া’</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২১</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১৯</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মাদক দ্রব্য সেবন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২২</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rPr>
            </w:pPr>
            <w:r w:rsidRPr="00E37EEA">
              <w:rPr>
                <w:rFonts w:ascii="Kalpurush" w:eastAsia="Nikosh" w:hAnsi="Kalpurush" w:cs="Kalpurush"/>
                <w:sz w:val="20"/>
                <w:szCs w:val="20"/>
                <w:cs/>
                <w:lang w:bidi="bn-IN"/>
              </w:rPr>
              <w:t>২০</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জুয়া খেলা</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২৩</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tabs>
                <w:tab w:val="left" w:pos="1193"/>
              </w:tabs>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২১</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সতী</w:t>
            </w:r>
            <w:r w:rsidRPr="00E37EEA">
              <w:rPr>
                <w:rFonts w:ascii="Kalpurush" w:eastAsia="Nikosh" w:hAnsi="Kalpurush" w:cs="Kalpurush"/>
                <w:sz w:val="20"/>
                <w:szCs w:val="20"/>
                <w:cs/>
                <w:lang w:bidi="bn-IN"/>
              </w:rPr>
              <w:t>-</w:t>
            </w:r>
            <w:r w:rsidRPr="00E37EEA">
              <w:rPr>
                <w:rFonts w:ascii="Kalpurush" w:eastAsia="Nikosh" w:hAnsi="Kalpurush" w:cs="Kalpurush"/>
                <w:sz w:val="20"/>
                <w:szCs w:val="20"/>
                <w:cs/>
                <w:lang w:bidi="bn-BD"/>
              </w:rPr>
              <w:t>সাধ্বী নারীর প্রতি ব্যভিচারের অপবাদ দেওয়া</w:t>
            </w:r>
            <w:r w:rsidRPr="00E37EEA">
              <w:rPr>
                <w:rFonts w:ascii="Kalpurush" w:eastAsia="Nikosh" w:hAnsi="Kalpurush" w:cs="Kalpurush"/>
                <w:sz w:val="20"/>
                <w:szCs w:val="20"/>
                <w:cs/>
                <w:lang w:bidi="bn-IN"/>
              </w:rPr>
              <w:tab/>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২৪</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rPr>
            </w:pPr>
            <w:r w:rsidRPr="00E37EEA">
              <w:rPr>
                <w:rFonts w:ascii="Kalpurush" w:eastAsia="Nikosh" w:hAnsi="Kalpurush" w:cs="Kalpurush"/>
                <w:sz w:val="20"/>
                <w:szCs w:val="20"/>
                <w:cs/>
                <w:lang w:bidi="bn-IN"/>
              </w:rPr>
              <w:t>২২</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গনীমতের মাল আত</w:t>
            </w:r>
            <w:r w:rsidRPr="00E37EEA">
              <w:rPr>
                <w:rFonts w:ascii="Kalpurush" w:eastAsia="Nikosh" w:hAnsi="Kalpurush" w:cs="Kalpurush"/>
                <w:sz w:val="20"/>
                <w:szCs w:val="20"/>
                <w:cs/>
                <w:lang w:bidi="bn-IN"/>
              </w:rPr>
              <w:t>্ম</w:t>
            </w:r>
            <w:r w:rsidRPr="00E37EEA">
              <w:rPr>
                <w:rFonts w:ascii="Kalpurush" w:eastAsia="Nikosh" w:hAnsi="Kalpurush" w:cs="Kalpurush"/>
                <w:sz w:val="20"/>
                <w:szCs w:val="20"/>
                <w:cs/>
                <w:lang w:bidi="bn-BD"/>
              </w:rPr>
              <w:t>সাৎ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২৫</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২৩</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চুরি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২৬</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cs/>
                <w:lang w:bidi="bn-IN"/>
              </w:rPr>
            </w:pPr>
            <w:r w:rsidRPr="00E37EEA">
              <w:rPr>
                <w:rFonts w:ascii="Kalpurush" w:eastAsia="Nikosh" w:hAnsi="Kalpurush" w:cs="Kalpurush"/>
                <w:sz w:val="20"/>
                <w:szCs w:val="20"/>
                <w:cs/>
                <w:lang w:bidi="bn-BD"/>
              </w:rPr>
              <w:t>২৪ নং কবীরা গুনাহ</w:t>
            </w:r>
            <w:r w:rsidRPr="00E37EEA">
              <w:rPr>
                <w:rFonts w:ascii="Kalpurush" w:eastAsia="Nikosh" w:hAnsi="Kalpurush" w:cs="Kalpurush"/>
                <w:sz w:val="20"/>
                <w:szCs w:val="20"/>
                <w:cs/>
                <w:lang w:bidi="bn-IN"/>
              </w:rPr>
              <w:t>:</w:t>
            </w:r>
            <w:r w:rsidRPr="00E37EEA">
              <w:rPr>
                <w:rFonts w:ascii="Kalpurush" w:eastAsia="Times New Roman" w:hAnsi="Kalpurush" w:cs="Kalpurush"/>
                <w:sz w:val="20"/>
                <w:szCs w:val="20"/>
                <w:cs/>
                <w:lang w:bidi="bn-IN"/>
              </w:rPr>
              <w:t xml:space="preserve"> </w:t>
            </w:r>
            <w:r w:rsidRPr="00E37EEA">
              <w:rPr>
                <w:rFonts w:ascii="Kalpurush" w:eastAsia="Nikosh" w:hAnsi="Kalpurush" w:cs="Kalpurush"/>
                <w:sz w:val="20"/>
                <w:szCs w:val="20"/>
                <w:cs/>
                <w:lang w:bidi="bn-IN"/>
              </w:rPr>
              <w:t>ডাকাতি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২৭</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২৫</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মিথ্যা শপথ</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২৮</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২৬</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যুলুম</w:t>
            </w:r>
            <w:r w:rsidRPr="00E37EEA">
              <w:rPr>
                <w:rFonts w:ascii="Kalpurush" w:eastAsia="Nikosh" w:hAnsi="Kalpurush" w:cs="Kalpurush"/>
                <w:sz w:val="20"/>
                <w:szCs w:val="20"/>
                <w:lang w:bidi="bn-BD"/>
              </w:rPr>
              <w:t xml:space="preserve">, </w:t>
            </w:r>
            <w:r w:rsidRPr="00E37EEA">
              <w:rPr>
                <w:rFonts w:ascii="Kalpurush" w:eastAsia="Nikosh" w:hAnsi="Kalpurush" w:cs="Kalpurush"/>
                <w:sz w:val="20"/>
                <w:szCs w:val="20"/>
                <w:cs/>
                <w:lang w:bidi="bn-IN"/>
              </w:rPr>
              <w:t>অত্যাচারা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২৯</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২৭</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চাঁদাবাজী ও অন্যায় টোল আদায়</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lastRenderedPageBreak/>
              <w:t>৩০</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২৮</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হারাম খাওয়া</w:t>
            </w:r>
            <w:r w:rsidRPr="00E37EEA">
              <w:rPr>
                <w:rFonts w:ascii="Kalpurush" w:eastAsia="Nikosh" w:hAnsi="Kalpurush" w:cs="Kalpurush"/>
                <w:sz w:val="20"/>
                <w:szCs w:val="20"/>
                <w:lang w:bidi="bn-BD"/>
              </w:rPr>
              <w:t xml:space="preserve">, </w:t>
            </w:r>
            <w:r w:rsidRPr="00E37EEA">
              <w:rPr>
                <w:rFonts w:ascii="Kalpurush" w:eastAsia="Nikosh" w:hAnsi="Kalpurush" w:cs="Kalpurush"/>
                <w:sz w:val="20"/>
                <w:szCs w:val="20"/>
                <w:cs/>
                <w:lang w:bidi="bn-BD"/>
              </w:rPr>
              <w:t>তা যে কোনো উপায়ে হোক না কেন</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৩১</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২৯</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আত্মাহত্যা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৩২</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৩০</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অধিকাংশ সময় মিথ্যা বলা</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৩৩</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৩১</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মানব রচিত বিধানে দেশ পরিচালনা ও বিচার ফয়সালা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৩৪</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৩২</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বিচার ফয়সালার ক্ষেত্রে ঘুষ গ্রহণ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৩৫</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tabs>
                <w:tab w:val="left" w:pos="1010"/>
              </w:tabs>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৩৩</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মহিলা পুরুষের বেশ ধারণ করা এবং পুরুষের মহিলার বেশ ধারণ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৩৬</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৩৪</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আপন স্ত্রীকে ব্যভিচারে সুযোগ দেওয়া</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৩৭</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৩৫</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হালালকারী এবং যার জন্য হালাল করা হয় উভয়ে গুনাহগার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৩৮</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৩৬</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পেশাব থেকে বেঁচে না থাকা</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৩৯</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৩৭</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চতুষ্পদ জন্তুর চেহারা বিকৃতি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৪০</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tabs>
                <w:tab w:val="left" w:pos="1053"/>
              </w:tabs>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৩৮</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 xml:space="preserve">দুনিয়া অর্জনের লক্ষ্যে ইলমে </w:t>
            </w:r>
            <w:r w:rsidRPr="00E37EEA">
              <w:rPr>
                <w:rFonts w:ascii="Kalpurush" w:eastAsia="Nikosh" w:hAnsi="Kalpurush" w:cs="Kalpurush"/>
                <w:sz w:val="20"/>
                <w:szCs w:val="20"/>
                <w:cs/>
                <w:lang w:bidi="bn-IN"/>
              </w:rPr>
              <w:t>দী</w:t>
            </w:r>
            <w:r w:rsidRPr="00E37EEA">
              <w:rPr>
                <w:rFonts w:ascii="Kalpurush" w:eastAsia="Nikosh" w:hAnsi="Kalpurush" w:cs="Kalpurush"/>
                <w:sz w:val="20"/>
                <w:szCs w:val="20"/>
                <w:cs/>
                <w:lang w:bidi="bn-BD"/>
              </w:rPr>
              <w:t>ন শিক্ষা করা এবং সত্যেকে গোপন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৪১</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৩৯</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খিয়ানত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৪২</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BD"/>
              </w:rPr>
              <w:t>৪০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 xml:space="preserve"> খোটা দেওয়া</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৪৩</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৪১</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তাকদীরকে অস্বীকার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lastRenderedPageBreak/>
              <w:t>৪৪</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৪২</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মানুষের নিক</w:t>
            </w:r>
            <w:r w:rsidRPr="00E37EEA">
              <w:rPr>
                <w:rFonts w:ascii="Kalpurush" w:eastAsia="Nikosh" w:hAnsi="Kalpurush" w:cs="Kalpurush"/>
                <w:sz w:val="20"/>
                <w:szCs w:val="20"/>
                <w:cs/>
                <w:lang w:bidi="bn-IN"/>
              </w:rPr>
              <w:t>ট</w:t>
            </w:r>
            <w:r w:rsidRPr="00E37EEA">
              <w:rPr>
                <w:rFonts w:ascii="Kalpurush" w:eastAsia="Nikosh" w:hAnsi="Kalpurush" w:cs="Kalpurush"/>
                <w:sz w:val="20"/>
                <w:szCs w:val="20"/>
                <w:cs/>
                <w:lang w:bidi="bn-BD"/>
              </w:rPr>
              <w:t xml:space="preserve"> অন্যের গোপন তথ্য ফাঁস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৪৫</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৪৩</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পরনিন্দা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৪৬</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৪৪</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অভিশাপ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৪৭</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৪৫</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গাদ্দারী করা</w:t>
            </w:r>
            <w:r w:rsidRPr="00E37EEA">
              <w:rPr>
                <w:rFonts w:ascii="Kalpurush" w:eastAsia="Nikosh" w:hAnsi="Kalpurush" w:cs="Kalpurush"/>
                <w:sz w:val="20"/>
                <w:szCs w:val="20"/>
                <w:lang w:bidi="bn-BD"/>
              </w:rPr>
              <w:t xml:space="preserve">, </w:t>
            </w:r>
            <w:r w:rsidRPr="00E37EEA">
              <w:rPr>
                <w:rFonts w:ascii="Kalpurush" w:eastAsia="Nikosh" w:hAnsi="Kalpurush" w:cs="Kalpurush"/>
                <w:sz w:val="20"/>
                <w:szCs w:val="20"/>
                <w:cs/>
                <w:lang w:bidi="bn-BD"/>
              </w:rPr>
              <w:t>ওয়াদা পালন না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৪৮</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৪৬</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গণক ও জ্যোতির্বিদদের বিশ্বাস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৪৯</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৪৭</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স্বামীর অবাধ্য হওয়া</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৫০</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৪৮</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 xml:space="preserve">কাপড় </w:t>
            </w:r>
            <w:r w:rsidRPr="00E37EEA">
              <w:rPr>
                <w:rFonts w:ascii="Kalpurush" w:eastAsia="Nikosh" w:hAnsi="Kalpurush" w:cs="Kalpurush"/>
                <w:sz w:val="20"/>
                <w:szCs w:val="20"/>
                <w:lang w:bidi="bn-BD"/>
              </w:rPr>
              <w:t>,</w:t>
            </w:r>
            <w:r w:rsidRPr="00E37EEA">
              <w:rPr>
                <w:rFonts w:ascii="Kalpurush" w:eastAsia="Nikosh" w:hAnsi="Kalpurush" w:cs="Kalpurush"/>
                <w:sz w:val="20"/>
                <w:szCs w:val="20"/>
                <w:cs/>
                <w:lang w:bidi="bn-BD"/>
              </w:rPr>
              <w:t xml:space="preserve"> দেওয়াল ও পাথর ইত্যাদিতে প্রাণীর ছবি আ</w:t>
            </w:r>
            <w:r w:rsidRPr="00E37EEA">
              <w:rPr>
                <w:rFonts w:ascii="Kalpurush" w:eastAsia="Nikosh" w:hAnsi="Kalpurush" w:cs="Kalpurush"/>
                <w:sz w:val="20"/>
                <w:szCs w:val="20"/>
                <w:cs/>
                <w:lang w:bidi="bn-IN"/>
              </w:rPr>
              <w:t>ঁ</w:t>
            </w:r>
            <w:r w:rsidRPr="00E37EEA">
              <w:rPr>
                <w:rFonts w:ascii="Kalpurush" w:eastAsia="Nikosh" w:hAnsi="Kalpurush" w:cs="Kalpurush"/>
                <w:sz w:val="20"/>
                <w:szCs w:val="20"/>
                <w:cs/>
                <w:lang w:bidi="bn-BD"/>
              </w:rPr>
              <w:t>কা</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৫১</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৪৯</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শোক প্রকাশার্থে চেহারার উপর আঘাত করা</w:t>
            </w:r>
            <w:r w:rsidRPr="00E37EEA">
              <w:rPr>
                <w:rFonts w:ascii="Kalpurush" w:eastAsia="Nikosh" w:hAnsi="Kalpurush" w:cs="Kalpurush"/>
                <w:sz w:val="20"/>
                <w:szCs w:val="20"/>
                <w:lang w:bidi="bn-BD"/>
              </w:rPr>
              <w:t xml:space="preserve">, </w:t>
            </w:r>
            <w:r w:rsidRPr="00E37EEA">
              <w:rPr>
                <w:rFonts w:ascii="Kalpurush" w:eastAsia="Nikosh" w:hAnsi="Kalpurush" w:cs="Kalpurush"/>
                <w:sz w:val="20"/>
                <w:szCs w:val="20"/>
                <w:cs/>
                <w:lang w:bidi="bn-BD"/>
              </w:rPr>
              <w:t>মাতম করা</w:t>
            </w:r>
            <w:r w:rsidRPr="00E37EEA">
              <w:rPr>
                <w:rFonts w:ascii="Kalpurush" w:eastAsia="Nikosh" w:hAnsi="Kalpurush" w:cs="Kalpurush"/>
                <w:sz w:val="20"/>
                <w:szCs w:val="20"/>
                <w:lang w:bidi="bn-BD"/>
              </w:rPr>
              <w:t xml:space="preserve">, </w:t>
            </w:r>
            <w:r w:rsidRPr="00E37EEA">
              <w:rPr>
                <w:rFonts w:ascii="Kalpurush" w:eastAsia="Nikosh" w:hAnsi="Kalpurush" w:cs="Kalpurush"/>
                <w:sz w:val="20"/>
                <w:szCs w:val="20"/>
                <w:cs/>
                <w:lang w:bidi="bn-BD"/>
              </w:rPr>
              <w:t>কাপড় ছেড়া</w:t>
            </w:r>
            <w:r w:rsidRPr="00E37EEA">
              <w:rPr>
                <w:rFonts w:ascii="Kalpurush" w:eastAsia="Nikosh" w:hAnsi="Kalpurush" w:cs="Kalpurush"/>
                <w:sz w:val="20"/>
                <w:szCs w:val="20"/>
                <w:lang w:bidi="bn-BD"/>
              </w:rPr>
              <w:t xml:space="preserve">, </w:t>
            </w:r>
            <w:r w:rsidRPr="00E37EEA">
              <w:rPr>
                <w:rFonts w:ascii="Kalpurush" w:eastAsia="Nikosh" w:hAnsi="Kalpurush" w:cs="Kalpurush"/>
                <w:sz w:val="20"/>
                <w:szCs w:val="20"/>
                <w:cs/>
                <w:lang w:bidi="bn-BD"/>
              </w:rPr>
              <w:t>মাথা মু</w:t>
            </w:r>
            <w:r w:rsidRPr="00E37EEA">
              <w:rPr>
                <w:rFonts w:ascii="Kalpurush" w:eastAsia="Nikosh" w:hAnsi="Kalpurush" w:cs="Kalpurush"/>
                <w:sz w:val="20"/>
                <w:szCs w:val="20"/>
                <w:cs/>
                <w:lang w:bidi="bn-IN"/>
              </w:rPr>
              <w:t>ণ্ডা</w:t>
            </w:r>
            <w:r w:rsidRPr="00E37EEA">
              <w:rPr>
                <w:rFonts w:ascii="Kalpurush" w:eastAsia="Nikosh" w:hAnsi="Kalpurush" w:cs="Kalpurush"/>
                <w:sz w:val="20"/>
                <w:szCs w:val="20"/>
                <w:cs/>
                <w:lang w:bidi="bn-BD"/>
              </w:rPr>
              <w:t>নো বা চুল উঠানো</w:t>
            </w:r>
            <w:r w:rsidRPr="00E37EEA">
              <w:rPr>
                <w:rFonts w:ascii="Kalpurush" w:eastAsia="Nikosh" w:hAnsi="Kalpurush" w:cs="Kalpurush"/>
                <w:sz w:val="20"/>
                <w:szCs w:val="20"/>
                <w:lang w:bidi="bn-BD"/>
              </w:rPr>
              <w:t xml:space="preserve">, </w:t>
            </w:r>
            <w:r w:rsidRPr="00E37EEA">
              <w:rPr>
                <w:rFonts w:ascii="Kalpurush" w:eastAsia="Nikosh" w:hAnsi="Kalpurush" w:cs="Kalpurush"/>
                <w:sz w:val="20"/>
                <w:szCs w:val="20"/>
                <w:cs/>
                <w:lang w:bidi="bn-BD"/>
              </w:rPr>
              <w:t>বিপদের সময় ধ্বংসের জন্য দো‘আ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৫২</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৫০</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অন্যায়ভাবে বিদ্রোহ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৫৩</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BD"/>
              </w:rPr>
              <w:t>৫১ নং কবীরা গুনাহ</w:t>
            </w:r>
            <w:r w:rsidRPr="00E37EEA">
              <w:rPr>
                <w:rFonts w:ascii="Kalpurush" w:eastAsia="Nikosh" w:hAnsi="Kalpurush" w:cs="Kalpurush"/>
                <w:sz w:val="20"/>
                <w:szCs w:val="20"/>
                <w:cs/>
                <w:lang w:bidi="bn-IN"/>
              </w:rPr>
              <w:t>:  দুর্ব</w:t>
            </w:r>
            <w:r w:rsidRPr="00E37EEA">
              <w:rPr>
                <w:rFonts w:ascii="Kalpurush" w:eastAsia="Nikosh" w:hAnsi="Kalpurush" w:cs="Kalpurush"/>
                <w:sz w:val="20"/>
                <w:szCs w:val="20"/>
                <w:cs/>
                <w:lang w:bidi="bn-BD"/>
              </w:rPr>
              <w:t>ল</w:t>
            </w:r>
            <w:r w:rsidRPr="00E37EEA">
              <w:rPr>
                <w:rFonts w:ascii="Kalpurush" w:eastAsia="Nikosh" w:hAnsi="Kalpurush" w:cs="Kalpurush"/>
                <w:sz w:val="20"/>
                <w:szCs w:val="20"/>
                <w:lang w:bidi="bn-BD"/>
              </w:rPr>
              <w:t xml:space="preserve">, </w:t>
            </w:r>
            <w:r w:rsidRPr="00E37EEA">
              <w:rPr>
                <w:rFonts w:ascii="Kalpurush" w:eastAsia="Nikosh" w:hAnsi="Kalpurush" w:cs="Kalpurush"/>
                <w:sz w:val="20"/>
                <w:szCs w:val="20"/>
                <w:cs/>
                <w:lang w:bidi="bn-BD"/>
              </w:rPr>
              <w:t>চাকর-চাকরানী</w:t>
            </w:r>
            <w:r w:rsidRPr="00E37EEA">
              <w:rPr>
                <w:rFonts w:ascii="Kalpurush" w:eastAsia="Nikosh" w:hAnsi="Kalpurush" w:cs="Kalpurush"/>
                <w:sz w:val="20"/>
                <w:szCs w:val="20"/>
                <w:lang w:bidi="bn-BD"/>
              </w:rPr>
              <w:t xml:space="preserve">, </w:t>
            </w:r>
            <w:r w:rsidRPr="00E37EEA">
              <w:rPr>
                <w:rFonts w:ascii="Kalpurush" w:eastAsia="Nikosh" w:hAnsi="Kalpurush" w:cs="Kalpurush"/>
                <w:sz w:val="20"/>
                <w:szCs w:val="20"/>
                <w:cs/>
                <w:lang w:bidi="bn-BD"/>
              </w:rPr>
              <w:t xml:space="preserve">স্ত্রী ও চতুষ্পদ জন্তুর </w:t>
            </w:r>
            <w:r w:rsidRPr="00E37EEA">
              <w:rPr>
                <w:rFonts w:ascii="Kalpurush" w:eastAsia="Nikosh" w:hAnsi="Kalpurush" w:cs="Kalpurush"/>
                <w:sz w:val="20"/>
                <w:szCs w:val="20"/>
                <w:cs/>
                <w:lang w:bidi="bn-IN"/>
              </w:rPr>
              <w:t>ও</w:t>
            </w:r>
            <w:r w:rsidRPr="00E37EEA">
              <w:rPr>
                <w:rFonts w:ascii="Kalpurush" w:eastAsia="Nikosh" w:hAnsi="Kalpurush" w:cs="Kalpurush"/>
                <w:sz w:val="20"/>
                <w:szCs w:val="20"/>
                <w:cs/>
                <w:lang w:bidi="bn-BD"/>
              </w:rPr>
              <w:t>পর অত্যাচার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৫৪</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৫২</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প্রতিবেশীদের কষ্ট দেওয়া</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৫৫</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৫৩</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মুসল</w:t>
            </w:r>
            <w:r w:rsidRPr="00E37EEA">
              <w:rPr>
                <w:rFonts w:ascii="Kalpurush" w:eastAsia="Nikosh" w:hAnsi="Kalpurush" w:cs="Kalpurush"/>
                <w:sz w:val="20"/>
                <w:szCs w:val="20"/>
                <w:cs/>
                <w:lang w:bidi="bn-IN"/>
              </w:rPr>
              <w:t>ি</w:t>
            </w:r>
            <w:r w:rsidRPr="00E37EEA">
              <w:rPr>
                <w:rFonts w:ascii="Kalpurush" w:eastAsia="Nikosh" w:hAnsi="Kalpurush" w:cs="Kalpurush"/>
                <w:sz w:val="20"/>
                <w:szCs w:val="20"/>
                <w:cs/>
                <w:lang w:bidi="bn-BD"/>
              </w:rPr>
              <w:t>মদের কষ্ট দেওয়া ও গালি দেওয়া</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৫৬</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৫৪</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অহংকার করে লুঙ্গি কাপড় ইত্যাদি ঝুলিয়ে</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পরিধান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৫৭</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৫৫</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স্বর্ণ রৌপ্যের পাত্রে পানাহার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lastRenderedPageBreak/>
              <w:t>৫৮</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৫৬</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পুরুষের স্বর্ণ ও রেশমী কাপড় পরিধান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৫৯</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৫৭</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গোলামের পলায়ন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৬০</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৫৮</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আল্লাহ ব্যতীত অন্য কারো উদ্দেশে পশু যবেহ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৬১</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৫৯</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জেনে শুনে অন্যকে পিতা বলে স্বীকৃতি দেওয়া</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৬২</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৬০</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তর্ক-বির্তক</w:t>
            </w:r>
            <w:r w:rsidRPr="00E37EEA">
              <w:rPr>
                <w:rFonts w:ascii="Kalpurush" w:eastAsia="Nikosh" w:hAnsi="Kalpurush" w:cs="Kalpurush"/>
                <w:sz w:val="20"/>
                <w:szCs w:val="20"/>
                <w:lang w:bidi="bn-BD"/>
              </w:rPr>
              <w:t xml:space="preserve">, </w:t>
            </w:r>
            <w:r w:rsidRPr="00E37EEA">
              <w:rPr>
                <w:rFonts w:ascii="Kalpurush" w:eastAsia="Nikosh" w:hAnsi="Kalpurush" w:cs="Kalpurush"/>
                <w:sz w:val="20"/>
                <w:szCs w:val="20"/>
                <w:cs/>
                <w:lang w:bidi="bn-BD"/>
              </w:rPr>
              <w:t>ঝগড়া এবং শত্রুতা পোষণ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৬৩</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tabs>
                <w:tab w:val="left" w:pos="1397"/>
              </w:tabs>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৬১</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প্রয়োজনের অতিক্তি পানি দান করতে অস্বীকার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৬৪</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৬২</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ওজনে ও মাপে কম দেওয়া</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৬৫</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৬৩</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 xml:space="preserve">আল্লাহর পাকড়াও </w:t>
            </w:r>
            <w:r w:rsidRPr="00E37EEA">
              <w:rPr>
                <w:rFonts w:ascii="Kalpurush" w:eastAsia="Nikosh" w:hAnsi="Kalpurush" w:cs="Kalpurush"/>
                <w:sz w:val="20"/>
                <w:szCs w:val="20"/>
                <w:cs/>
                <w:lang w:bidi="bn-IN"/>
              </w:rPr>
              <w:t>থেকে</w:t>
            </w:r>
            <w:r w:rsidRPr="00E37EEA">
              <w:rPr>
                <w:rFonts w:ascii="Kalpurush" w:eastAsia="Nikosh" w:hAnsi="Kalpurush" w:cs="Kalpurush"/>
                <w:sz w:val="20"/>
                <w:szCs w:val="20"/>
                <w:cs/>
                <w:lang w:bidi="bn-BD"/>
              </w:rPr>
              <w:t xml:space="preserve"> নিশ্চিত হওয়া</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৬৬</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৬৪</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মৃত জন্তু</w:t>
            </w:r>
            <w:r w:rsidRPr="00E37EEA">
              <w:rPr>
                <w:rFonts w:ascii="Kalpurush" w:eastAsia="Nikosh" w:hAnsi="Kalpurush" w:cs="Kalpurush"/>
                <w:sz w:val="20"/>
                <w:szCs w:val="20"/>
                <w:lang w:bidi="bn-BD"/>
              </w:rPr>
              <w:t xml:space="preserve">, </w:t>
            </w:r>
            <w:r w:rsidRPr="00E37EEA">
              <w:rPr>
                <w:rFonts w:ascii="Kalpurush" w:eastAsia="Nikosh" w:hAnsi="Kalpurush" w:cs="Kalpurush"/>
                <w:sz w:val="20"/>
                <w:szCs w:val="20"/>
                <w:cs/>
                <w:lang w:bidi="bn-BD"/>
              </w:rPr>
              <w:t>প্রবহিত রক্ত এবং শুকরের গোশত খাওয়া</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৬৭</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৬৫</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জুমু</w:t>
            </w:r>
            <w:r w:rsidRPr="00E37EEA">
              <w:rPr>
                <w:rFonts w:ascii="Kalpurush" w:eastAsia="Nikosh" w:hAnsi="Kalpurush" w:cs="Kalpurush"/>
                <w:sz w:val="20"/>
                <w:szCs w:val="20"/>
                <w:cs/>
                <w:lang w:bidi="bn-IN"/>
              </w:rPr>
              <w:t>‘</w:t>
            </w:r>
            <w:r w:rsidRPr="00E37EEA">
              <w:rPr>
                <w:rFonts w:ascii="Kalpurush" w:eastAsia="Nikosh" w:hAnsi="Kalpurush" w:cs="Kalpurush"/>
                <w:sz w:val="20"/>
                <w:szCs w:val="20"/>
                <w:cs/>
                <w:lang w:bidi="bn-BD"/>
              </w:rPr>
              <w:t>আর সালাত ও জামা</w:t>
            </w:r>
            <w:r w:rsidRPr="00E37EEA">
              <w:rPr>
                <w:rFonts w:ascii="Kalpurush" w:eastAsia="Nikosh" w:hAnsi="Kalpurush" w:cs="Kalpurush"/>
                <w:sz w:val="20"/>
                <w:szCs w:val="20"/>
                <w:cs/>
                <w:lang w:bidi="bn-IN"/>
              </w:rPr>
              <w:t>‘আ</w:t>
            </w:r>
            <w:r w:rsidRPr="00E37EEA">
              <w:rPr>
                <w:rFonts w:ascii="Kalpurush" w:eastAsia="Nikosh" w:hAnsi="Kalpurush" w:cs="Kalpurush"/>
                <w:sz w:val="20"/>
                <w:szCs w:val="20"/>
                <w:cs/>
                <w:lang w:bidi="bn-BD"/>
              </w:rPr>
              <w:t>ত চেড়ে দিয়ে বিনা কারণে একা একা সালাত আদায়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৬৮</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৬৬</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আল্লাহর রহমত থেকে নিরাশ হওয়া</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৬৯</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tabs>
                <w:tab w:val="right" w:pos="8306"/>
              </w:tabs>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rPr>
            </w:pPr>
            <w:r w:rsidRPr="00E37EEA">
              <w:rPr>
                <w:rFonts w:ascii="Kalpurush" w:eastAsia="Nikosh" w:hAnsi="Kalpurush" w:cs="Kalpurush"/>
                <w:sz w:val="20"/>
                <w:szCs w:val="20"/>
                <w:cs/>
                <w:lang w:bidi="bn-IN"/>
              </w:rPr>
              <w:t>৬৭</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মুসল</w:t>
            </w:r>
            <w:r w:rsidRPr="00E37EEA">
              <w:rPr>
                <w:rFonts w:ascii="Kalpurush" w:eastAsia="Nikosh" w:hAnsi="Kalpurush" w:cs="Kalpurush"/>
                <w:sz w:val="20"/>
                <w:szCs w:val="20"/>
                <w:cs/>
                <w:lang w:bidi="bn-IN"/>
              </w:rPr>
              <w:t>ি</w:t>
            </w:r>
            <w:r w:rsidRPr="00E37EEA">
              <w:rPr>
                <w:rFonts w:ascii="Kalpurush" w:eastAsia="Nikosh" w:hAnsi="Kalpurush" w:cs="Kalpurush"/>
                <w:sz w:val="20"/>
                <w:szCs w:val="20"/>
                <w:cs/>
                <w:lang w:bidi="bn-BD"/>
              </w:rPr>
              <w:t>মকে কাফ</w:t>
            </w:r>
            <w:r w:rsidRPr="00E37EEA">
              <w:rPr>
                <w:rFonts w:ascii="Kalpurush" w:eastAsia="Nikosh" w:hAnsi="Kalpurush" w:cs="Kalpurush"/>
                <w:sz w:val="20"/>
                <w:szCs w:val="20"/>
                <w:cs/>
                <w:lang w:bidi="bn-IN"/>
              </w:rPr>
              <w:t>ি</w:t>
            </w:r>
            <w:r w:rsidRPr="00E37EEA">
              <w:rPr>
                <w:rFonts w:ascii="Kalpurush" w:eastAsia="Nikosh" w:hAnsi="Kalpurush" w:cs="Kalpurush"/>
                <w:sz w:val="20"/>
                <w:szCs w:val="20"/>
                <w:cs/>
                <w:lang w:bidi="bn-BD"/>
              </w:rPr>
              <w:t>র বলে আখ্যায়িত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lastRenderedPageBreak/>
              <w:t>৭০</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৬৮</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ষড়যন্ত্র করা এবং ধোক দেওয়া</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৭১</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৬৯</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মুসল</w:t>
            </w:r>
            <w:r w:rsidRPr="00E37EEA">
              <w:rPr>
                <w:rFonts w:ascii="Kalpurush" w:eastAsia="Nikosh" w:hAnsi="Kalpurush" w:cs="Kalpurush"/>
                <w:sz w:val="20"/>
                <w:szCs w:val="20"/>
                <w:cs/>
                <w:lang w:bidi="bn-IN"/>
              </w:rPr>
              <w:t>ি</w:t>
            </w:r>
            <w:r w:rsidRPr="00E37EEA">
              <w:rPr>
                <w:rFonts w:ascii="Kalpurush" w:eastAsia="Nikosh" w:hAnsi="Kalpurush" w:cs="Kalpurush"/>
                <w:sz w:val="20"/>
                <w:szCs w:val="20"/>
                <w:cs/>
                <w:lang w:bidi="bn-BD"/>
              </w:rPr>
              <w:t>মদের ত্রুটি-বিচ্যুতি তালাশ করা এবং তাদের গোপন তথ্য প্রকাশ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৭২</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BD"/>
              </w:rPr>
              <w:t>৭০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 xml:space="preserve"> কোন</w:t>
            </w:r>
            <w:r w:rsidRPr="00E37EEA">
              <w:rPr>
                <w:rFonts w:ascii="Kalpurush" w:eastAsia="Nikosh" w:hAnsi="Kalpurush" w:cs="Kalpurush"/>
                <w:sz w:val="20"/>
                <w:szCs w:val="20"/>
                <w:cs/>
                <w:lang w:bidi="bn-IN"/>
              </w:rPr>
              <w:t>ো</w:t>
            </w:r>
            <w:r w:rsidRPr="00E37EEA">
              <w:rPr>
                <w:rFonts w:ascii="Kalpurush" w:eastAsia="Nikosh" w:hAnsi="Kalpurush" w:cs="Kalpurush"/>
                <w:sz w:val="20"/>
                <w:szCs w:val="20"/>
                <w:cs/>
                <w:lang w:bidi="bn-BD"/>
              </w:rPr>
              <w:t xml:space="preserve"> সাহাবীকে গালি দেওয়া</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৭৩</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৭১</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অন্যায় বিচার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৭৪</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IN"/>
              </w:rPr>
            </w:pPr>
            <w:r w:rsidRPr="00E37EEA">
              <w:rPr>
                <w:rFonts w:ascii="Kalpurush" w:eastAsia="Nikosh" w:hAnsi="Kalpurush" w:cs="Kalpurush"/>
                <w:sz w:val="20"/>
                <w:szCs w:val="20"/>
                <w:cs/>
                <w:lang w:bidi="bn-IN"/>
              </w:rPr>
              <w:t>৭২</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ঝগড়া করার সময় অতিরিক্ত গালি দেওয়া</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৭৫</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tabs>
                <w:tab w:val="left" w:pos="1343"/>
              </w:tabs>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৭৩</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কোন</w:t>
            </w:r>
            <w:r w:rsidRPr="00E37EEA">
              <w:rPr>
                <w:rFonts w:ascii="Kalpurush" w:eastAsia="Nikosh" w:hAnsi="Kalpurush" w:cs="Kalpurush"/>
                <w:sz w:val="20"/>
                <w:szCs w:val="20"/>
                <w:cs/>
                <w:lang w:bidi="bn-IN"/>
              </w:rPr>
              <w:t>ো</w:t>
            </w:r>
            <w:r w:rsidRPr="00E37EEA">
              <w:rPr>
                <w:rFonts w:ascii="Kalpurush" w:eastAsia="Nikosh" w:hAnsi="Kalpurush" w:cs="Kalpurush"/>
                <w:sz w:val="20"/>
                <w:szCs w:val="20"/>
                <w:cs/>
                <w:lang w:bidi="bn-BD"/>
              </w:rPr>
              <w:t xml:space="preserve"> বংশ বা তার লোকদের খারাপ গুণে অভিহিত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৭৬</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৭৪</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মৃত ব্যক্তির জন্য আনুষ্ঠানিক ও উচ্চ শব্দে কান্নাকাটি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৭৭</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৭৫</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য</w:t>
            </w:r>
            <w:r w:rsidRPr="00E37EEA">
              <w:rPr>
                <w:rFonts w:ascii="Kalpurush" w:eastAsia="Nikosh" w:hAnsi="Kalpurush" w:cs="Kalpurush"/>
                <w:sz w:val="20"/>
                <w:szCs w:val="20"/>
                <w:cs/>
                <w:lang w:bidi="bn-BD"/>
              </w:rPr>
              <w:t>ম</w:t>
            </w:r>
            <w:r w:rsidRPr="00E37EEA">
              <w:rPr>
                <w:rFonts w:ascii="Kalpurush" w:eastAsia="Nikosh" w:hAnsi="Kalpurush" w:cs="Kalpurush"/>
                <w:sz w:val="20"/>
                <w:szCs w:val="20"/>
                <w:cs/>
                <w:lang w:bidi="bn-IN"/>
              </w:rPr>
              <w:t>ী</w:t>
            </w:r>
            <w:r w:rsidRPr="00E37EEA">
              <w:rPr>
                <w:rFonts w:ascii="Kalpurush" w:eastAsia="Nikosh" w:hAnsi="Kalpurush" w:cs="Kalpurush"/>
                <w:sz w:val="20"/>
                <w:szCs w:val="20"/>
                <w:cs/>
                <w:lang w:bidi="bn-BD"/>
              </w:rPr>
              <w:t>নের সীমানা উঠিয়ে ফেলা বা পরিবর্তন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৭৮</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৭৬</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অপসংস্কৃতি ও কু-প্রথার প্রচলন করা অথবা বিভ্রান্তির দিকে আহ</w:t>
            </w:r>
            <w:r w:rsidRPr="00E37EEA">
              <w:rPr>
                <w:rFonts w:ascii="Kalpurush" w:eastAsia="Nikosh" w:hAnsi="Kalpurush" w:cs="Kalpurush"/>
                <w:sz w:val="20"/>
                <w:szCs w:val="20"/>
                <w:cs/>
                <w:lang w:bidi="bn-IN"/>
              </w:rPr>
              <w:t>্</w:t>
            </w:r>
            <w:r w:rsidRPr="00E37EEA">
              <w:rPr>
                <w:rFonts w:ascii="Kalpurush" w:eastAsia="Nikosh" w:hAnsi="Kalpurush" w:cs="Kalpurush"/>
                <w:sz w:val="20"/>
                <w:szCs w:val="20"/>
                <w:cs/>
                <w:lang w:bidi="bn-BD"/>
              </w:rPr>
              <w:t>বান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৭৯</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৭৭</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নারী অন্যের চুল ব্যবহার করা</w:t>
            </w:r>
            <w:r w:rsidRPr="00E37EEA">
              <w:rPr>
                <w:rFonts w:ascii="Kalpurush" w:eastAsia="Nikosh" w:hAnsi="Kalpurush" w:cs="Kalpurush"/>
                <w:sz w:val="20"/>
                <w:szCs w:val="20"/>
                <w:lang w:bidi="bn-BD"/>
              </w:rPr>
              <w:t xml:space="preserve">, </w:t>
            </w:r>
            <w:r w:rsidRPr="00E37EEA">
              <w:rPr>
                <w:rFonts w:ascii="Kalpurush" w:eastAsia="Nikosh" w:hAnsi="Kalpurush" w:cs="Kalpurush"/>
                <w:sz w:val="20"/>
                <w:szCs w:val="20"/>
                <w:cs/>
                <w:lang w:bidi="bn-BD"/>
              </w:rPr>
              <w:t>শরীরে উলকি আকা</w:t>
            </w:r>
            <w:r w:rsidRPr="00E37EEA">
              <w:rPr>
                <w:rFonts w:ascii="Kalpurush" w:eastAsia="Nikosh" w:hAnsi="Kalpurush" w:cs="Kalpurush"/>
                <w:sz w:val="20"/>
                <w:szCs w:val="20"/>
                <w:lang w:bidi="bn-BD"/>
              </w:rPr>
              <w:t xml:space="preserve">, </w:t>
            </w:r>
            <w:r w:rsidRPr="00E37EEA">
              <w:rPr>
                <w:rFonts w:ascii="Kalpurush" w:eastAsia="Nikosh" w:hAnsi="Kalpurush" w:cs="Kalpurush"/>
                <w:sz w:val="20"/>
                <w:szCs w:val="20"/>
                <w:cs/>
                <w:lang w:bidi="bn-BD"/>
              </w:rPr>
              <w:t>ভ্রু উপড়ানো</w:t>
            </w:r>
            <w:r w:rsidRPr="00E37EEA">
              <w:rPr>
                <w:rFonts w:ascii="Kalpurush" w:eastAsia="Nikosh" w:hAnsi="Kalpurush" w:cs="Kalpurush"/>
                <w:sz w:val="20"/>
                <w:szCs w:val="20"/>
                <w:lang w:bidi="bn-BD"/>
              </w:rPr>
              <w:t xml:space="preserve">, </w:t>
            </w:r>
            <w:r w:rsidRPr="00E37EEA">
              <w:rPr>
                <w:rFonts w:ascii="Kalpurush" w:eastAsia="Nikosh" w:hAnsi="Kalpurush" w:cs="Kalpurush"/>
                <w:sz w:val="20"/>
                <w:szCs w:val="20"/>
                <w:cs/>
                <w:lang w:bidi="bn-BD"/>
              </w:rPr>
              <w:t>দাত ফাক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35118F" w:rsidRPr="00E37EEA" w:rsidTr="00320B24">
        <w:trPr>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৮০</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IN"/>
              </w:rPr>
              <w:t>৭৮</w:t>
            </w:r>
            <w:r w:rsidRPr="00E37EEA">
              <w:rPr>
                <w:rFonts w:ascii="Kalpurush" w:eastAsia="Nikosh" w:hAnsi="Kalpurush" w:cs="Kalpurush"/>
                <w:sz w:val="20"/>
                <w:szCs w:val="20"/>
                <w:cs/>
                <w:lang w:bidi="bn-BD"/>
              </w:rPr>
              <w:t xml:space="preserve"> নং কবীরা গুনাহ</w:t>
            </w:r>
            <w:r w:rsidRPr="00E37EEA">
              <w:rPr>
                <w:rFonts w:ascii="Kalpurush" w:eastAsia="Nikosh" w:hAnsi="Kalpurush" w:cs="Kalpurush"/>
                <w:sz w:val="20"/>
                <w:szCs w:val="20"/>
                <w:cs/>
                <w:lang w:bidi="bn-IN"/>
              </w:rPr>
              <w:t xml:space="preserve">: </w:t>
            </w:r>
            <w:r w:rsidRPr="00E37EEA">
              <w:rPr>
                <w:rFonts w:ascii="Kalpurush" w:eastAsia="Nikosh" w:hAnsi="Kalpurush" w:cs="Kalpurush"/>
                <w:sz w:val="20"/>
                <w:szCs w:val="20"/>
                <w:cs/>
                <w:lang w:bidi="bn-BD"/>
              </w:rPr>
              <w:t>ধারালো অস্ত্র দিয়ে কারো দিকে ইশারা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35118F" w:rsidRPr="00E37EEA" w:rsidTr="00320B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3"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rPr>
                <w:rFonts w:ascii="Kalpurush" w:hAnsi="Kalpurush" w:cs="Kalpurush"/>
                <w:b w:val="0"/>
                <w:bCs w:val="0"/>
                <w:sz w:val="20"/>
                <w:szCs w:val="20"/>
                <w:cs/>
                <w:lang w:bidi="bn-IN"/>
              </w:rPr>
            </w:pPr>
            <w:r w:rsidRPr="00E37EEA">
              <w:rPr>
                <w:rFonts w:ascii="Kalpurush" w:hAnsi="Kalpurush" w:cs="Kalpurush" w:hint="cs"/>
                <w:b w:val="0"/>
                <w:bCs w:val="0"/>
                <w:sz w:val="20"/>
                <w:szCs w:val="20"/>
                <w:cs/>
                <w:lang w:bidi="bn-IN"/>
              </w:rPr>
              <w:t>৮১</w:t>
            </w:r>
          </w:p>
        </w:tc>
        <w:tc>
          <w:tcPr>
            <w:tcW w:w="399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E37EEA">
              <w:rPr>
                <w:rFonts w:ascii="Kalpurush" w:eastAsia="Nikosh" w:hAnsi="Kalpurush" w:cs="Kalpurush"/>
                <w:sz w:val="20"/>
                <w:szCs w:val="20"/>
                <w:cs/>
                <w:lang w:bidi="bn-BD"/>
              </w:rPr>
              <w:t>৭৯ নং কবীরা গুনাহ</w:t>
            </w:r>
            <w:r w:rsidRPr="00E37EEA">
              <w:rPr>
                <w:rFonts w:ascii="Kalpurush" w:eastAsia="Nikosh" w:hAnsi="Kalpurush" w:cs="Kalpurush"/>
                <w:sz w:val="20"/>
                <w:szCs w:val="20"/>
                <w:cs/>
                <w:lang w:bidi="bn-IN"/>
              </w:rPr>
              <w:t>:</w:t>
            </w:r>
            <w:r w:rsidRPr="00E37EEA">
              <w:rPr>
                <w:rFonts w:ascii="Kalpurush" w:eastAsia="Nikosh" w:hAnsi="Kalpurush" w:cs="Kalpurush"/>
                <w:sz w:val="20"/>
                <w:szCs w:val="20"/>
                <w:cs/>
                <w:lang w:bidi="bn-BD"/>
              </w:rPr>
              <w:t xml:space="preserve"> হারাম শরীফে ধর্মদ্রোহী কাজ করা</w:t>
            </w:r>
          </w:p>
        </w:tc>
        <w:tc>
          <w:tcPr>
            <w:tcW w:w="5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5118F" w:rsidRPr="00E37EEA" w:rsidRDefault="0035118F" w:rsidP="00320B24">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bl>
    <w:p w:rsidR="00630B3D" w:rsidRPr="00471686" w:rsidRDefault="00630B3D" w:rsidP="00630B3D">
      <w:pPr>
        <w:bidi w:val="0"/>
        <w:jc w:val="both"/>
        <w:rPr>
          <w:rFonts w:ascii="Kalpurush" w:hAnsi="Kalpurush"/>
          <w:sz w:val="36"/>
          <w:szCs w:val="36"/>
          <w:lang w:bidi="ar-EG"/>
        </w:rPr>
      </w:pPr>
    </w:p>
    <w:p w:rsidR="000A6307" w:rsidRPr="0040227A" w:rsidRDefault="000A6307" w:rsidP="00184B62">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0288" behindDoc="0" locked="0" layoutInCell="1" allowOverlap="1" wp14:anchorId="0B8C1ED0" wp14:editId="1986B78E">
            <wp:simplePos x="0" y="0"/>
            <wp:positionH relativeFrom="margin">
              <wp:posOffset>353590</wp:posOffset>
            </wp:positionH>
            <wp:positionV relativeFrom="paragraph">
              <wp:posOffset>321310</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40227A" w:rsidRPr="0040227A">
        <w:rPr>
          <w:rFonts w:ascii="Kalpurush" w:hAnsi="Kalpurush" w:cs="Kalpurush"/>
          <w:color w:val="006666"/>
          <w:sz w:val="44"/>
          <w:szCs w:val="44"/>
          <w:cs/>
          <w:lang w:bidi="bn-BD"/>
        </w:rPr>
        <w:t>ভূমিকা</w:t>
      </w:r>
    </w:p>
    <w:p w:rsidR="000A6307" w:rsidRPr="00471686" w:rsidRDefault="000A6307" w:rsidP="00184B62">
      <w:pPr>
        <w:bidi w:val="0"/>
        <w:jc w:val="both"/>
        <w:rPr>
          <w:rFonts w:ascii="Kalpurush" w:hAnsi="Kalpurush"/>
          <w:color w:val="006666"/>
          <w:sz w:val="10"/>
          <w:szCs w:val="10"/>
          <w:lang w:bidi="ar-EG"/>
        </w:rPr>
      </w:pPr>
    </w:p>
    <w:p w:rsidR="002002F8" w:rsidRPr="00B95AB6" w:rsidRDefault="002002F8" w:rsidP="00B95AB6">
      <w:pPr>
        <w:bidi w:val="0"/>
        <w:spacing w:after="120" w:line="240" w:lineRule="auto"/>
        <w:jc w:val="center"/>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বিসমিল্লাহির রাহমানির রাহিম</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সকল প্রশংসা একমাত্র আল্লাহর</w:t>
      </w:r>
      <w:r w:rsidRPr="00B95AB6">
        <w:rPr>
          <w:rFonts w:ascii="Kalpurush" w:eastAsia="Nikosh" w:hAnsi="Kalpurush" w:cs="Kalpurush" w:hint="cs"/>
          <w:sz w:val="24"/>
          <w:szCs w:val="24"/>
          <w:cs/>
          <w:lang w:bidi="bn-IN"/>
        </w:rPr>
        <w:t xml:space="preserve"> জন্য</w:t>
      </w:r>
      <w:r w:rsidRPr="00B95AB6">
        <w:rPr>
          <w:rFonts w:ascii="Kalpurush" w:eastAsia="Nikosh" w:hAnsi="Kalpurush" w:cs="SolaimanLipi"/>
          <w:sz w:val="24"/>
          <w:szCs w:val="24"/>
          <w:cs/>
          <w:lang w:bidi="hi-IN"/>
        </w:rPr>
        <w:t xml:space="preserve">। </w:t>
      </w:r>
      <w:r w:rsidRPr="00B95AB6">
        <w:rPr>
          <w:rFonts w:ascii="Kalpurush" w:eastAsia="Nikosh" w:hAnsi="Kalpurush" w:cs="Arial Unicode MS"/>
          <w:sz w:val="24"/>
          <w:szCs w:val="24"/>
          <w:cs/>
          <w:lang w:bidi="bn-IN"/>
        </w:rPr>
        <w:t>আমরা শুধু তা</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রই প্রশংসা করি এবং তা</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র নিকট সাহায্য প্রার্থনা করি ও তা</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র নিকট ক্ষমা চাই। আল্লাহ যাকে হিদায়াত দিবেন কেউ তাকে গোমরাহ করতে পারবে না। আর আল্লাহ যাকে গোমরাহ করেন তাকে কেউ পথ দেখাতে পারে না এবং আমরা সাক্ষ্য দিচ্ছি যে</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আল্লাহ ছাড়া প্রকৃত কোনো উপাস্য নেই। তিনি একক</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তার কোনো শরীক নেই। আরো সাক্ষ্য দিচ্ছি যে</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মুহাম্ম</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দ সাল্লাল্লাহু আলাইহি ওয়াসাল্লাম আল্লাহর বান্দা ও রাসূল।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hint="cs"/>
          <w:sz w:val="24"/>
          <w:szCs w:val="24"/>
          <w:cs/>
          <w:lang w:bidi="bn-IN"/>
        </w:rPr>
        <w:t>আল্লাহ তা‘আলা বলেন,</w:t>
      </w:r>
    </w:p>
    <w:p w:rsidR="002002F8" w:rsidRPr="00B95AB6" w:rsidRDefault="00BE75DD" w:rsidP="00B95AB6">
      <w:pPr>
        <w:bidi w:val="0"/>
        <w:spacing w:after="120" w:line="240" w:lineRule="auto"/>
        <w:jc w:val="right"/>
        <w:rPr>
          <w:rFonts w:ascii="Times New Roman" w:eastAsia="Times New Roman" w:hAnsi="Times New Roman" w:cs="KFGQPC Uthman Taha Naskh"/>
          <w:sz w:val="24"/>
          <w:szCs w:val="24"/>
        </w:rPr>
      </w:pPr>
      <w:r w:rsidRPr="00B95AB6">
        <w:rPr>
          <w:rFonts w:ascii="KFGQPC Uthman Taha Naskh" w:cs="KFGQPC Uthman Taha Naskh" w:hint="cs"/>
          <w:color w:val="008000"/>
          <w:sz w:val="24"/>
          <w:szCs w:val="24"/>
          <w:rtl/>
        </w:rPr>
        <w:t>﴿</w:t>
      </w:r>
      <w:r w:rsidRPr="00B95AB6">
        <w:rPr>
          <w:rFonts w:ascii="KFGQPC Uthmanic Script HAFS" w:cs="KFGQPC Uthmanic Script HAFS" w:hint="cs"/>
          <w:color w:val="008000"/>
          <w:sz w:val="24"/>
          <w:szCs w:val="24"/>
          <w:rtl/>
        </w:rPr>
        <w:t>يَٰٓأَيُّهَا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ٱلَّذِينَ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ءَامَنُواْ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ٱتَّقُواْ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ٱللَّهَ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حَقَّ</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تُقَاتِهِۦ</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تَمُوتُنَّ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إِلَّا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وَأَنتُم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مُّسۡلِمُونَ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١٠٢</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ال</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عمران</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١٠٢</w:t>
      </w:r>
      <w:r w:rsidRPr="00B95AB6">
        <w:rPr>
          <w:rFonts w:ascii="KFGQPC Uthman Taha Naskh" w:cs="KFGQPC Uthman Taha Naskh"/>
          <w:color w:val="008000"/>
          <w:sz w:val="24"/>
          <w:szCs w:val="24"/>
          <w:rtl/>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lastRenderedPageBreak/>
        <w:t>“হে ঈামনদারগণ! তোমরা যথাযথভাবে আল্লাকে ভয় কর আর সাবধান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মুসলিম না হয়ে </w:t>
      </w:r>
      <w:r w:rsidRPr="00B95AB6">
        <w:rPr>
          <w:rFonts w:ascii="Kalpurush" w:eastAsia="Nikosh" w:hAnsi="Kalpurush" w:cs="Kalpurush" w:hint="cs"/>
          <w:sz w:val="24"/>
          <w:szCs w:val="24"/>
          <w:cs/>
          <w:lang w:bidi="bn-IN"/>
        </w:rPr>
        <w:t>মারা যেও</w:t>
      </w:r>
      <w:r w:rsidRPr="00B95AB6">
        <w:rPr>
          <w:rFonts w:ascii="Kalpurush" w:eastAsia="Nikosh" w:hAnsi="Kalpurush" w:cs="Kalpurush"/>
          <w:sz w:val="24"/>
          <w:szCs w:val="24"/>
          <w:cs/>
          <w:lang w:bidi="bn-BD"/>
        </w:rPr>
        <w:t xml:space="preserve"> না।”</w:t>
      </w:r>
      <w:r w:rsidRPr="00B95AB6">
        <w:rPr>
          <w:rFonts w:ascii="Kalpurush" w:eastAsia="Nikosh" w:hAnsi="Kalpurush" w:cs="Kalpurush" w:hint="cs"/>
          <w:sz w:val="24"/>
          <w:szCs w:val="24"/>
          <w:cs/>
          <w:lang w:bidi="bn-IN"/>
        </w:rPr>
        <w:t xml:space="preserve"> [সূরা </w:t>
      </w:r>
      <w:r w:rsidRPr="00B95AB6">
        <w:rPr>
          <w:rFonts w:ascii="Kalpurush" w:eastAsia="Nikosh" w:hAnsi="Kalpurush" w:cs="Kalpurush"/>
          <w:sz w:val="24"/>
          <w:szCs w:val="24"/>
          <w:cs/>
          <w:lang w:bidi="bn-BD"/>
        </w:rPr>
        <w:t>আলে ইমরান</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১০২</w:t>
      </w:r>
      <w:r w:rsidRPr="00B95AB6">
        <w:rPr>
          <w:rFonts w:ascii="Kalpurush" w:eastAsia="Nikosh" w:hAnsi="Kalpurush" w:cs="Kalpurush" w:hint="cs"/>
          <w:sz w:val="24"/>
          <w:szCs w:val="24"/>
          <w:cs/>
          <w:lang w:bidi="bn-IN"/>
        </w:rPr>
        <w:t>]</w:t>
      </w:r>
    </w:p>
    <w:p w:rsidR="002002F8" w:rsidRPr="00B95AB6" w:rsidRDefault="00BE75DD" w:rsidP="00B95AB6">
      <w:pPr>
        <w:spacing w:after="120" w:line="240" w:lineRule="auto"/>
        <w:jc w:val="both"/>
        <w:rPr>
          <w:rFonts w:ascii="Times New Roman" w:eastAsia="Times New Roman" w:hAnsi="Times New Roman" w:cs="KFGQPC Uthman Taha Naskh"/>
          <w:sz w:val="24"/>
          <w:szCs w:val="24"/>
        </w:rPr>
      </w:pPr>
      <w:r w:rsidRPr="00B95AB6">
        <w:rPr>
          <w:rFonts w:ascii="KFGQPC Uthman Taha Naskh" w:cs="KFGQPC Uthman Taha Naskh" w:hint="cs"/>
          <w:color w:val="008000"/>
          <w:sz w:val="24"/>
          <w:szCs w:val="24"/>
          <w:rtl/>
        </w:rPr>
        <w:t>﴿</w:t>
      </w:r>
      <w:r w:rsidRPr="00B95AB6">
        <w:rPr>
          <w:rFonts w:ascii="KFGQPC Uthmanic Script HAFS" w:cs="KFGQPC Uthmanic Script HAFS" w:hint="cs"/>
          <w:color w:val="008000"/>
          <w:sz w:val="24"/>
          <w:szCs w:val="24"/>
          <w:rtl/>
        </w:rPr>
        <w:t>يَٰٓأَيُّهَا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ٱلنَّاسُ</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ٱتَّقُواْ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رَبَّكُمُ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ٱلَّذِي</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خَلَقَكُم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نَّفۡسٖ</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وَٰحِدَةٖ</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وَخَلَقَ</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مِنۡهَا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زَوۡجَهَا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وَبَثَّ</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مِنۡهُمَا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كَثِيرٗا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وَنِسَآءٗۚ</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وَٱتَّقُواْ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ٱللَّهَ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ٱلَّذِي</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تَسَآءَلُونَ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بِهِۦ</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وَٱلۡأَرۡحَامَۚ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إِنَّ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ٱللَّهَ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كَانَ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عَلَيۡكُمۡ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رَقِيبٗا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١</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النساء</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١</w:t>
      </w:r>
      <w:r w:rsidR="0095023B" w:rsidRPr="00B95AB6">
        <w:rPr>
          <w:rFonts w:ascii="KFGQPC Uthman Taha Naskh" w:cs="KFGQPC Uthman Taha Naskh"/>
          <w:color w:val="008000"/>
          <w:sz w:val="24"/>
          <w:szCs w:val="24"/>
          <w:rtl/>
        </w:rPr>
        <w:t>]</w:t>
      </w:r>
    </w:p>
    <w:p w:rsidR="002002F8" w:rsidRPr="00B95AB6" w:rsidRDefault="002002F8" w:rsidP="00A676C1">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 xml:space="preserve">“হে মানব সমাজ! তোমরা তোমাদের </w:t>
      </w:r>
      <w:r w:rsidRPr="00B95AB6">
        <w:rPr>
          <w:rFonts w:ascii="Kalpurush" w:eastAsia="Nikosh" w:hAnsi="Kalpurush" w:cs="Kalpurush" w:hint="cs"/>
          <w:sz w:val="24"/>
          <w:szCs w:val="24"/>
          <w:cs/>
          <w:lang w:bidi="bn-IN"/>
        </w:rPr>
        <w:t>রব</w:t>
      </w:r>
      <w:r w:rsidRPr="00B95AB6">
        <w:rPr>
          <w:rFonts w:ascii="Kalpurush" w:eastAsia="Nikosh" w:hAnsi="Kalpurush" w:cs="Kalpurush"/>
          <w:sz w:val="24"/>
          <w:szCs w:val="24"/>
          <w:cs/>
          <w:lang w:bidi="bn-BD"/>
        </w:rPr>
        <w:t>কে ভয়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যিনি তোমাদেরকে এক </w:t>
      </w:r>
      <w:r w:rsidRPr="00B95AB6">
        <w:rPr>
          <w:rFonts w:ascii="Kalpurush" w:eastAsia="Nikosh" w:hAnsi="Kalpurush" w:cs="Kalpurush" w:hint="cs"/>
          <w:sz w:val="24"/>
          <w:szCs w:val="24"/>
          <w:cs/>
          <w:lang w:bidi="bn-IN"/>
        </w:rPr>
        <w:t>ব্যক্তি থেকে</w:t>
      </w:r>
      <w:r w:rsidRPr="00B95AB6">
        <w:rPr>
          <w:rFonts w:ascii="Kalpurush" w:eastAsia="Nikosh" w:hAnsi="Kalpurush" w:cs="Kalpurush"/>
          <w:sz w:val="24"/>
          <w:szCs w:val="24"/>
          <w:cs/>
          <w:lang w:bidi="bn-BD"/>
        </w:rPr>
        <w:t xml:space="preserve"> সৃষ্টি করেছেন এবং যিনি তার থেকে তার সঙ্গীনীকে সৃষ্টি করেছেন আর বিস্তার করেছেন তাদের দু’জন থেকে অগণিত পুরুষ ও নারী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আর আল্লাহকে ভয়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যার নামে তোমরা একে অপরের নিকট যাচনা করে থাক এবং আত্মীয়- জ্ঞাতীদের ব্যাপারে সতর্কতা অবলম্বন কর। নিশ্চয় আল্লাহ তোমাদের ব্যাপারে সচেতন।” </w:t>
      </w:r>
      <w:r w:rsidRPr="00B95AB6">
        <w:rPr>
          <w:rFonts w:ascii="Kalpurush" w:eastAsia="Nikosh" w:hAnsi="Kalpurush" w:cs="Kalpurush" w:hint="cs"/>
          <w:sz w:val="24"/>
          <w:szCs w:val="24"/>
          <w:cs/>
          <w:lang w:bidi="bn-IN"/>
        </w:rPr>
        <w:t>[সূরা</w:t>
      </w:r>
      <w:r w:rsidR="00A676C1">
        <w:rPr>
          <w:rFonts w:ascii="Kalpurush" w:eastAsia="Nikosh" w:hAnsi="Kalpurush" w:cs="Kalpurush" w:hint="cs"/>
          <w:sz w:val="24"/>
          <w:szCs w:val="24"/>
          <w:cs/>
          <w:lang w:bidi="bn-IN"/>
        </w:rPr>
        <w:t xml:space="preserve"> আন-</w:t>
      </w:r>
      <w:r w:rsidRPr="00B95AB6">
        <w:rPr>
          <w:rFonts w:ascii="Kalpurush" w:eastAsia="Nikosh" w:hAnsi="Kalpurush" w:cs="Kalpurush"/>
          <w:b/>
          <w:bCs/>
          <w:sz w:val="24"/>
          <w:szCs w:val="24"/>
          <w:cs/>
          <w:lang w:bidi="bn-IN"/>
        </w:rPr>
        <w:softHyphen/>
      </w:r>
      <w:r w:rsidRPr="00B95AB6">
        <w:rPr>
          <w:rFonts w:ascii="Kalpurush" w:eastAsia="Nikosh" w:hAnsi="Kalpurush" w:cs="Kalpurush"/>
          <w:sz w:val="24"/>
          <w:szCs w:val="24"/>
          <w:cs/>
          <w:lang w:bidi="bn-BD"/>
        </w:rPr>
        <w:t>নিসা</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১</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hint="cs"/>
          <w:sz w:val="24"/>
          <w:szCs w:val="24"/>
          <w:cs/>
          <w:lang w:bidi="bn-IN"/>
        </w:rPr>
        <w:t xml:space="preserve">আল্লাহ </w:t>
      </w:r>
      <w:r w:rsidR="00BE75DD" w:rsidRPr="00B95AB6">
        <w:rPr>
          <w:rFonts w:ascii="Kalpurush" w:eastAsia="Nikosh" w:hAnsi="Kalpurush" w:cs="Kalpurush" w:hint="cs"/>
          <w:sz w:val="24"/>
          <w:szCs w:val="24"/>
          <w:cs/>
          <w:lang w:bidi="bn-IN"/>
        </w:rPr>
        <w:t xml:space="preserve">তা‘আলা </w:t>
      </w:r>
      <w:r w:rsidRPr="00B95AB6">
        <w:rPr>
          <w:rFonts w:ascii="Kalpurush" w:eastAsia="Nikosh" w:hAnsi="Kalpurush" w:cs="Kalpurush"/>
          <w:sz w:val="24"/>
          <w:szCs w:val="24"/>
          <w:cs/>
          <w:lang w:bidi="bn-BD"/>
        </w:rPr>
        <w:t>আরো বলেন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p>
    <w:p w:rsidR="002002F8" w:rsidRPr="00B95AB6" w:rsidRDefault="00BE75DD" w:rsidP="00B95AB6">
      <w:pPr>
        <w:spacing w:after="120" w:line="240" w:lineRule="auto"/>
        <w:jc w:val="both"/>
        <w:rPr>
          <w:rFonts w:ascii="Times New Roman" w:eastAsia="Times New Roman" w:hAnsi="Times New Roman" w:cs="KFGQPC Uthman Taha Naskh"/>
          <w:sz w:val="24"/>
          <w:szCs w:val="24"/>
        </w:rPr>
      </w:pPr>
      <w:r w:rsidRPr="00B95AB6">
        <w:rPr>
          <w:rFonts w:ascii="KFGQPC Uthman Taha Naskh" w:cs="KFGQPC Uthman Taha Naskh" w:hint="cs"/>
          <w:color w:val="008000"/>
          <w:sz w:val="24"/>
          <w:szCs w:val="24"/>
          <w:rtl/>
        </w:rPr>
        <w:lastRenderedPageBreak/>
        <w:t>﴿</w:t>
      </w:r>
      <w:r w:rsidRPr="00B95AB6">
        <w:rPr>
          <w:rFonts w:ascii="KFGQPC Uthmanic Script HAFS" w:cs="KFGQPC Uthmanic Script HAFS" w:hint="cs"/>
          <w:color w:val="008000"/>
          <w:sz w:val="24"/>
          <w:szCs w:val="24"/>
          <w:rtl/>
        </w:rPr>
        <w:t>يَٰٓأَيُّهَا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ٱلَّذِينَ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ءَامَنُواْ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ٱتَّقُواْ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ٱللَّهَ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وَقُولُواْ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قَوۡلٗا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سَدِيدٗا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٧٠</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يُصۡلِحۡ</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لَكُمۡ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أَعۡمَٰلَكُمۡ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وَيَغۡفِرۡ</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لَكُمۡ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ذُنُوبَكُمۡۗ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وَمَن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يُطِعِ</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ٱللَّهَ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وَرَسُولَهُۥ</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فَقَدۡ</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فَازَ</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فَوۡزًا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عَظِيمًا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٧١</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الاحزاب</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٧٠،</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٧١</w:t>
      </w:r>
      <w:r w:rsidRPr="00B95AB6">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w:t>
      </w:r>
      <w:r w:rsidR="00BE75DD" w:rsidRPr="00B95AB6">
        <w:rPr>
          <w:rFonts w:ascii="Kalpurush" w:eastAsia="Nikosh" w:hAnsi="Kalpurush" w:cs="Kalpurush"/>
          <w:sz w:val="24"/>
          <w:szCs w:val="24"/>
          <w:cs/>
          <w:lang w:bidi="bn-BD"/>
        </w:rPr>
        <w:t>হে ঈমানদার</w:t>
      </w:r>
      <w:r w:rsidRPr="00B95AB6">
        <w:rPr>
          <w:rFonts w:ascii="Kalpurush" w:eastAsia="Nikosh" w:hAnsi="Kalpurush" w:cs="Kalpurush"/>
          <w:sz w:val="24"/>
          <w:szCs w:val="24"/>
          <w:cs/>
          <w:lang w:bidi="bn-BD"/>
        </w:rPr>
        <w:t>গণ! আল্লাহকে ভয় কর এবং সঠিক সত্য কথা বল</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তিনি তোমাদের আমল সংশোধন করবেন এবং তোমাদের পাপসমূহ ক্ষমা করবেন। যে কেউ আল্লাহ ও তার রাসূলের আনুগত্য করে সে অবশ্যই মহা সাফল্য অর্জন করবে।”</w:t>
      </w:r>
      <w:r w:rsidRPr="00B95AB6">
        <w:rPr>
          <w:rFonts w:ascii="Kalpurush" w:eastAsia="Nikosh" w:hAnsi="Kalpurush" w:cs="Kalpurush" w:hint="cs"/>
          <w:sz w:val="24"/>
          <w:szCs w:val="24"/>
          <w:cs/>
          <w:lang w:bidi="bn-IN"/>
        </w:rPr>
        <w:t xml:space="preserve"> [সূরা </w:t>
      </w:r>
      <w:r w:rsidRPr="00B95AB6">
        <w:rPr>
          <w:rFonts w:ascii="Kalpurush" w:eastAsia="Nikosh" w:hAnsi="Kalpurush" w:cs="Kalpurush"/>
          <w:sz w:val="24"/>
          <w:szCs w:val="24"/>
          <w:cs/>
          <w:lang w:bidi="bn-BD"/>
        </w:rPr>
        <w:t>আল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আহযাব</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৭০-৭১</w:t>
      </w:r>
      <w:r w:rsidRPr="00B95AB6">
        <w:rPr>
          <w:rFonts w:ascii="Kalpurush" w:eastAsia="Nikosh" w:hAnsi="Kalpurush" w:cs="Kalpurush" w:hint="cs"/>
          <w:sz w:val="24"/>
          <w:szCs w:val="24"/>
          <w:cs/>
          <w:lang w:bidi="bn-IN"/>
        </w:rPr>
        <w:t>]</w:t>
      </w:r>
    </w:p>
    <w:p w:rsidR="002002F8" w:rsidRPr="00B95AB6" w:rsidRDefault="002002F8" w:rsidP="00A676C1">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নিশ্চয় সর্বোত্তম কথা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আল্লাহর কিতাব। আর সর্বোত্তম আর্দশ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রাসূলের আদর্শ। আর সর্ব নিকৃষ্ট বিষয়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মনগড়া ও নব প্রবর্তিত বিষয় তথা বিদ</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আত</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আর প্রতিটি বিদ</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আতই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গোমরাহী। আর প্রতিটি গো</w:t>
      </w:r>
      <w:r w:rsidR="00A676C1">
        <w:rPr>
          <w:rFonts w:ascii="Kalpurush" w:eastAsia="Nikosh" w:hAnsi="Kalpurush" w:cs="Kalpurush" w:hint="cs"/>
          <w:sz w:val="24"/>
          <w:szCs w:val="24"/>
          <w:cs/>
          <w:lang w:bidi="bn-IN"/>
        </w:rPr>
        <w:t>ম</w:t>
      </w:r>
      <w:r w:rsidRPr="00B95AB6">
        <w:rPr>
          <w:rFonts w:ascii="Kalpurush" w:eastAsia="Nikosh" w:hAnsi="Kalpurush" w:cs="Kalpurush"/>
          <w:sz w:val="24"/>
          <w:szCs w:val="24"/>
          <w:cs/>
          <w:lang w:bidi="bn-BD"/>
        </w:rPr>
        <w:t>রাহীর পরি</w:t>
      </w:r>
      <w:r w:rsidR="00A676C1">
        <w:rPr>
          <w:rFonts w:ascii="Kalpurush" w:eastAsia="Nikosh" w:hAnsi="Kalpurush" w:cs="Kalpurush" w:hint="cs"/>
          <w:sz w:val="24"/>
          <w:szCs w:val="24"/>
          <w:cs/>
          <w:lang w:bidi="bn-IN"/>
        </w:rPr>
        <w:t>ণা</w:t>
      </w:r>
      <w:r w:rsidRPr="00B95AB6">
        <w:rPr>
          <w:rFonts w:ascii="Kalpurush" w:eastAsia="Nikosh" w:hAnsi="Kalpurush" w:cs="Kalpurush"/>
          <w:sz w:val="24"/>
          <w:szCs w:val="24"/>
          <w:cs/>
          <w:lang w:bidi="bn-BD"/>
        </w:rPr>
        <w:t xml:space="preserve">ম জাহান্নাম।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 xml:space="preserve">আল্লাহ </w:t>
      </w:r>
      <w:r w:rsidRPr="00B95AB6">
        <w:rPr>
          <w:rFonts w:ascii="Kalpurush" w:eastAsia="Nikosh" w:hAnsi="Kalpurush" w:cs="Kalpurush" w:hint="cs"/>
          <w:sz w:val="24"/>
          <w:szCs w:val="24"/>
          <w:cs/>
          <w:lang w:bidi="bn-IN"/>
        </w:rPr>
        <w:t xml:space="preserve">তা‘আলা </w:t>
      </w:r>
      <w:r w:rsidRPr="00B95AB6">
        <w:rPr>
          <w:rFonts w:ascii="Kalpurush" w:eastAsia="Nikosh" w:hAnsi="Kalpurush" w:cs="Kalpurush"/>
          <w:sz w:val="24"/>
          <w:szCs w:val="24"/>
          <w:cs/>
          <w:lang w:bidi="bn-BD"/>
        </w:rPr>
        <w:t>বলেন</w:t>
      </w:r>
      <w:r w:rsidRPr="00B95AB6">
        <w:rPr>
          <w:rFonts w:ascii="Kalpurush" w:eastAsia="Nikosh" w:hAnsi="Kalpurush" w:cs="Kalpurush" w:hint="cs"/>
          <w:sz w:val="24"/>
          <w:szCs w:val="24"/>
          <w:cs/>
          <w:lang w:bidi="bn-IN"/>
        </w:rPr>
        <w:t>,</w:t>
      </w:r>
    </w:p>
    <w:p w:rsidR="002002F8" w:rsidRPr="00B95AB6" w:rsidRDefault="00BE75DD" w:rsidP="00B95AB6">
      <w:pPr>
        <w:spacing w:after="120" w:line="240" w:lineRule="auto"/>
        <w:jc w:val="both"/>
        <w:rPr>
          <w:rFonts w:ascii="Times New Roman" w:eastAsia="Times New Roman" w:hAnsi="Times New Roman" w:cs="Kalpurush"/>
          <w:sz w:val="24"/>
          <w:szCs w:val="24"/>
          <w:cs/>
          <w:lang w:bidi="bn-IN"/>
        </w:rPr>
      </w:pPr>
      <w:r w:rsidRPr="00B95AB6">
        <w:rPr>
          <w:rFonts w:ascii="KFGQPC Uthman Taha Naskh" w:cs="KFGQPC Uthman Taha Naskh" w:hint="cs"/>
          <w:color w:val="008000"/>
          <w:sz w:val="24"/>
          <w:szCs w:val="24"/>
          <w:rtl/>
        </w:rPr>
        <w:t>﴿</w:t>
      </w:r>
      <w:r w:rsidRPr="00B95AB6">
        <w:rPr>
          <w:rFonts w:ascii="KFGQPC Uthmanic Script HAFS" w:cs="KFGQPC Uthmanic Script HAFS" w:hint="cs"/>
          <w:color w:val="008000"/>
          <w:sz w:val="24"/>
          <w:szCs w:val="24"/>
          <w:rtl/>
        </w:rPr>
        <w:t>إِن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تَجۡتَنِبُواْ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كَبَآئِرَ</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تُنۡهَوۡنَ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عَنۡهُ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نُكَفِّرۡ</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عَنكُمۡ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سَيِّ‍َٔاتِكُمۡ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وَنُدۡخِلۡكُم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مُّدۡخَلٗا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كَرِيمٗا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٣١</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النساء</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٣١</w:t>
      </w:r>
      <w:r w:rsidRPr="00B95AB6">
        <w:rPr>
          <w:rFonts w:ascii="KFGQPC Uthman Taha Naskh" w:cs="KFGQPC Uthman Taha Naskh"/>
          <w:color w:val="008000"/>
          <w:sz w:val="24"/>
          <w:szCs w:val="24"/>
          <w:rtl/>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lastRenderedPageBreak/>
        <w:t>“যে সকল বড় গুনাহ সম্পর্কে তোমাদের নিষেধ করা হয়েছে যদি তোমরা সে সব বড় গুনাহ থেকে বেচে থাকতে পার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তবে আম</w:t>
      </w:r>
      <w:r w:rsidRPr="00B95AB6">
        <w:rPr>
          <w:rFonts w:ascii="Kalpurush" w:eastAsia="Nikosh" w:hAnsi="Kalpurush" w:cs="Kalpurush" w:hint="cs"/>
          <w:sz w:val="24"/>
          <w:szCs w:val="24"/>
          <w:cs/>
          <w:lang w:bidi="bn-IN"/>
        </w:rPr>
        <w:t>রা</w:t>
      </w:r>
      <w:r w:rsidRPr="00B95AB6">
        <w:rPr>
          <w:rFonts w:ascii="Kalpurush" w:eastAsia="Nikosh" w:hAnsi="Kalpurush" w:cs="Kalpurush"/>
          <w:sz w:val="24"/>
          <w:szCs w:val="24"/>
          <w:cs/>
          <w:lang w:bidi="bn-BD"/>
        </w:rPr>
        <w:t xml:space="preserve"> তোমাদের ত্রুটি বিচ্যুতিগুলো ক্ষমা করে দিব এবং সম্মানজনক স্থানে তোমাদের প্রবেশ করাব।”</w:t>
      </w:r>
      <w:r w:rsidRPr="00B95AB6">
        <w:rPr>
          <w:rFonts w:ascii="Kalpurush" w:eastAsia="Nikosh" w:hAnsi="Kalpurush" w:cs="Kalpurush" w:hint="cs"/>
          <w:sz w:val="24"/>
          <w:szCs w:val="24"/>
          <w:cs/>
          <w:lang w:bidi="bn-IN"/>
        </w:rPr>
        <w:t xml:space="preserve"> </w:t>
      </w:r>
      <w:r w:rsidR="00BE75DD"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সূরা </w:t>
      </w:r>
      <w:r w:rsidR="00BE75DD" w:rsidRPr="00B95AB6">
        <w:rPr>
          <w:rFonts w:ascii="Kalpurush" w:eastAsia="Nikosh" w:hAnsi="Kalpurush" w:cs="Kalpurush" w:hint="cs"/>
          <w:sz w:val="24"/>
          <w:szCs w:val="24"/>
          <w:cs/>
          <w:lang w:bidi="bn-IN"/>
        </w:rPr>
        <w:t>আন-</w:t>
      </w:r>
      <w:r w:rsidRPr="00B95AB6">
        <w:rPr>
          <w:rFonts w:ascii="Kalpurush" w:eastAsia="Nikosh" w:hAnsi="Kalpurush" w:cs="Kalpurush"/>
          <w:sz w:val="24"/>
          <w:szCs w:val="24"/>
          <w:cs/>
          <w:lang w:bidi="bn-BD"/>
        </w:rPr>
        <w:t>নিসা</w:t>
      </w:r>
      <w:r w:rsidR="00BE75DD"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00BE75DD"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৩১</w:t>
      </w:r>
      <w:r w:rsidR="00BE75DD"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উল্লিখিত আয়াতে আল্লাহ তা‘আলা যারা কবীরা গুনাহ থেকে বেচে থাকবে তাদেরকে দয়া ও অনুগ্রহে জান্নাতে প্রবেশ করানোর দায়িত্ব নিয়েছেন</w:t>
      </w:r>
      <w:r w:rsidRPr="00B95AB6">
        <w:rPr>
          <w:rFonts w:ascii="Kalpurush" w:eastAsia="Nikosh" w:hAnsi="Kalpurush" w:cs="Kalpurush" w:hint="cs"/>
          <w:sz w:val="24"/>
          <w:szCs w:val="24"/>
          <w:cs/>
          <w:lang w:bidi="hi-IN"/>
        </w:rPr>
        <w:t>।</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কারণ</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r w:rsidRPr="00B95AB6">
        <w:rPr>
          <w:rFonts w:ascii="Kalpurush" w:eastAsia="Nikosh" w:hAnsi="Kalpurush" w:cs="Kalpurush" w:hint="cs"/>
          <w:sz w:val="24"/>
          <w:szCs w:val="24"/>
          <w:cs/>
          <w:lang w:bidi="bn-IN"/>
        </w:rPr>
        <w:t>স</w:t>
      </w:r>
      <w:r w:rsidRPr="00B95AB6">
        <w:rPr>
          <w:rFonts w:ascii="Kalpurush" w:eastAsia="Nikosh" w:hAnsi="Kalpurush" w:cs="Kalpurush"/>
          <w:sz w:val="24"/>
          <w:szCs w:val="24"/>
          <w:cs/>
          <w:lang w:bidi="bn-BD"/>
        </w:rPr>
        <w:t>গীরা গুনাহ বিভিন্ন নেক আমল যেমন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সালাত</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স</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ওম</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জুম</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আ</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রমযান ইত্যাদির মাধ্যমে মাফ হয়ে যাবে।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p>
    <w:p w:rsidR="002002F8" w:rsidRPr="00B95AB6" w:rsidRDefault="0095023B" w:rsidP="00B95AB6">
      <w:pPr>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hint="cs"/>
          <w:color w:val="333399"/>
          <w:sz w:val="24"/>
          <w:szCs w:val="24"/>
          <w:rtl/>
        </w:rPr>
        <w:t>«الصلوات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الخمس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والجمعة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الجمعة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ورمضان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إلي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رمضان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مكفرات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بينهن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اجتنبت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الكبائر»</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“পাচ ওয়াক্ত সালাত</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এক জুম</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আ </w:t>
      </w:r>
      <w:r w:rsidRPr="00B95AB6">
        <w:rPr>
          <w:rFonts w:ascii="Kalpurush" w:eastAsia="Nikosh" w:hAnsi="Kalpurush" w:cs="Kalpurush" w:hint="cs"/>
          <w:sz w:val="24"/>
          <w:szCs w:val="24"/>
          <w:cs/>
          <w:lang w:bidi="bn-IN"/>
        </w:rPr>
        <w:t>থেকে</w:t>
      </w:r>
      <w:r w:rsidRPr="00B95AB6">
        <w:rPr>
          <w:rFonts w:ascii="Kalpurush" w:eastAsia="Nikosh" w:hAnsi="Kalpurush" w:cs="Kalpurush"/>
          <w:sz w:val="24"/>
          <w:szCs w:val="24"/>
          <w:cs/>
          <w:lang w:bidi="bn-BD"/>
        </w:rPr>
        <w:t xml:space="preserve"> অন্য জুম</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আ এবং এক রমযান </w:t>
      </w:r>
      <w:r w:rsidRPr="00B95AB6">
        <w:rPr>
          <w:rFonts w:ascii="Kalpurush" w:eastAsia="Nikosh" w:hAnsi="Kalpurush" w:cs="Kalpurush" w:hint="cs"/>
          <w:sz w:val="24"/>
          <w:szCs w:val="24"/>
          <w:cs/>
          <w:lang w:bidi="bn-IN"/>
        </w:rPr>
        <w:t>থেকে</w:t>
      </w:r>
      <w:r w:rsidRPr="00B95AB6">
        <w:rPr>
          <w:rFonts w:ascii="Kalpurush" w:eastAsia="Nikosh" w:hAnsi="Kalpurush" w:cs="Kalpurush"/>
          <w:sz w:val="24"/>
          <w:szCs w:val="24"/>
          <w:cs/>
          <w:lang w:bidi="bn-BD"/>
        </w:rPr>
        <w:t xml:space="preserve"> অন্য রমযান মধ্যবর্তী সময়ের </w:t>
      </w:r>
      <w:r w:rsidRPr="00B95AB6">
        <w:rPr>
          <w:rFonts w:ascii="Kalpurush" w:eastAsia="Nikosh" w:hAnsi="Kalpurush" w:cs="Kalpurush"/>
          <w:sz w:val="24"/>
          <w:szCs w:val="24"/>
          <w:cs/>
          <w:lang w:bidi="bn-BD"/>
        </w:rPr>
        <w:lastRenderedPageBreak/>
        <w:t>গুনাহগুলোকে ক্ষমা করিয়ে দেয়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যদি বড় গুনাহ </w:t>
      </w:r>
      <w:r w:rsidRPr="00B95AB6">
        <w:rPr>
          <w:rFonts w:ascii="Kalpurush" w:eastAsia="Nikosh" w:hAnsi="Kalpurush" w:cs="Kalpurush" w:hint="cs"/>
          <w:sz w:val="24"/>
          <w:szCs w:val="24"/>
          <w:cs/>
          <w:lang w:bidi="bn-IN"/>
        </w:rPr>
        <w:t>থেকে</w:t>
      </w:r>
      <w:r w:rsidRPr="00B95AB6">
        <w:rPr>
          <w:rFonts w:ascii="Kalpurush" w:eastAsia="Nikosh" w:hAnsi="Kalpurush" w:cs="Kalpurush"/>
          <w:sz w:val="24"/>
          <w:szCs w:val="24"/>
          <w:cs/>
          <w:lang w:bidi="bn-BD"/>
        </w:rPr>
        <w:t xml:space="preserve"> বেচে থাকা যায়।”</w:t>
      </w:r>
      <w:r w:rsidR="005E63D1" w:rsidRPr="00B95AB6">
        <w:rPr>
          <w:rStyle w:val="FootnoteReference"/>
          <w:rFonts w:ascii="Kalpurush" w:eastAsia="Nikosh" w:hAnsi="Kalpurush" w:cs="Kalpurush"/>
          <w:sz w:val="24"/>
          <w:szCs w:val="24"/>
          <w:cs/>
          <w:lang w:bidi="bn-BD"/>
        </w:rPr>
        <w:footnoteReference w:id="2"/>
      </w:r>
    </w:p>
    <w:p w:rsidR="002002F8" w:rsidRPr="00B95AB6" w:rsidRDefault="002002F8" w:rsidP="00A676C1">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উল্ল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খিত হাদীসের দ্বারা স্পষ্টভাবে বুঝা যাচ্ছে যে</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কবীরা গুনাহ </w:t>
      </w:r>
      <w:r w:rsidRPr="00B95AB6">
        <w:rPr>
          <w:rFonts w:ascii="Kalpurush" w:eastAsia="Nikosh" w:hAnsi="Kalpurush" w:cs="Kalpurush" w:hint="cs"/>
          <w:sz w:val="24"/>
          <w:szCs w:val="24"/>
          <w:cs/>
          <w:lang w:bidi="bn-IN"/>
        </w:rPr>
        <w:t>থেকে</w:t>
      </w:r>
      <w:r w:rsidRPr="00B95AB6">
        <w:rPr>
          <w:rFonts w:ascii="Kalpurush" w:eastAsia="Nikosh" w:hAnsi="Kalpurush" w:cs="Kalpurush"/>
          <w:sz w:val="24"/>
          <w:szCs w:val="24"/>
          <w:cs/>
          <w:lang w:bidi="bn-BD"/>
        </w:rPr>
        <w:t xml:space="preserve"> বেচে থাকা অতীব জরুর</w:t>
      </w:r>
      <w:r w:rsidRPr="00B95AB6">
        <w:rPr>
          <w:rFonts w:ascii="Kalpurush" w:eastAsia="Nikosh" w:hAnsi="Kalpurush" w:cs="Kalpurush" w:hint="cs"/>
          <w:sz w:val="24"/>
          <w:szCs w:val="24"/>
          <w:cs/>
          <w:lang w:bidi="bn-IN"/>
        </w:rPr>
        <w:t>ি</w:t>
      </w:r>
      <w:r w:rsidRPr="00B95AB6">
        <w:rPr>
          <w:rFonts w:ascii="Kalpurush" w:eastAsia="Nikosh" w:hAnsi="Kalpurush" w:cs="SolaimanLipi"/>
          <w:sz w:val="24"/>
          <w:szCs w:val="24"/>
          <w:cs/>
          <w:lang w:bidi="hi-IN"/>
        </w:rPr>
        <w:t xml:space="preserve">। </w:t>
      </w:r>
      <w:r w:rsidRPr="00B95AB6">
        <w:rPr>
          <w:rFonts w:ascii="Kalpurush" w:eastAsia="Nikosh" w:hAnsi="Kalpurush" w:cs="Kalpurush"/>
          <w:sz w:val="24"/>
          <w:szCs w:val="24"/>
          <w:cs/>
          <w:lang w:bidi="bn-IN"/>
        </w:rPr>
        <w:t>যদিও জ্ঞানীরা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তাওবা ও ক্ষমা প্রার্থনার ফলে কোনো কবীরা গুনাহ অবশিষ্ট থাকে না। আর একই গুনাহ বার বার করলে তা সগীরা থাকে না।</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tl/>
        </w:rPr>
      </w:pPr>
      <w:r w:rsidRPr="00B95AB6">
        <w:rPr>
          <w:rFonts w:ascii="Kalpurush" w:eastAsia="Nikosh" w:hAnsi="Kalpurush" w:cs="Kalpurush"/>
          <w:sz w:val="24"/>
          <w:szCs w:val="24"/>
          <w:cs/>
          <w:lang w:bidi="bn-BD"/>
        </w:rPr>
        <w:t>অতএব</w:t>
      </w:r>
      <w:r w:rsidR="00BE75DD"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কবীরা গুনাহ থেকে বেচে থাকতে হলে তা সম্পর্কে আমাদের সঠিক ধারণা থাকা অত্যন্ত প্রয়োজন।</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হুযাইফা ইবনুল ইয়ামন রাদিয়াল্লাহু ‘আনহু বলেন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লোকেরা রাসূল সাল্লাল্লাহু ‘আলাইহি ওয়াসাল্লামকে ভাল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ভাল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বিষয়গুল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জিজ্ঞাসা করত এবং আমি খারাপ বিষয়গুলো সম্পর্কে জিজ্ঞাসা করতাম এজন্য যে</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যাতে আমাকে খারাপ বিষয়গুলো স্পর্শ করতে না পারে। কবি বলেন</w:t>
      </w:r>
      <w:r w:rsidRPr="00B95AB6">
        <w:rPr>
          <w:rFonts w:ascii="Kalpurush" w:eastAsia="Nikosh" w:hAnsi="Kalpurush" w:cs="Kalpurush" w:hint="cs"/>
          <w:sz w:val="24"/>
          <w:szCs w:val="24"/>
          <w:cs/>
          <w:lang w:bidi="bn-IN"/>
        </w:rPr>
        <w:t>,</w:t>
      </w:r>
    </w:p>
    <w:p w:rsidR="0095023B" w:rsidRPr="00B95AB6" w:rsidRDefault="0095023B" w:rsidP="00B95AB6">
      <w:pPr>
        <w:spacing w:after="120" w:line="240" w:lineRule="auto"/>
        <w:jc w:val="center"/>
        <w:rPr>
          <w:rFonts w:ascii="Times New Roman" w:eastAsia="Times New Roman" w:hAnsi="Times New Roman" w:cs="KFGQPC Uthman Taha Naskh"/>
          <w:sz w:val="24"/>
          <w:szCs w:val="24"/>
          <w:rtl/>
        </w:rPr>
      </w:pPr>
      <w:r w:rsidRPr="00B95AB6">
        <w:rPr>
          <w:rFonts w:ascii="Times New Roman" w:eastAsia="Times New Roman" w:hAnsi="Times New Roman" w:cs="KFGQPC Uthman Taha Naskh" w:hint="cs"/>
          <w:sz w:val="24"/>
          <w:szCs w:val="24"/>
          <w:rtl/>
        </w:rPr>
        <w:lastRenderedPageBreak/>
        <w:t>عرفت</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الشر</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لا</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للشر</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لكن</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لتوقيه</w:t>
      </w:r>
    </w:p>
    <w:p w:rsidR="002002F8" w:rsidRPr="00B95AB6" w:rsidRDefault="0095023B" w:rsidP="00B95AB6">
      <w:pPr>
        <w:spacing w:after="120" w:line="240" w:lineRule="auto"/>
        <w:jc w:val="center"/>
        <w:rPr>
          <w:rFonts w:ascii="Times New Roman" w:eastAsia="Times New Roman" w:hAnsi="Times New Roman" w:cs="KFGQPC Uthman Taha Naskh"/>
          <w:sz w:val="24"/>
          <w:szCs w:val="24"/>
          <w:rtl/>
        </w:rPr>
      </w:pPr>
      <w:r w:rsidRPr="00B95AB6">
        <w:rPr>
          <w:rFonts w:ascii="Times New Roman" w:eastAsia="Times New Roman" w:hAnsi="Times New Roman" w:cs="KFGQPC Uthman Taha Naskh" w:hint="cs"/>
          <w:sz w:val="24"/>
          <w:szCs w:val="24"/>
          <w:rtl/>
        </w:rPr>
        <w:t>ومن</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لم</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يعرف</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الخير</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من</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الشر</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يقع</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فيه</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“আমি খারাপ সম্পর্কে জেনেছি তা করার উদ্দেশে নয়</w:t>
      </w:r>
      <w:r w:rsidRPr="00B95AB6">
        <w:rPr>
          <w:rFonts w:ascii="Kalpurush" w:eastAsia="Nikosh" w:hAnsi="Kalpurush" w:cs="Kalpurush"/>
          <w:sz w:val="24"/>
          <w:szCs w:val="24"/>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 xml:space="preserve">বরং খারাপি </w:t>
      </w:r>
      <w:r w:rsidRPr="00B95AB6">
        <w:rPr>
          <w:rFonts w:ascii="Kalpurush" w:eastAsia="Nikosh" w:hAnsi="Kalpurush" w:cs="Kalpurush" w:hint="cs"/>
          <w:sz w:val="24"/>
          <w:szCs w:val="24"/>
          <w:cs/>
          <w:lang w:bidi="bn-IN"/>
        </w:rPr>
        <w:t>থেকে</w:t>
      </w:r>
      <w:r w:rsidRPr="00B95AB6">
        <w:rPr>
          <w:rFonts w:ascii="Kalpurush" w:eastAsia="Nikosh" w:hAnsi="Kalpurush" w:cs="Kalpurush"/>
          <w:sz w:val="24"/>
          <w:szCs w:val="24"/>
          <w:cs/>
          <w:lang w:bidi="bn-BD"/>
        </w:rPr>
        <w:t xml:space="preserve"> রক্ষা পেতে। কারণ</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 লোক মন্দ সম্পর্কে কোনো ধারণা রাখে না সে তাতে পতিত হয়।”</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বিষয়টাকে অত্যন্ত গুরুত্ব পূর্ণ মনে করে যে সব কবীরা গুনাহ হাফেয ইমাম শামসুদ্দ</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ন আয-যাহাবী তার প্রসিদ্ধ কিতাব “</w:t>
      </w:r>
      <w:r w:rsidR="0095023B" w:rsidRPr="00B95AB6">
        <w:rPr>
          <w:rFonts w:ascii="Kalpurush" w:eastAsia="Nikosh" w:hAnsi="Kalpurush" w:cs="Kalpurush"/>
          <w:sz w:val="24"/>
          <w:szCs w:val="24"/>
          <w:cs/>
          <w:lang w:bidi="bn-BD"/>
        </w:rPr>
        <w:t>আল</w:t>
      </w:r>
      <w:r w:rsidR="0095023B"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কাবায়ের” এ উল্লেখ করেছেন সেগুলোসহ আরো কিছু কবীরা গুনাহের আলোচনা করা হয়েছে।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এসব কবীরা গুনাহ সম্পর্কে জানা থাকলে হয়ত এ গুনাহ থেকে বেচে থাকাও সম্ভব হবে।</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এখানে প্রতিটি কবীরা গুনাহের আলোচনার সাথে একটি বা দু’টি করে কুরআন ও হাদীসের বিশুদ্ধ প্রমাণ উল্লেখ করা হয়েছে এবং প্রয়োজন অনুসারে কোনো কোন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স্থানে বিষয়টির সংক্ষিপ্ত ব্যাখ্যা বিশ্লেষণ করা হয়েছে। আল্লাহর নিকটই আমরা সাহায্য প্রার্থনা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আল্লাহর সুন্দর নামসমূহ এবং মহৎ গুণাবলীর মাধ্যমে র্প্রাথনা করছি যে</w:t>
      </w:r>
      <w:r w:rsidRPr="00B95AB6">
        <w:rPr>
          <w:rFonts w:ascii="Kalpurush" w:eastAsia="Nikosh" w:hAnsi="Kalpurush" w:cs="Kalpurush"/>
          <w:sz w:val="24"/>
          <w:szCs w:val="24"/>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এই রিসালার মধ্যে যে বিষয়গুল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রয়েছে তার দ্বারা আমাকে এবং সমস্ত মুসলিমকে প্রতিদান দিবেন ঐ দিন যে দিন কোনো ধন সম্পদ ও সন্তান কারো উপকারে আসবে না। একমাত্র ঐ ব্যক্তি উপকৃত হবে যে আল্লাহর নিকট সরল মন নিয়ে উপস্থিত হবেন। আর এই আমল সহ অন্য সমস্ত আমল একমাত্র আল্লাহর জন্য। তিনি তার সন্তুষ্টি অর্জন ও কুরআন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হাদীসের অনুসৃত পথ নির্দেশনা অনুসলরণ করার ত</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ওফীক দিন।</w:t>
      </w:r>
    </w:p>
    <w:p w:rsidR="002002F8" w:rsidRPr="00B95AB6" w:rsidRDefault="0095023B" w:rsidP="00B95AB6">
      <w:pPr>
        <w:spacing w:after="120" w:line="240" w:lineRule="auto"/>
        <w:jc w:val="center"/>
        <w:rPr>
          <w:rFonts w:ascii="Times New Roman" w:eastAsia="Times New Roman" w:hAnsi="Times New Roman" w:cs="KFGQPC Uthman Taha Naskh"/>
          <w:sz w:val="24"/>
          <w:szCs w:val="24"/>
        </w:rPr>
      </w:pPr>
      <w:r w:rsidRPr="00B95AB6">
        <w:rPr>
          <w:rFonts w:ascii="Times New Roman" w:eastAsia="Times New Roman" w:hAnsi="Times New Roman" w:cs="KFGQPC Uthman Taha Naskh" w:hint="cs"/>
          <w:sz w:val="24"/>
          <w:szCs w:val="24"/>
          <w:rtl/>
        </w:rPr>
        <w:t>وآخر</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دعوانا</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ان</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الحمد</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لله</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رب</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العالمين</w:t>
      </w:r>
      <w:r w:rsidRPr="00B95AB6">
        <w:rPr>
          <w:rFonts w:ascii="Times New Roman" w:eastAsia="Times New Roman" w:hAnsi="Times New Roman" w:cs="KFGQPC Uthman Taha Naskh"/>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b/>
          <w:bCs/>
          <w:sz w:val="24"/>
          <w:szCs w:val="24"/>
        </w:rPr>
      </w:pPr>
    </w:p>
    <w:p w:rsidR="002002F8" w:rsidRPr="00B95AB6" w:rsidRDefault="002002F8" w:rsidP="00B95AB6">
      <w:pPr>
        <w:bidi w:val="0"/>
        <w:spacing w:after="120" w:line="240" w:lineRule="auto"/>
        <w:jc w:val="both"/>
        <w:rPr>
          <w:rFonts w:ascii="Times New Roman" w:eastAsia="Times New Roman" w:hAnsi="Times New Roman" w:cs="KFGQPC Uthman Taha Naskh"/>
          <w:b/>
          <w:bCs/>
          <w:sz w:val="24"/>
          <w:szCs w:val="24"/>
        </w:rPr>
      </w:pPr>
    </w:p>
    <w:p w:rsidR="002002F8" w:rsidRPr="00B95AB6" w:rsidRDefault="002002F8" w:rsidP="00B95AB6">
      <w:pPr>
        <w:bidi w:val="0"/>
        <w:spacing w:after="120" w:line="240" w:lineRule="auto"/>
        <w:rPr>
          <w:rFonts w:ascii="Kalpurush" w:eastAsia="Nikosh" w:hAnsi="Kalpurush" w:cs="Kalpurush"/>
          <w:b/>
          <w:bCs/>
          <w:sz w:val="24"/>
          <w:szCs w:val="24"/>
          <w:cs/>
          <w:lang w:bidi="bn-BD"/>
        </w:rPr>
      </w:pPr>
      <w:r w:rsidRPr="00B95AB6">
        <w:rPr>
          <w:rFonts w:ascii="Kalpurush" w:eastAsia="Nikosh" w:hAnsi="Kalpurush" w:cs="Kalpurush"/>
          <w:b/>
          <w:bCs/>
          <w:sz w:val="24"/>
          <w:szCs w:val="24"/>
          <w:cs/>
          <w:lang w:bidi="bn-BD"/>
        </w:rPr>
        <w:br w:type="page"/>
      </w:r>
    </w:p>
    <w:p w:rsidR="002002F8" w:rsidRPr="00B95AB6" w:rsidRDefault="00BE75DD"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lastRenderedPageBreak/>
        <w:t>কবীরা গুনাহ ক</w:t>
      </w:r>
      <w:r w:rsidRPr="00B95AB6">
        <w:rPr>
          <w:rFonts w:ascii="Kalpurush" w:eastAsia="Nikosh" w:hAnsi="Kalpurush" w:cs="Kalpurush" w:hint="cs"/>
          <w:b/>
          <w:bCs/>
          <w:sz w:val="24"/>
          <w:szCs w:val="24"/>
          <w:cs/>
          <w:lang w:bidi="bn-IN"/>
        </w:rPr>
        <w:t>ী</w:t>
      </w:r>
      <w:r w:rsidR="002002F8" w:rsidRPr="00B95AB6">
        <w:rPr>
          <w:rFonts w:ascii="Kalpurush" w:eastAsia="Nikosh" w:hAnsi="Kalpurush" w:cs="Kalpurush" w:hint="cs"/>
          <w:b/>
          <w:b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অনেকেই মনে করেন</w:t>
      </w:r>
      <w:r w:rsidRPr="00B95AB6">
        <w:rPr>
          <w:rFonts w:ascii="Kalpurush" w:eastAsia="Nikosh" w:hAnsi="Kalpurush" w:cs="Kalpurush"/>
          <w:sz w:val="24"/>
          <w:szCs w:val="24"/>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কবীরা গুনাহ মাত্র সাতটি যার বর্ণনা একটি হাদীসে এসেছে। মূলতঃ কথাটি ঠিক নয়। কারণ</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হাদীসে বলা হয়েছে</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উল্লিখিত সাতটি গুনাহ কবীরা গুনাহের অর্ন্তভুক্ত। এ কথা উল্লেখ করা হয়</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নি যে</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কেবল এ সাতটি গুনাহই কবীরা গুনাহ</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আর কোনো কবীরা গুনাহ নেই।</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একারণেই আব্দুল্লাহ ইবন আব</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বাস রাদিয়াল্লাহু ‘আনহু</w:t>
      </w:r>
      <w:r w:rsidRPr="00B95AB6">
        <w:rPr>
          <w:rFonts w:ascii="Kalpurush" w:eastAsia="Nikosh" w:hAnsi="Kalpurush" w:cs="Kalpurush" w:hint="cs"/>
          <w:sz w:val="24"/>
          <w:szCs w:val="24"/>
          <w:cs/>
          <w:lang w:bidi="bn-IN"/>
        </w:rPr>
        <w:t>মা</w:t>
      </w:r>
      <w:r w:rsidRPr="00B95AB6">
        <w:rPr>
          <w:rFonts w:ascii="Kalpurush" w:eastAsia="Nikosh" w:hAnsi="Kalpurush" w:cs="Kalpurush"/>
          <w:sz w:val="24"/>
          <w:szCs w:val="24"/>
          <w:cs/>
          <w:lang w:bidi="bn-BD"/>
        </w:rPr>
        <w:t xml:space="preserve"> বলেন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কবীরা গুনাহ সাত হতে সত্তর পর্যন্ত</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 xml:space="preserve">(তাবারী বিশুদ্ধ সনদে)।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ইমাম শামসুদ্দ</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ন আয-যাহাবী বলেন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উক্ত হাদীসে কবীরা গুনাহের নির্দিষ্ট সংখ্যা উল্লেখ করা করা হয় নি</w:t>
      </w:r>
      <w:r w:rsidRPr="00B95AB6">
        <w:rPr>
          <w:rFonts w:ascii="Kalpurush" w:eastAsia="Nikosh" w:hAnsi="Kalpurush" w:cs="Kalpurush"/>
          <w:sz w:val="24"/>
          <w:szCs w:val="24"/>
          <w:cs/>
          <w:lang w:bidi="hi-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শা</w:t>
      </w:r>
      <w:r w:rsidRPr="00B95AB6">
        <w:rPr>
          <w:rFonts w:ascii="Kalpurush" w:eastAsia="Nikosh" w:hAnsi="Kalpurush" w:cs="Kalpurush" w:hint="cs"/>
          <w:sz w:val="24"/>
          <w:szCs w:val="24"/>
          <w:cs/>
          <w:lang w:bidi="bn-IN"/>
        </w:rPr>
        <w:t>ই</w:t>
      </w:r>
      <w:r w:rsidRPr="00B95AB6">
        <w:rPr>
          <w:rFonts w:ascii="Kalpurush" w:eastAsia="Nikosh" w:hAnsi="Kalpurush" w:cs="Kalpurush"/>
          <w:sz w:val="24"/>
          <w:szCs w:val="24"/>
          <w:cs/>
          <w:lang w:bidi="bn-BD"/>
        </w:rPr>
        <w:t>খুল ইসলাম ইবন তাইমিয়্যা রহ. বলেন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কবীরা গুনাহ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যে সব গুনাহের কারণে দুনিয়াতে আল্লাহ তা‘আলা কর্তৃক শাস্তির বিধান আছে এবং আখিরাতে শাস্তির ধমক দেওয়া হয়েছে।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তিনি আরো বলেন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 সব গুনাহের কারণে কুরআন ও হাদীসে ঈমান চলে যাওয়ার হুমকি বা অভিশাপ ইত্যাদি এসেছে তাকেও কবীরা গুনাহ বলে।</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hint="cs"/>
          <w:sz w:val="24"/>
          <w:szCs w:val="24"/>
          <w:cs/>
          <w:lang w:bidi="bn-IN"/>
        </w:rPr>
        <w:t>উ</w:t>
      </w:r>
      <w:r w:rsidRPr="00B95AB6">
        <w:rPr>
          <w:rFonts w:ascii="Kalpurush" w:eastAsia="Nikosh" w:hAnsi="Kalpurush" w:cs="Kalpurush"/>
          <w:sz w:val="24"/>
          <w:szCs w:val="24"/>
          <w:cs/>
          <w:lang w:bidi="bn-BD"/>
        </w:rPr>
        <w:t>লামায়ে ক</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রাম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তাওবা ও ক্ষমা প্রার্থনার ফলে কোনো কবীরা গুনাহ অবশিষ্ট থাকে না আবার একই সগীরা গুনাহ বার বার কারার কারণে তা সগীরা (ছোট) গুনাহ থাকে না।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hint="cs"/>
          <w:sz w:val="24"/>
          <w:szCs w:val="24"/>
          <w:cs/>
          <w:lang w:bidi="bn-IN"/>
        </w:rPr>
        <w:t>উ</w:t>
      </w:r>
      <w:r w:rsidRPr="00B95AB6">
        <w:rPr>
          <w:rFonts w:ascii="Kalpurush" w:eastAsia="Nikosh" w:hAnsi="Kalpurush" w:cs="Kalpurush"/>
          <w:sz w:val="24"/>
          <w:szCs w:val="24"/>
          <w:cs/>
          <w:lang w:bidi="bn-BD"/>
        </w:rPr>
        <w:t>লামায়ে ক</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রাম কবীরা গুনাহের সংখ্যা সত্তরটির অধিক উল্লেখ করেছেন। যা 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চে তুলে ধরা হল</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১ নং কবীরা গুনাহ</w:t>
      </w:r>
    </w:p>
    <w:p w:rsidR="002002F8" w:rsidRPr="00B95AB6" w:rsidRDefault="0095023B" w:rsidP="00B95AB6">
      <w:pPr>
        <w:bidi w:val="0"/>
        <w:spacing w:after="120" w:line="240" w:lineRule="auto"/>
        <w:jc w:val="center"/>
        <w:rPr>
          <w:rFonts w:ascii="Times New Roman" w:eastAsia="Times New Roman" w:hAnsi="Times New Roman" w:cs="KFGQPC Uthman Taha Naskh"/>
          <w:b/>
          <w:bCs/>
          <w:sz w:val="24"/>
          <w:szCs w:val="24"/>
          <w:lang w:bidi="bn-IN"/>
        </w:rPr>
      </w:pPr>
      <w:r w:rsidRPr="00B95AB6">
        <w:rPr>
          <w:rFonts w:ascii="Kalpurush" w:eastAsia="Nikosh" w:hAnsi="Kalpurush" w:cs="KFGQPC Uthman Taha Naskh" w:hint="cs"/>
          <w:b/>
          <w:bCs/>
          <w:sz w:val="24"/>
          <w:szCs w:val="24"/>
          <w:rtl/>
        </w:rPr>
        <w:t>الشرك</w:t>
      </w:r>
      <w:r w:rsidRPr="00B95AB6">
        <w:rPr>
          <w:rFonts w:ascii="Kalpurush" w:eastAsia="Nikosh" w:hAnsi="Kalpurush" w:cs="KFGQPC Uthman Taha Naskh"/>
          <w:b/>
          <w:bCs/>
          <w:sz w:val="24"/>
          <w:szCs w:val="24"/>
          <w:rtl/>
        </w:rPr>
        <w:t xml:space="preserve"> </w:t>
      </w:r>
      <w:r w:rsidRPr="00B95AB6">
        <w:rPr>
          <w:rFonts w:ascii="Kalpurush" w:eastAsia="Nikosh" w:hAnsi="Kalpurush" w:cs="KFGQPC Uthman Taha Naskh" w:hint="cs"/>
          <w:b/>
          <w:bCs/>
          <w:sz w:val="24"/>
          <w:szCs w:val="24"/>
          <w:rtl/>
        </w:rPr>
        <w:t>بالله</w:t>
      </w:r>
      <w:r w:rsidRPr="00B95AB6">
        <w:rPr>
          <w:rFonts w:ascii="Kalpurush" w:eastAsia="Nikosh" w:hAnsi="Kalpurush" w:cs="KFGQPC Uthman Taha Naskh"/>
          <w:b/>
          <w:bCs/>
          <w:sz w:val="24"/>
          <w:szCs w:val="24"/>
        </w:rPr>
        <w:t xml:space="preserve"> </w:t>
      </w:r>
      <w:r w:rsidRPr="00B95AB6">
        <w:rPr>
          <w:rFonts w:ascii="Kalpurush" w:eastAsia="Nikosh" w:hAnsi="Kalpurush" w:cs="Kalpurush" w:hint="cs"/>
          <w:b/>
          <w:bCs/>
          <w:sz w:val="24"/>
          <w:szCs w:val="24"/>
          <w:cs/>
          <w:lang w:bidi="bn-IN"/>
        </w:rPr>
        <w:t>‘</w:t>
      </w:r>
      <w:r w:rsidR="002002F8" w:rsidRPr="00B95AB6">
        <w:rPr>
          <w:rFonts w:ascii="Kalpurush" w:eastAsia="Nikosh" w:hAnsi="Kalpurush" w:cs="Kalpurush"/>
          <w:b/>
          <w:bCs/>
          <w:sz w:val="24"/>
          <w:szCs w:val="24"/>
          <w:cs/>
          <w:lang w:bidi="bn-BD"/>
        </w:rPr>
        <w:t>আল্লাহর সাথে কাউকে শরীক করা</w:t>
      </w:r>
      <w:r w:rsidRPr="00B95AB6">
        <w:rPr>
          <w:rFonts w:ascii="Kalpurush" w:eastAsia="Nikosh" w:hAnsi="Kalpurush" w:cs="Kalpurush" w:hint="cs"/>
          <w:b/>
          <w:b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শির্ক দুই প্রকার</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১. শি</w:t>
      </w:r>
      <w:r w:rsidRPr="00B95AB6">
        <w:rPr>
          <w:rFonts w:ascii="Kalpurush" w:eastAsia="Nikosh" w:hAnsi="Kalpurush" w:cs="Kalpurush" w:hint="cs"/>
          <w:sz w:val="24"/>
          <w:szCs w:val="24"/>
          <w:cs/>
          <w:lang w:bidi="bn-IN"/>
        </w:rPr>
        <w:t>র্কে</w:t>
      </w:r>
      <w:r w:rsidRPr="00B95AB6">
        <w:rPr>
          <w:rFonts w:ascii="Kalpurush" w:eastAsia="Nikosh" w:hAnsi="Kalpurush" w:cs="Kalpurush"/>
          <w:sz w:val="24"/>
          <w:szCs w:val="24"/>
          <w:cs/>
          <w:lang w:bidi="bn-BD"/>
        </w:rPr>
        <w:t xml:space="preserve"> আকবার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আল্লাহর সাথে আল্লাহ ব্যতীত অন্য কোনো কিছুর ইবাদত করা। অথবা যে কোনো প্রকারের ইবাদতকে আল্লাহ ছাড়া অন্য কিছুর জন্য নিবেদন করা </w:t>
      </w:r>
      <w:r w:rsidRPr="00B95AB6">
        <w:rPr>
          <w:rFonts w:ascii="Kalpurush" w:eastAsia="Nikosh" w:hAnsi="Kalpurush" w:cs="Kalpurush"/>
          <w:sz w:val="24"/>
          <w:szCs w:val="24"/>
          <w:cs/>
          <w:lang w:bidi="bn-BD"/>
        </w:rPr>
        <w:lastRenderedPageBreak/>
        <w:t>যেমন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আল্লাহ ছাড়া অন্য কারো উদ্দেশ্যে প্রাণী </w:t>
      </w:r>
      <w:r w:rsidRPr="00B95AB6">
        <w:rPr>
          <w:rFonts w:ascii="Kalpurush" w:eastAsia="Nikosh" w:hAnsi="Kalpurush" w:cs="Kalpurush" w:hint="cs"/>
          <w:sz w:val="24"/>
          <w:szCs w:val="24"/>
          <w:cs/>
          <w:lang w:bidi="bn-IN"/>
        </w:rPr>
        <w:t>য</w:t>
      </w:r>
      <w:r w:rsidRPr="00B95AB6">
        <w:rPr>
          <w:rFonts w:ascii="Kalpurush" w:eastAsia="Nikosh" w:hAnsi="Kalpurush" w:cs="Kalpurush"/>
          <w:sz w:val="24"/>
          <w:szCs w:val="24"/>
          <w:cs/>
          <w:lang w:bidi="bn-BD"/>
        </w:rPr>
        <w:t xml:space="preserve">বেহ করা ইত্যাদি।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যদি কোনো ব্যক্তি ইবাদতের কিছু অংশে গাইরুল্লাহকে শরীক করার মুহূর্তে আল্লাহর ইবাদত করে তবুও তা শির্ক</w:t>
      </w:r>
      <w:r w:rsidRPr="00B95AB6">
        <w:rPr>
          <w:rFonts w:ascii="Kalpurush" w:eastAsia="Nikosh" w:hAnsi="Kalpurush" w:cs="Kalpurush"/>
          <w:sz w:val="24"/>
          <w:szCs w:val="24"/>
          <w:cs/>
          <w:lang w:bidi="hi-IN"/>
        </w:rPr>
        <w:t>।</w:t>
      </w:r>
    </w:p>
    <w:p w:rsidR="002002F8" w:rsidRPr="00B95AB6" w:rsidRDefault="0095023B" w:rsidP="00B95AB6">
      <w:pPr>
        <w:bidi w:val="0"/>
        <w:spacing w:after="120" w:line="240" w:lineRule="auto"/>
        <w:jc w:val="both"/>
        <w:rPr>
          <w:rFonts w:ascii="Times New Roman" w:eastAsia="Times New Roman" w:hAnsi="Times New Roman" w:cs="KFGQPC Uthman Taha Naskh"/>
          <w:sz w:val="24"/>
          <w:szCs w:val="24"/>
          <w:u w:val="single"/>
        </w:rPr>
      </w:pPr>
      <w:r w:rsidRPr="00B95AB6">
        <w:rPr>
          <w:rFonts w:ascii="Kalpurush" w:eastAsia="Nikosh" w:hAnsi="Kalpurush" w:cs="Kalpurush"/>
          <w:b/>
          <w:bCs/>
          <w:sz w:val="24"/>
          <w:szCs w:val="24"/>
          <w:u w:val="single"/>
          <w:cs/>
          <w:lang w:bidi="bn-BD"/>
        </w:rPr>
        <w:t>দ</w:t>
      </w:r>
      <w:r w:rsidR="002002F8" w:rsidRPr="00B95AB6">
        <w:rPr>
          <w:rFonts w:ascii="Kalpurush" w:eastAsia="Nikosh" w:hAnsi="Kalpurush" w:cs="Kalpurush"/>
          <w:b/>
          <w:bCs/>
          <w:sz w:val="24"/>
          <w:szCs w:val="24"/>
          <w:u w:val="single"/>
          <w:cs/>
          <w:lang w:bidi="bn-BD"/>
        </w:rPr>
        <w:t>ল</w:t>
      </w:r>
      <w:r w:rsidRPr="00B95AB6">
        <w:rPr>
          <w:rFonts w:ascii="Kalpurush" w:eastAsia="Nikosh" w:hAnsi="Kalpurush" w:cs="Kalpurush" w:hint="cs"/>
          <w:b/>
          <w:bCs/>
          <w:sz w:val="24"/>
          <w:szCs w:val="24"/>
          <w:u w:val="single"/>
          <w:cs/>
          <w:lang w:bidi="bn-IN"/>
        </w:rPr>
        <w:t>ী</w:t>
      </w:r>
      <w:r w:rsidR="002002F8" w:rsidRPr="00B95AB6">
        <w:rPr>
          <w:rFonts w:ascii="Kalpurush" w:eastAsia="Nikosh" w:hAnsi="Kalpurush" w:cs="Kalpurush"/>
          <w:b/>
          <w:bCs/>
          <w:sz w:val="24"/>
          <w:szCs w:val="24"/>
          <w:u w:val="single"/>
          <w:cs/>
          <w:lang w:bidi="bn-BD"/>
        </w:rPr>
        <w:t>ল</w:t>
      </w:r>
      <w:r w:rsidR="002002F8" w:rsidRPr="00B95AB6">
        <w:rPr>
          <w:rFonts w:ascii="Kalpurush" w:eastAsia="Nikosh" w:hAnsi="Kalpurush" w:cs="Kalpurush"/>
          <w:sz w:val="24"/>
          <w:szCs w:val="24"/>
          <w:u w:val="single"/>
          <w:cs/>
          <w:lang w:bidi="bn-BD"/>
        </w:rPr>
        <w:t>:</w:t>
      </w:r>
      <w:r w:rsidR="005E63D1" w:rsidRPr="00B95AB6">
        <w:rPr>
          <w:rFonts w:ascii="Kalpurush" w:eastAsia="Nikosh" w:hAnsi="Kalpurush" w:cs="Kalpurush" w:hint="cs"/>
          <w:sz w:val="24"/>
          <w:szCs w:val="24"/>
          <w:cs/>
          <w:lang w:bidi="bn-IN"/>
        </w:rPr>
        <w:t xml:space="preserve"> </w:t>
      </w:r>
      <w:r w:rsidR="002002F8" w:rsidRPr="00B95AB6">
        <w:rPr>
          <w:rFonts w:ascii="Kalpurush" w:eastAsia="Nikosh" w:hAnsi="Kalpurush" w:cs="Kalpurush"/>
          <w:sz w:val="24"/>
          <w:szCs w:val="24"/>
          <w:cs/>
          <w:lang w:bidi="bn-BD"/>
        </w:rPr>
        <w:t>আল্লাহ তা‘আলা বলেন</w:t>
      </w:r>
      <w:r w:rsidR="002002F8" w:rsidRPr="00B95AB6">
        <w:rPr>
          <w:rFonts w:ascii="Kalpurush" w:eastAsia="Nikosh" w:hAnsi="Kalpurush" w:cs="Kalpurush" w:hint="cs"/>
          <w:sz w:val="24"/>
          <w:szCs w:val="24"/>
          <w:cs/>
          <w:lang w:bidi="bn-IN"/>
        </w:rPr>
        <w:t>,</w:t>
      </w:r>
      <w:r w:rsidR="002002F8" w:rsidRPr="00B95AB6">
        <w:rPr>
          <w:rFonts w:ascii="Kalpurush" w:eastAsia="Nikosh" w:hAnsi="Kalpurush" w:cs="Kalpurush"/>
          <w:sz w:val="24"/>
          <w:szCs w:val="24"/>
          <w:cs/>
          <w:lang w:bidi="bn-BD"/>
        </w:rPr>
        <w:t xml:space="preserve"> </w:t>
      </w:r>
    </w:p>
    <w:p w:rsidR="002002F8" w:rsidRPr="00B95AB6" w:rsidRDefault="00BE75DD" w:rsidP="00B95AB6">
      <w:pPr>
        <w:spacing w:after="120" w:line="240" w:lineRule="auto"/>
        <w:rPr>
          <w:rFonts w:ascii="Times New Roman" w:eastAsia="Times New Roman" w:hAnsi="Times New Roman" w:cs="KFGQPC Uthman Taha Naskh"/>
          <w:sz w:val="24"/>
          <w:szCs w:val="24"/>
          <w:rtl/>
        </w:rPr>
      </w:pPr>
      <w:r w:rsidRPr="00B95AB6">
        <w:rPr>
          <w:rFonts w:ascii="KFGQPC Uthman Taha Naskh" w:cs="KFGQPC Uthman Taha Naskh" w:hint="cs"/>
          <w:color w:val="008000"/>
          <w:sz w:val="24"/>
          <w:szCs w:val="24"/>
          <w:rtl/>
        </w:rPr>
        <w:t>﴿</w:t>
      </w:r>
      <w:r w:rsidRPr="00B95AB6">
        <w:rPr>
          <w:rFonts w:ascii="KFGQPC Uthmanic Script HAFS" w:cs="KFGQPC Uthmanic Script HAFS" w:hint="cs"/>
          <w:color w:val="008000"/>
          <w:sz w:val="24"/>
          <w:szCs w:val="24"/>
          <w:rtl/>
        </w:rPr>
        <w:t>إِنَّ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ٱللَّهَ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يَغۡفِرُ</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أَن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يُشۡرَكَ</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بِهِۦ</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وَيَغۡفِرُ</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دُونَ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ذَٰلِكَ</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لِمَن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يَشَآءُۚ</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النساء</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٤٨</w:t>
      </w:r>
      <w:r w:rsidRPr="00B95AB6">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 xml:space="preserve">“নিঃসন্দেহে আল্লাহ তা‘আলা তার সাথে শির্ক করাকে ক্ষমা করবেন না। তবে শির্ক ছাড়া অন্যান্য গুনাহ যাকে ইচ্ছা ক্ষমা করবেন।”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সূরা </w:t>
      </w:r>
      <w:r w:rsidRPr="00B95AB6">
        <w:rPr>
          <w:rFonts w:ascii="Kalpurush" w:eastAsia="Nikosh" w:hAnsi="Kalpurush" w:cs="Kalpurush" w:hint="cs"/>
          <w:sz w:val="24"/>
          <w:szCs w:val="24"/>
          <w:cs/>
          <w:lang w:bidi="bn-IN"/>
        </w:rPr>
        <w:t>আন-</w:t>
      </w:r>
      <w:r w:rsidRPr="00B95AB6">
        <w:rPr>
          <w:rFonts w:ascii="Kalpurush" w:eastAsia="Nikosh" w:hAnsi="Kalpurush" w:cs="Kalpurush"/>
          <w:sz w:val="24"/>
          <w:szCs w:val="24"/>
          <w:cs/>
          <w:lang w:bidi="bn-BD"/>
        </w:rPr>
        <w:t>নিসা</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৪৮</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২.</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শি</w:t>
      </w:r>
      <w:r w:rsidRPr="00B95AB6">
        <w:rPr>
          <w:rFonts w:ascii="Kalpurush" w:eastAsia="Nikosh" w:hAnsi="Kalpurush" w:cs="Kalpurush" w:hint="cs"/>
          <w:sz w:val="24"/>
          <w:szCs w:val="24"/>
          <w:cs/>
          <w:lang w:bidi="bn-IN"/>
        </w:rPr>
        <w:t>র্কে</w:t>
      </w:r>
      <w:r w:rsidRPr="00B95AB6">
        <w:rPr>
          <w:rFonts w:ascii="Kalpurush" w:eastAsia="Nikosh" w:hAnsi="Kalpurush" w:cs="Kalpurush"/>
          <w:sz w:val="24"/>
          <w:szCs w:val="24"/>
          <w:cs/>
          <w:lang w:bidi="bn-BD"/>
        </w:rPr>
        <w:t xml:space="preserve"> আসগার বা ছোট শি</w:t>
      </w:r>
      <w:r w:rsidRPr="00B95AB6">
        <w:rPr>
          <w:rFonts w:ascii="Kalpurush" w:eastAsia="Nikosh" w:hAnsi="Kalpurush" w:cs="Kalpurush" w:hint="cs"/>
          <w:sz w:val="24"/>
          <w:szCs w:val="24"/>
          <w:cs/>
          <w:lang w:bidi="bn-IN"/>
        </w:rPr>
        <w:t>র্ক</w:t>
      </w:r>
      <w:r w:rsidRPr="00B95AB6">
        <w:rPr>
          <w:rFonts w:ascii="Kalpurush" w:eastAsia="Nikosh" w:hAnsi="Kalpurush" w:cs="Kalpurush"/>
          <w:sz w:val="24"/>
          <w:szCs w:val="24"/>
          <w:cs/>
          <w:lang w:bidi="bn-BD"/>
        </w:rPr>
        <w:t xml:space="preserve">: রিয়া অর্থাৎ লোক দেখানোর উদ্দেশ্য নিয়ে আমল করা ইত্যাদি।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p>
    <w:p w:rsidR="002002F8" w:rsidRPr="00B95AB6" w:rsidRDefault="00BE75DD" w:rsidP="00B95AB6">
      <w:pPr>
        <w:spacing w:after="120" w:line="240" w:lineRule="auto"/>
        <w:jc w:val="both"/>
        <w:rPr>
          <w:rFonts w:ascii="Times New Roman" w:eastAsia="Times New Roman" w:hAnsi="Times New Roman" w:cs="KFGQPC Uthman Taha Naskh"/>
          <w:sz w:val="24"/>
          <w:szCs w:val="24"/>
          <w:rtl/>
        </w:rPr>
      </w:pPr>
      <w:r w:rsidRPr="00B95AB6">
        <w:rPr>
          <w:rFonts w:ascii="KFGQPC Uthman Taha Naskh" w:cs="KFGQPC Uthman Taha Naskh" w:hint="cs"/>
          <w:color w:val="008000"/>
          <w:sz w:val="24"/>
          <w:szCs w:val="24"/>
          <w:rtl/>
        </w:rPr>
        <w:t>﴿</w:t>
      </w:r>
      <w:r w:rsidRPr="00B95AB6">
        <w:rPr>
          <w:rFonts w:ascii="KFGQPC Uthmanic Script HAFS" w:cs="KFGQPC Uthmanic Script HAFS" w:hint="cs"/>
          <w:color w:val="008000"/>
          <w:sz w:val="24"/>
          <w:szCs w:val="24"/>
          <w:rtl/>
        </w:rPr>
        <w:t>فَوَيۡلٞ</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لِّلۡمُصَلِّينَ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٤</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ٱلَّذِينَ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هُمۡ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عَن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صَلَاتِهِمۡ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سَاهُونَ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٥</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ٱلَّذِينَ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هُمۡ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يُرَآءُونَ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٦</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الماعون</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٤،</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٦</w:t>
      </w:r>
      <w:r w:rsidRPr="00B95AB6">
        <w:rPr>
          <w:rFonts w:ascii="KFGQPC Uthman Taha Naskh" w:cs="KFGQPC Uthman Taha Naskh"/>
          <w:color w:val="008000"/>
          <w:sz w:val="24"/>
          <w:szCs w:val="24"/>
          <w:rtl/>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lastRenderedPageBreak/>
        <w:t>“অতএব</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দুর্ভোগ সে সব মুসল্লীর যারা তাদের সালাত সম্পর্কে বে-খবর যারা তা লোক দেখানোর জন্য করে।”</w:t>
      </w:r>
      <w:r w:rsidRPr="00B95AB6">
        <w:rPr>
          <w:rFonts w:ascii="Kalpurush" w:eastAsia="Nikosh" w:hAnsi="Kalpurush" w:cs="Kalpurush" w:hint="cs"/>
          <w:sz w:val="24"/>
          <w:szCs w:val="24"/>
          <w:cs/>
          <w:lang w:bidi="bn-IN"/>
        </w:rPr>
        <w:t xml:space="preserve"> [সূরা আল-</w:t>
      </w:r>
      <w:r w:rsidRPr="00B95AB6">
        <w:rPr>
          <w:rFonts w:ascii="Kalpurush" w:eastAsia="Nikosh" w:hAnsi="Kalpurush" w:cs="Kalpurush"/>
          <w:sz w:val="24"/>
          <w:szCs w:val="24"/>
          <w:cs/>
          <w:lang w:bidi="bn-BD"/>
        </w:rPr>
        <w:t>মা</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উন</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৪-৬</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hint="cs"/>
          <w:sz w:val="24"/>
          <w:szCs w:val="24"/>
          <w:cs/>
          <w:lang w:bidi="bn-IN"/>
        </w:rPr>
        <w:t>,</w:t>
      </w:r>
    </w:p>
    <w:p w:rsidR="002002F8" w:rsidRPr="00B95AB6" w:rsidRDefault="0095023B" w:rsidP="00B95AB6">
      <w:pPr>
        <w:spacing w:after="120" w:line="240" w:lineRule="auto"/>
        <w:jc w:val="both"/>
        <w:rPr>
          <w:rFonts w:ascii="Times New Roman" w:eastAsia="Times New Roman" w:hAnsi="Times New Roman" w:cs="KFGQPC Uthman Taha Naskh"/>
          <w:color w:val="333399"/>
          <w:sz w:val="24"/>
          <w:szCs w:val="24"/>
          <w:cs/>
          <w:lang w:bidi="bn-IN"/>
        </w:rPr>
      </w:pPr>
      <w:r w:rsidRPr="00B95AB6">
        <w:rPr>
          <w:rFonts w:ascii="Times New Roman" w:eastAsia="Times New Roman" w:hAnsi="Times New Roman" w:cs="KFGQPC Uthman Taha Naskh" w:hint="cs"/>
          <w:color w:val="333399"/>
          <w:sz w:val="24"/>
          <w:szCs w:val="24"/>
          <w:rtl/>
        </w:rPr>
        <w:t>«أٍنا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أغنى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الشركاء</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الشرك</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عمل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عملا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اشرك</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معي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غيري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تركته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وشركه»</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“আমি অংশিদারিত্ব থেকে সম্পূর্ণ মুক্ত। যে ব্যক্তি কোনো কাজ করে আর ঐ কাজে আমার সাথে অন্য কাউকে শরীক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আমি ঐ ব্যক্তিকে তার শির্কে ছেড়ে দেই।”</w:t>
      </w:r>
      <w:r w:rsidR="005E63D1" w:rsidRPr="00B95AB6">
        <w:rPr>
          <w:rStyle w:val="FootnoteReference"/>
          <w:rFonts w:ascii="Kalpurush" w:eastAsia="Nikosh" w:hAnsi="Kalpurush" w:cs="Kalpurush"/>
          <w:sz w:val="24"/>
          <w:szCs w:val="24"/>
          <w:cs/>
          <w:lang w:bidi="bn-BD"/>
        </w:rPr>
        <w:footnoteReference w:id="3"/>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২ নং কবীরা গুনাহ</w:t>
      </w:r>
    </w:p>
    <w:p w:rsidR="002002F8" w:rsidRPr="00B95AB6" w:rsidRDefault="0095023B" w:rsidP="00B95AB6">
      <w:pPr>
        <w:spacing w:after="120" w:line="240" w:lineRule="auto"/>
        <w:jc w:val="center"/>
        <w:rPr>
          <w:rFonts w:ascii="Times New Roman" w:eastAsia="Times New Roman" w:hAnsi="Times New Roman" w:cs="Kalpurush"/>
          <w:b/>
          <w:bCs/>
          <w:sz w:val="24"/>
          <w:szCs w:val="24"/>
          <w:rtl/>
          <w:cs/>
          <w:lang w:bidi="bn-IN"/>
        </w:rPr>
      </w:pPr>
      <w:r w:rsidRPr="00B95AB6">
        <w:rPr>
          <w:rFonts w:ascii="Kalpurush" w:eastAsia="Nikosh" w:hAnsi="Kalpurush" w:cs="Kalpurush" w:hint="cs"/>
          <w:b/>
          <w:bCs/>
          <w:sz w:val="24"/>
          <w:szCs w:val="24"/>
          <w:cs/>
          <w:lang w:bidi="bn-IN"/>
        </w:rPr>
        <w:t>‘</w:t>
      </w:r>
      <w:r w:rsidR="002002F8" w:rsidRPr="00B95AB6">
        <w:rPr>
          <w:rFonts w:ascii="Kalpurush" w:eastAsia="Nikosh" w:hAnsi="Kalpurush" w:cs="Kalpurush"/>
          <w:b/>
          <w:bCs/>
          <w:sz w:val="24"/>
          <w:szCs w:val="24"/>
          <w:cs/>
          <w:lang w:bidi="bn-BD"/>
        </w:rPr>
        <w:t>মানুষ হত্যা করা</w:t>
      </w:r>
      <w:r w:rsidRPr="00B95AB6">
        <w:rPr>
          <w:rFonts w:ascii="Kalpurush" w:eastAsia="Nikosh" w:hAnsi="Kalpurush" w:cs="Kalpurush" w:hint="cs"/>
          <w:b/>
          <w:bCs/>
          <w:sz w:val="24"/>
          <w:szCs w:val="24"/>
          <w:cs/>
          <w:lang w:bidi="bn-IN"/>
        </w:rPr>
        <w:t>’</w:t>
      </w:r>
      <w:r w:rsidRPr="00B95AB6">
        <w:rPr>
          <w:rFonts w:ascii="Kalpurush" w:eastAsia="Nikosh" w:hAnsi="Kalpurush" w:cs="KFGQPC Uthman Taha Naskh" w:hint="cs"/>
          <w:b/>
          <w:bCs/>
          <w:sz w:val="24"/>
          <w:szCs w:val="24"/>
          <w:rtl/>
        </w:rPr>
        <w:t xml:space="preserve"> قتل</w:t>
      </w:r>
      <w:r w:rsidRPr="00B95AB6">
        <w:rPr>
          <w:rFonts w:ascii="Kalpurush" w:eastAsia="Nikosh" w:hAnsi="Kalpurush" w:cs="KFGQPC Uthman Taha Naskh"/>
          <w:b/>
          <w:bCs/>
          <w:sz w:val="24"/>
          <w:szCs w:val="24"/>
          <w:rtl/>
        </w:rPr>
        <w:t xml:space="preserve"> </w:t>
      </w:r>
      <w:r w:rsidRPr="00B95AB6">
        <w:rPr>
          <w:rFonts w:ascii="Kalpurush" w:eastAsia="Nikosh" w:hAnsi="Kalpurush" w:cs="KFGQPC Uthman Taha Naskh" w:hint="cs"/>
          <w:b/>
          <w:bCs/>
          <w:sz w:val="24"/>
          <w:szCs w:val="24"/>
          <w:rtl/>
        </w:rPr>
        <w:t>النفس</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 xml:space="preserve">আল্লাহ </w:t>
      </w:r>
      <w:r w:rsidRPr="00B95AB6">
        <w:rPr>
          <w:rFonts w:ascii="Kalpurush" w:eastAsia="Nikosh" w:hAnsi="Kalpurush" w:cs="Kalpurush" w:hint="cs"/>
          <w:sz w:val="24"/>
          <w:szCs w:val="24"/>
          <w:cs/>
          <w:lang w:bidi="bn-IN"/>
        </w:rPr>
        <w:t xml:space="preserve">তা‘আলা </w:t>
      </w:r>
      <w:r w:rsidRPr="00B95AB6">
        <w:rPr>
          <w:rFonts w:ascii="Kalpurush" w:eastAsia="Nikosh" w:hAnsi="Kalpurush" w:cs="Kalpurush"/>
          <w:sz w:val="24"/>
          <w:szCs w:val="24"/>
          <w:cs/>
          <w:lang w:bidi="bn-BD"/>
        </w:rPr>
        <w:t>বলেন</w:t>
      </w:r>
      <w:r w:rsidRPr="00B95AB6">
        <w:rPr>
          <w:rFonts w:ascii="Kalpurush" w:eastAsia="Nikosh" w:hAnsi="Kalpurush" w:cs="Kalpurush" w:hint="cs"/>
          <w:sz w:val="24"/>
          <w:szCs w:val="24"/>
          <w:cs/>
          <w:lang w:bidi="bn-IN"/>
        </w:rPr>
        <w:t>,</w:t>
      </w:r>
    </w:p>
    <w:p w:rsidR="002002F8" w:rsidRPr="00B95AB6" w:rsidRDefault="00BE75DD" w:rsidP="00B95AB6">
      <w:pPr>
        <w:spacing w:after="120" w:line="240" w:lineRule="auto"/>
        <w:jc w:val="both"/>
        <w:rPr>
          <w:rFonts w:ascii="Times New Roman" w:eastAsia="Times New Roman" w:hAnsi="Times New Roman" w:cs="KFGQPC Uthman Taha Naskh"/>
          <w:sz w:val="24"/>
          <w:szCs w:val="24"/>
          <w:rtl/>
        </w:rPr>
      </w:pPr>
      <w:r w:rsidRPr="00B95AB6">
        <w:rPr>
          <w:rFonts w:ascii="KFGQPC Uthman Taha Naskh" w:cs="KFGQPC Uthman Taha Naskh" w:hint="cs"/>
          <w:color w:val="008000"/>
          <w:sz w:val="24"/>
          <w:szCs w:val="24"/>
          <w:rtl/>
        </w:rPr>
        <w:lastRenderedPageBreak/>
        <w:t>﴿</w:t>
      </w:r>
      <w:r w:rsidRPr="00B95AB6">
        <w:rPr>
          <w:rFonts w:ascii="KFGQPC Uthmanic Script HAFS" w:cs="KFGQPC Uthmanic Script HAFS" w:hint="cs"/>
          <w:color w:val="008000"/>
          <w:sz w:val="24"/>
          <w:szCs w:val="24"/>
          <w:rtl/>
        </w:rPr>
        <w:t>وَٱلَّذِينَ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إِذَآ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أَنفَقُواْ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لَمۡ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يُسۡرِفُواْ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وَلَمۡ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يَقۡتُرُواْ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وَكَانَ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بَيۡنَ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ذَٰلِكَ</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قَوَامٗا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٦٧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وَٱلَّذِينَ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يَدۡعُونَ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مَعَ</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ٱللَّهِ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إِلَٰهًا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ءَاخَرَ</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يَقۡتُلُونَ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ٱلنَّفۡسَ</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ٱلَّتِي</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حَرَّمَ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ٱللَّهُ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إِلَّا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بِٱلۡحَقِّ</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يَزۡنُونَۚ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وَمَن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يَفۡعَلۡ</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ذَٰلِكَ</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يَلۡقَ</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أَثَامٗا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٦٨</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يُضَٰعَفۡ</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لَهُ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ٱلۡعَذَابُ</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يَوۡمَ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ٱلۡقِيَٰمَةِ</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وَيَخۡلُدۡ</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فِيهِۦ</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مُهَانًا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٦٩</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إِلَّا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تَابَ</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وَءَامَنَ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وَعَمِلَ</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عَمَلٗا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صَٰلِحٗا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٧٠</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الفرقان</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٦٦،</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٦٩</w:t>
      </w:r>
      <w:r w:rsidRPr="00B95AB6">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 xml:space="preserve">“এবং যারা আল্লাহর সাথে অন্য উপাস্যের </w:t>
      </w:r>
      <w:r w:rsidRPr="00B95AB6">
        <w:rPr>
          <w:rFonts w:ascii="Kalpurush" w:eastAsia="Nikosh" w:hAnsi="Kalpurush" w:cs="Kalpurush" w:hint="cs"/>
          <w:sz w:val="24"/>
          <w:szCs w:val="24"/>
          <w:cs/>
          <w:lang w:bidi="bn-IN"/>
        </w:rPr>
        <w:t>ই</w:t>
      </w:r>
      <w:r w:rsidRPr="00B95AB6">
        <w:rPr>
          <w:rFonts w:ascii="Kalpurush" w:eastAsia="Nikosh" w:hAnsi="Kalpurush" w:cs="Kalpurush"/>
          <w:sz w:val="24"/>
          <w:szCs w:val="24"/>
          <w:cs/>
          <w:lang w:bidi="bn-BD"/>
        </w:rPr>
        <w:t>বাদত করে না</w:t>
      </w:r>
      <w:r w:rsidRPr="00B95AB6">
        <w:rPr>
          <w:rFonts w:ascii="Kalpurush" w:eastAsia="Nikosh" w:hAnsi="Kalpurush" w:cs="Kalpurush"/>
          <w:sz w:val="24"/>
          <w:szCs w:val="24"/>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আল্লাহ যার হত্যা অবৈধ করেছেন সঙ্গত কারণ ব্যতীত তাকে হত্যা করে না এবং ব্যভিচার করে না। আর যারা এসব কাজ করে তারা শাস্তির সম্মুখীন হবে। কিয়ামত দিবসে তাদের শাস্তি দ্বিগু</w:t>
      </w:r>
      <w:r w:rsidRPr="00B95AB6">
        <w:rPr>
          <w:rFonts w:ascii="Kalpurush" w:eastAsia="Nikosh" w:hAnsi="Kalpurush" w:cs="Kalpurush" w:hint="cs"/>
          <w:sz w:val="24"/>
          <w:szCs w:val="24"/>
          <w:cs/>
          <w:lang w:bidi="bn-IN"/>
        </w:rPr>
        <w:t>ণ</w:t>
      </w:r>
      <w:r w:rsidRPr="00B95AB6">
        <w:rPr>
          <w:rFonts w:ascii="Kalpurush" w:eastAsia="Nikosh" w:hAnsi="Kalpurush" w:cs="Kalpurush"/>
          <w:sz w:val="24"/>
          <w:szCs w:val="24"/>
          <w:cs/>
          <w:lang w:bidi="bn-BD"/>
        </w:rPr>
        <w:t xml:space="preserve"> হবে এবং লাঞ্চিত অবস্থায় সেথায় তারা চিরকাল বসবাস করবে। কিন্তু তারা নয়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যারা তাওবা করে বিশ্বাস স্থাপন করে এবং সৎকর্ম করে।”</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সূরা আল-ফ</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রকান</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00BE75DD" w:rsidRPr="00B95AB6">
        <w:rPr>
          <w:rFonts w:ascii="Kalpurush" w:eastAsia="Nikosh" w:hAnsi="Kalpurush" w:cs="Kalpurush"/>
          <w:sz w:val="24"/>
          <w:szCs w:val="24"/>
          <w:cs/>
          <w:lang w:bidi="bn-BD"/>
        </w:rPr>
        <w:t>৬</w:t>
      </w:r>
      <w:r w:rsidR="00BE75DD" w:rsidRPr="00B95AB6">
        <w:rPr>
          <w:rFonts w:ascii="Kalpurush" w:eastAsia="Nikosh" w:hAnsi="Kalpurush" w:cs="Kalpurush" w:hint="cs"/>
          <w:sz w:val="24"/>
          <w:szCs w:val="24"/>
          <w:cs/>
          <w:lang w:bidi="bn-IN"/>
        </w:rPr>
        <w:t>৬</w:t>
      </w:r>
      <w:r w:rsidRPr="00B95AB6">
        <w:rPr>
          <w:rFonts w:ascii="Kalpurush" w:eastAsia="Nikosh" w:hAnsi="Kalpurush" w:cs="Kalpurush"/>
          <w:sz w:val="24"/>
          <w:szCs w:val="24"/>
          <w:cs/>
          <w:lang w:bidi="bn-BD"/>
        </w:rPr>
        <w:t>-৭০</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উল্লিখিত আয়াতে আল্লাহ তা‘আলা হত্যা করতে নিষেধ করেছেন। আর যারা হত্যা করে তাদের জন্য কঠিন শাস্তির কথা উল্লেখ করেছেন। সুতরাং শরী‘আত অনুমোদিত কারণ ছাড়া মানুষ হত্যা করা কবীরা গুনাহ। </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lastRenderedPageBreak/>
        <w:t>৩</w:t>
      </w:r>
      <w:r w:rsidR="005E63D1" w:rsidRPr="00B95AB6">
        <w:rPr>
          <w:rFonts w:ascii="Kalpurush" w:eastAsia="Nikosh" w:hAnsi="Kalpurush" w:cs="Kalpurush" w:hint="cs"/>
          <w:b/>
          <w:bCs/>
          <w:sz w:val="24"/>
          <w:szCs w:val="24"/>
          <w:cs/>
          <w:lang w:bidi="bn-IN"/>
        </w:rPr>
        <w:t xml:space="preserve"> </w:t>
      </w:r>
      <w:r w:rsidRPr="00B95AB6">
        <w:rPr>
          <w:rFonts w:ascii="Kalpurush" w:eastAsia="Nikosh" w:hAnsi="Kalpurush" w:cs="Kalpurush"/>
          <w:b/>
          <w:bCs/>
          <w:sz w:val="24"/>
          <w:szCs w:val="24"/>
          <w:cs/>
          <w:lang w:bidi="bn-BD"/>
        </w:rPr>
        <w:t>নং কবীরা</w:t>
      </w:r>
      <w:r w:rsidR="005E63D1" w:rsidRPr="00B95AB6">
        <w:rPr>
          <w:rFonts w:ascii="Kalpurush" w:eastAsia="Nikosh" w:hAnsi="Kalpurush" w:cs="Kalpurush" w:hint="cs"/>
          <w:b/>
          <w:bCs/>
          <w:sz w:val="24"/>
          <w:szCs w:val="24"/>
          <w:cs/>
          <w:lang w:bidi="bn-IN"/>
        </w:rPr>
        <w:t xml:space="preserve"> </w:t>
      </w:r>
      <w:r w:rsidRPr="00B95AB6">
        <w:rPr>
          <w:rFonts w:ascii="Kalpurush" w:eastAsia="Nikosh" w:hAnsi="Kalpurush" w:cs="Kalpurush"/>
          <w:b/>
          <w:bCs/>
          <w:sz w:val="24"/>
          <w:szCs w:val="24"/>
          <w:cs/>
          <w:lang w:bidi="bn-BD"/>
        </w:rPr>
        <w:t>গুনাহ</w:t>
      </w:r>
    </w:p>
    <w:p w:rsidR="002002F8" w:rsidRPr="00B95AB6" w:rsidRDefault="0095023B"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السحر</w:t>
      </w:r>
      <w:r w:rsidRPr="00B95AB6">
        <w:rPr>
          <w:rFonts w:ascii="Kalpurush" w:eastAsia="Nikosh" w:hAnsi="Kalpurush" w:cs="Kalpurush"/>
          <w:b/>
          <w:bCs/>
          <w:sz w:val="24"/>
          <w:szCs w:val="24"/>
          <w:cs/>
          <w:lang w:bidi="bn-IN"/>
        </w:rPr>
        <w:t xml:space="preserve"> </w:t>
      </w:r>
      <w:r w:rsidRPr="00B95AB6">
        <w:rPr>
          <w:rFonts w:ascii="Kalpurush" w:eastAsia="Nikosh" w:hAnsi="Kalpurush" w:cs="Kalpurush" w:hint="cs"/>
          <w:b/>
          <w:bCs/>
          <w:sz w:val="24"/>
          <w:szCs w:val="24"/>
          <w:cs/>
          <w:lang w:bidi="bn-IN"/>
        </w:rPr>
        <w:t>‘</w:t>
      </w:r>
      <w:r w:rsidR="002002F8" w:rsidRPr="00B95AB6">
        <w:rPr>
          <w:rFonts w:ascii="Kalpurush" w:eastAsia="Nikosh" w:hAnsi="Kalpurush" w:cs="Kalpurush"/>
          <w:b/>
          <w:bCs/>
          <w:sz w:val="24"/>
          <w:szCs w:val="24"/>
          <w:cs/>
          <w:lang w:bidi="bn-IN"/>
        </w:rPr>
        <w:t>যাদু</w:t>
      </w:r>
      <w:r w:rsidRPr="00B95AB6">
        <w:rPr>
          <w:rFonts w:ascii="Kalpurush" w:eastAsia="Nikosh" w:hAnsi="Kalpurush" w:cs="Kalpurush" w:hint="cs"/>
          <w:b/>
          <w:b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p>
    <w:p w:rsidR="002002F8" w:rsidRPr="00B95AB6" w:rsidRDefault="00BE75DD" w:rsidP="00B95AB6">
      <w:pPr>
        <w:spacing w:after="120" w:line="240" w:lineRule="auto"/>
        <w:jc w:val="both"/>
        <w:rPr>
          <w:rFonts w:ascii="Times New Roman" w:eastAsia="Times New Roman" w:hAnsi="Times New Roman" w:cs="KFGQPC Uthman Taha Naskh"/>
          <w:sz w:val="24"/>
          <w:szCs w:val="24"/>
          <w:rtl/>
        </w:rPr>
      </w:pPr>
      <w:r w:rsidRPr="00B95AB6">
        <w:rPr>
          <w:rFonts w:ascii="KFGQPC Uthman Taha Naskh" w:cs="KFGQPC Uthman Taha Naskh" w:hint="cs"/>
          <w:color w:val="008000"/>
          <w:sz w:val="24"/>
          <w:szCs w:val="24"/>
          <w:rtl/>
        </w:rPr>
        <w:t>﴿</w:t>
      </w:r>
      <w:r w:rsidRPr="00B95AB6">
        <w:rPr>
          <w:rFonts w:ascii="KFGQPC Uthmanic Script HAFS" w:cs="KFGQPC Uthmanic Script HAFS" w:hint="cs"/>
          <w:color w:val="008000"/>
          <w:sz w:val="24"/>
          <w:szCs w:val="24"/>
          <w:rtl/>
        </w:rPr>
        <w:t>وَلَٰكِنَّ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ٱلشَّيَٰطِينَ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كَفَرُواْ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يُعَلِّمُونَ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ٱلنَّاسَ</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ٱلسِّحۡرَ</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البقرة</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١٠٢</w:t>
      </w:r>
      <w:r w:rsidRPr="00B95AB6">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“কিন্তু শয়তানেরা কুফ</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রী করে মানুষকে যাদু শিক্ষা দিত।”</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 xml:space="preserve">সূরা </w:t>
      </w:r>
      <w:r w:rsidR="005E63D1" w:rsidRPr="00B95AB6">
        <w:rPr>
          <w:rFonts w:ascii="Kalpurush" w:eastAsia="Nikosh" w:hAnsi="Kalpurush" w:cs="Kalpurush" w:hint="cs"/>
          <w:sz w:val="24"/>
          <w:szCs w:val="24"/>
          <w:cs/>
          <w:lang w:bidi="bn-IN"/>
        </w:rPr>
        <w:t>আল-বাকারাহ</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১০২</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 xml:space="preserve">আবু হুরায়রা রাদিয়াল্লাহু ‘আনহু থেকে বর্ণিত রাসূলুল্লাহ্ সাল্লাল্লাহু ‘আলাইহি ওয়াসাল্লাম </w:t>
      </w:r>
      <w:r w:rsidRPr="00B95AB6">
        <w:rPr>
          <w:rFonts w:ascii="Kalpurush" w:eastAsia="Nikosh" w:hAnsi="Kalpurush" w:cs="Kalpurush" w:hint="cs"/>
          <w:sz w:val="24"/>
          <w:szCs w:val="24"/>
          <w:cs/>
          <w:lang w:bidi="bn-IN"/>
        </w:rPr>
        <w:t>বলেন,</w:t>
      </w:r>
    </w:p>
    <w:p w:rsidR="002002F8" w:rsidRPr="00B95AB6" w:rsidRDefault="0095023B" w:rsidP="00B95AB6">
      <w:pPr>
        <w:spacing w:after="120" w:line="240" w:lineRule="auto"/>
        <w:jc w:val="both"/>
        <w:rPr>
          <w:rFonts w:ascii="Times New Roman" w:eastAsia="Times New Roman" w:hAnsi="Times New Roman" w:cs="KFGQPC Uthman Taha Naskh"/>
          <w:color w:val="333399"/>
          <w:sz w:val="24"/>
          <w:szCs w:val="24"/>
          <w:cs/>
          <w:lang w:bidi="bn-IN"/>
        </w:rPr>
      </w:pPr>
      <w:r w:rsidRPr="00B95AB6">
        <w:rPr>
          <w:rFonts w:ascii="Times New Roman" w:eastAsia="Times New Roman" w:hAnsi="Times New Roman" w:cs="KFGQPC Uthman Taha Naskh" w:hint="cs"/>
          <w:color w:val="333399"/>
          <w:sz w:val="24"/>
          <w:szCs w:val="24"/>
          <w:rtl/>
        </w:rPr>
        <w:t>«اجتنبوا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السبع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الموبقات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الشرك</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والسحر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وقتل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النفس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التي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حرم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بالحق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وأكل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الرباء</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وأكل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مال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اليتيم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والتولي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يوم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الزحف</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وقذف</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المحصنات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المؤمنات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الغافلات»</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“তোমরা সাতটি ধ্বংসাত্মক বিষয় থেকে বেচে থাকবে সাহাবায়ে কেরাম জিজ্ঞাসা করলেন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ইয়া রাসূলুল্লাহ</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ঐ ধ্বংসাত্মাক বিষয়গুল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ক</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তিনি জবাবে বলেন</w:t>
      </w:r>
      <w:r w:rsidRPr="00B95AB6">
        <w:rPr>
          <w:rFonts w:ascii="Kalpurush" w:eastAsia="Nikosh" w:hAnsi="Kalpurush" w:cs="Kalpurush" w:hint="cs"/>
          <w:sz w:val="24"/>
          <w:szCs w:val="24"/>
          <w:cs/>
          <w:lang w:bidi="bn-IN"/>
        </w:rPr>
        <w:t>,</w:t>
      </w:r>
      <w:r w:rsidR="00BE75DD" w:rsidRPr="00B95AB6">
        <w:rPr>
          <w:rFonts w:ascii="Kalpurush" w:eastAsia="Nikosh" w:hAnsi="Kalpurush" w:cs="Kalpurush" w:hint="cs"/>
          <w:sz w:val="24"/>
          <w:szCs w:val="24"/>
          <w:cs/>
          <w:lang w:bidi="bn-IN"/>
        </w:rPr>
        <w:t xml:space="preserve">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১</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আল্লাহর সাথে শর</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ক করা</w:t>
      </w:r>
      <w:r w:rsidRPr="00B95AB6">
        <w:rPr>
          <w:rFonts w:ascii="Kalpurush" w:eastAsia="Nikosh" w:hAnsi="Kalpurush" w:cs="Kalpurush"/>
          <w:sz w:val="24"/>
          <w:szCs w:val="24"/>
          <w:lang w:bidi="bn-BD"/>
        </w:rPr>
        <w:t xml:space="preserve">,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যাদু করা</w:t>
      </w:r>
      <w:r w:rsidRPr="00B95AB6">
        <w:rPr>
          <w:rFonts w:ascii="Kalpurush" w:eastAsia="Nikosh" w:hAnsi="Kalpurush" w:cs="Kalpurush"/>
          <w:sz w:val="24"/>
          <w:szCs w:val="24"/>
          <w:lang w:bidi="bn-BD"/>
        </w:rPr>
        <w:t xml:space="preserve">,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৩</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r w:rsidRPr="00B95AB6">
        <w:rPr>
          <w:rFonts w:ascii="Kalpurush" w:eastAsia="Nikosh" w:hAnsi="Kalpurush" w:cs="Kalpurush"/>
          <w:sz w:val="24"/>
          <w:szCs w:val="24"/>
          <w:cs/>
          <w:lang w:bidi="bn-BD"/>
        </w:rPr>
        <w:lastRenderedPageBreak/>
        <w:t>অন্যায়ভাবে কাউকে হত্যা করা</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যা আল্লাহ তা‘আলা হারাম করে দিয়েছেন</w:t>
      </w:r>
      <w:r w:rsidRPr="00B95AB6">
        <w:rPr>
          <w:rFonts w:ascii="Kalpurush" w:eastAsia="Nikosh" w:hAnsi="Kalpurush" w:cs="Kalpurush"/>
          <w:sz w:val="24"/>
          <w:szCs w:val="24"/>
          <w:lang w:bidi="bn-BD"/>
        </w:rPr>
        <w:t xml:space="preserve">,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৪</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সুদ খাওয়া</w:t>
      </w:r>
      <w:r w:rsidRPr="00B95AB6">
        <w:rPr>
          <w:rFonts w:ascii="Kalpurush" w:eastAsia="Nikosh" w:hAnsi="Kalpurush" w:cs="Kalpurush"/>
          <w:sz w:val="24"/>
          <w:szCs w:val="24"/>
          <w:lang w:bidi="bn-BD"/>
        </w:rPr>
        <w:t xml:space="preserve">,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৫</w:t>
      </w:r>
      <w:r w:rsidRPr="00B95AB6">
        <w:rPr>
          <w:rFonts w:ascii="Kalpurush" w:eastAsia="Nikosh" w:hAnsi="Kalpurush" w:cs="Kalpurush" w:hint="cs"/>
          <w:sz w:val="24"/>
          <w:szCs w:val="24"/>
          <w:cs/>
          <w:lang w:bidi="bn-IN"/>
        </w:rPr>
        <w:t>) ইয়া</w:t>
      </w:r>
      <w:r w:rsidRPr="00B95AB6">
        <w:rPr>
          <w:rFonts w:ascii="Kalpurush" w:eastAsia="Nikosh" w:hAnsi="Kalpurush" w:cs="Kalpurush"/>
          <w:sz w:val="24"/>
          <w:szCs w:val="24"/>
          <w:cs/>
          <w:lang w:bidi="bn-BD"/>
        </w:rPr>
        <w:t>ত</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মের সম্পদ আত্মসাৎ করা</w:t>
      </w:r>
      <w:r w:rsidRPr="00B95AB6">
        <w:rPr>
          <w:rFonts w:ascii="Kalpurush" w:eastAsia="Nikosh" w:hAnsi="Kalpurush" w:cs="Kalpurush"/>
          <w:sz w:val="24"/>
          <w:szCs w:val="24"/>
          <w:lang w:bidi="bn-BD"/>
        </w:rPr>
        <w:t xml:space="preserve">,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৬</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জিহাদের ময়দান থেকে পলায়ন করা</w:t>
      </w:r>
      <w:r w:rsidRPr="00B95AB6">
        <w:rPr>
          <w:rFonts w:ascii="Kalpurush" w:eastAsia="Nikosh" w:hAnsi="Kalpurush" w:cs="Kalpurush"/>
          <w:sz w:val="24"/>
          <w:szCs w:val="24"/>
          <w:lang w:bidi="bn-BD"/>
        </w:rPr>
        <w:t xml:space="preserve">,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৭</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সতী</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সাধ্বী মুমিন মহিলাকে অপবাদ দেওয়া</w:t>
      </w:r>
      <w:r w:rsidRPr="00B95AB6">
        <w:rPr>
          <w:rFonts w:ascii="Kalpurush" w:eastAsia="Nikosh" w:hAnsi="Kalpurush" w:cs="Kalpurush"/>
          <w:sz w:val="24"/>
          <w:szCs w:val="24"/>
          <w:cs/>
          <w:lang w:bidi="hi-IN"/>
        </w:rPr>
        <w:t>।</w:t>
      </w:r>
      <w:r w:rsidRPr="00B95AB6">
        <w:rPr>
          <w:rFonts w:ascii="Kalpurush" w:eastAsia="Nikosh" w:hAnsi="Kalpurush" w:cs="Kalpurush"/>
          <w:sz w:val="24"/>
          <w:szCs w:val="24"/>
          <w:cs/>
          <w:lang w:bidi="bn-BD"/>
        </w:rPr>
        <w:t>”</w:t>
      </w:r>
      <w:r w:rsidR="005E63D1" w:rsidRPr="00B95AB6">
        <w:rPr>
          <w:rStyle w:val="FootnoteReference"/>
          <w:rFonts w:ascii="Kalpurush" w:eastAsia="Nikosh" w:hAnsi="Kalpurush" w:cs="Kalpurush"/>
          <w:sz w:val="24"/>
          <w:szCs w:val="24"/>
          <w:cs/>
          <w:lang w:bidi="bn-BD"/>
        </w:rPr>
        <w:footnoteReference w:id="4"/>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৪ নং কবীরা গুনাহ</w:t>
      </w:r>
    </w:p>
    <w:p w:rsidR="002002F8" w:rsidRPr="00B95AB6" w:rsidRDefault="0095023B"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ترك</w:t>
      </w:r>
      <w:r w:rsidRPr="00B95AB6">
        <w:rPr>
          <w:rFonts w:ascii="Kalpurush" w:eastAsia="Nikosh" w:hAnsi="Kalpurush" w:cs="KFGQPC Uthman Taha Naskh"/>
          <w:b/>
          <w:bCs/>
          <w:sz w:val="24"/>
          <w:szCs w:val="24"/>
          <w:rtl/>
        </w:rPr>
        <w:t xml:space="preserve"> </w:t>
      </w:r>
      <w:r w:rsidRPr="00B95AB6">
        <w:rPr>
          <w:rFonts w:ascii="Kalpurush" w:eastAsia="Nikosh" w:hAnsi="Kalpurush" w:cs="KFGQPC Uthman Taha Naskh" w:hint="cs"/>
          <w:b/>
          <w:bCs/>
          <w:sz w:val="24"/>
          <w:szCs w:val="24"/>
          <w:rtl/>
        </w:rPr>
        <w:t>الصلاة</w:t>
      </w:r>
      <w:r w:rsidRPr="00B95AB6">
        <w:rPr>
          <w:rFonts w:ascii="Kalpurush" w:eastAsia="Nikosh" w:hAnsi="Kalpurush" w:cs="KFGQPC Uthman Taha Naskh"/>
          <w:b/>
          <w:bCs/>
          <w:sz w:val="24"/>
          <w:szCs w:val="24"/>
          <w:cs/>
          <w:lang w:bidi="bn-IN"/>
        </w:rPr>
        <w:t xml:space="preserve">  </w:t>
      </w:r>
      <w:r w:rsidR="002002F8" w:rsidRPr="00B95AB6">
        <w:rPr>
          <w:rFonts w:ascii="Kalpurush" w:eastAsia="Nikosh" w:hAnsi="Kalpurush" w:cs="Kalpurush"/>
          <w:b/>
          <w:bCs/>
          <w:sz w:val="24"/>
          <w:szCs w:val="24"/>
          <w:cs/>
          <w:lang w:bidi="bn-IN"/>
        </w:rPr>
        <w:t>বা (সালাত ত্যাগ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আল্লাহ তা‘আলা পবিত্র কুরআনে </w:t>
      </w:r>
      <w:r w:rsidRPr="00B95AB6">
        <w:rPr>
          <w:rFonts w:ascii="Kalpurush" w:eastAsia="Nikosh" w:hAnsi="Kalpurush" w:cs="Kalpurush" w:hint="cs"/>
          <w:sz w:val="24"/>
          <w:szCs w:val="24"/>
          <w:cs/>
          <w:lang w:bidi="bn-IN"/>
        </w:rPr>
        <w:t>বলেন,</w:t>
      </w:r>
      <w:r w:rsidRPr="00B95AB6">
        <w:rPr>
          <w:rFonts w:ascii="Kalpurush" w:eastAsia="Nikosh" w:hAnsi="Kalpurush" w:cs="Kalpurush"/>
          <w:sz w:val="24"/>
          <w:szCs w:val="24"/>
          <w:cs/>
          <w:lang w:bidi="bn-BD"/>
        </w:rPr>
        <w:t xml:space="preserve"> </w:t>
      </w:r>
    </w:p>
    <w:p w:rsidR="002002F8" w:rsidRPr="00B95AB6" w:rsidRDefault="00BE75DD" w:rsidP="00B95AB6">
      <w:pPr>
        <w:spacing w:after="120" w:line="240" w:lineRule="auto"/>
        <w:jc w:val="both"/>
        <w:rPr>
          <w:rFonts w:ascii="Times New Roman" w:eastAsia="Times New Roman" w:hAnsi="Times New Roman" w:cs="KFGQPC Uthman Taha Naskh"/>
          <w:sz w:val="24"/>
          <w:szCs w:val="24"/>
          <w:rtl/>
        </w:rPr>
      </w:pPr>
      <w:r w:rsidRPr="00B95AB6">
        <w:rPr>
          <w:rFonts w:ascii="KFGQPC Uthman Taha Naskh" w:cs="KFGQPC Uthman Taha Naskh" w:hint="cs"/>
          <w:color w:val="008000"/>
          <w:sz w:val="24"/>
          <w:szCs w:val="24"/>
          <w:rtl/>
        </w:rPr>
        <w:t>﴿</w:t>
      </w:r>
      <w:r w:rsidRPr="00B95AB6">
        <w:rPr>
          <w:rFonts w:ascii="KFGQPC Uthmanic Script HAFS" w:cs="KFGQPC Uthmanic Script HAFS" w:hint="cs"/>
          <w:color w:val="008000"/>
          <w:sz w:val="24"/>
          <w:szCs w:val="24"/>
          <w:rtl/>
        </w:rPr>
        <w:t>فَخَلَفَ</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بَعۡدِهِمۡ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خَلۡفٌ</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أَضَاعُواْ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ٱلصَّلَوٰةَ</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وَٱتَّبَعُواْ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ٱلشَّهَوَٰتِۖ</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فَسَوۡفَ</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يَلۡقَوۡنَ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غَيًّا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٥٩</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إِلَّا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تَابَ</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وَءَامَنَ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وَعَمِلَ</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صَٰلِحٗا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٦٠</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مريم</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٥٩،</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٦٠</w:t>
      </w:r>
      <w:r w:rsidRPr="00B95AB6">
        <w:rPr>
          <w:rFonts w:ascii="KFGQPC Uthman Taha Naskh" w:cs="KFGQPC Uthman Taha Naskh"/>
          <w:color w:val="008000"/>
          <w:sz w:val="24"/>
          <w:szCs w:val="24"/>
          <w:rtl/>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“তাদের পর আসলো (অপদার্থ) বংশধর। তারা সালাত নষ্ট করল ও লালসার বশবর্তী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সুতরাং তারা অচিরেই কু-কর্মের শাস্তি প্রত্যক্ষ করবে</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কিন্তু তারা নয় </w:t>
      </w:r>
      <w:r w:rsidRPr="00B95AB6">
        <w:rPr>
          <w:rFonts w:ascii="Kalpurush" w:eastAsia="Nikosh" w:hAnsi="Kalpurush" w:cs="Kalpurush"/>
          <w:sz w:val="24"/>
          <w:szCs w:val="24"/>
          <w:cs/>
          <w:lang w:bidi="bn-BD"/>
        </w:rPr>
        <w:lastRenderedPageBreak/>
        <w:t>যারা তাওবা করেছে</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ঈমান এনেছে ও নেক কাজ করেছে।”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সূরা মারইয়াম</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xml:space="preserve"> ৫৯-৬০</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হাদীসে বর্ণিত রাসূলুল্লাহ্ সাল্লাল্লাহু ‘আলাইহি ওয়াসাল্লাম </w:t>
      </w:r>
      <w:r w:rsidRPr="00B95AB6">
        <w:rPr>
          <w:rFonts w:ascii="Kalpurush" w:eastAsia="Nikosh" w:hAnsi="Kalpurush" w:cs="Kalpurush" w:hint="cs"/>
          <w:sz w:val="24"/>
          <w:szCs w:val="24"/>
          <w:cs/>
          <w:lang w:bidi="bn-IN"/>
        </w:rPr>
        <w:t>বলেন,</w:t>
      </w:r>
    </w:p>
    <w:p w:rsidR="002002F8" w:rsidRPr="00B95AB6" w:rsidRDefault="0095023B" w:rsidP="00B95AB6">
      <w:pPr>
        <w:spacing w:after="120" w:line="240" w:lineRule="auto"/>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hint="cs"/>
          <w:color w:val="333399"/>
          <w:sz w:val="24"/>
          <w:szCs w:val="24"/>
          <w:rtl/>
        </w:rPr>
        <w:t>«بين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الرجل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وبين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الشرك</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والكفر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ةرك</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الصلاة»</w:t>
      </w:r>
      <w:r w:rsidRPr="00B95AB6">
        <w:rPr>
          <w:rFonts w:ascii="Times New Roman" w:eastAsia="Times New Roman" w:hAnsi="Times New Roman" w:cs="KFGQPC Uthman Taha Naskh"/>
          <w:color w:val="333399"/>
          <w:sz w:val="24"/>
          <w:szCs w:val="24"/>
          <w:rtl/>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“কোন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মুমিন ব্যক্তি এবং শির্ক ও কুফরের মধ্যে পার্থক্য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সালাত ত্যাগ করা।”</w:t>
      </w:r>
      <w:r w:rsidR="005E63D1" w:rsidRPr="00B95AB6">
        <w:rPr>
          <w:rStyle w:val="FootnoteReference"/>
          <w:rFonts w:ascii="Kalpurush" w:eastAsia="Nikosh" w:hAnsi="Kalpurush" w:cs="Kalpurush"/>
          <w:sz w:val="24"/>
          <w:szCs w:val="24"/>
          <w:cs/>
          <w:lang w:bidi="bn-BD"/>
        </w:rPr>
        <w:footnoteReference w:id="5"/>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সাল্লাল্লাহু আলাইহি ওয়াসাল্লাম </w:t>
      </w:r>
      <w:r w:rsidRPr="00B95AB6">
        <w:rPr>
          <w:rFonts w:ascii="Kalpurush" w:eastAsia="Nikosh" w:hAnsi="Kalpurush" w:cs="Kalpurush" w:hint="cs"/>
          <w:sz w:val="24"/>
          <w:szCs w:val="24"/>
          <w:cs/>
          <w:lang w:bidi="bn-IN"/>
        </w:rPr>
        <w:t>বলেন,</w:t>
      </w:r>
      <w:r w:rsidRPr="00B95AB6">
        <w:rPr>
          <w:rFonts w:ascii="Kalpurush" w:eastAsia="Nikosh" w:hAnsi="Kalpurush" w:cs="Kalpurush"/>
          <w:sz w:val="24"/>
          <w:szCs w:val="24"/>
          <w:cs/>
          <w:lang w:bidi="bn-BD"/>
        </w:rPr>
        <w:t xml:space="preserve"> </w:t>
      </w:r>
    </w:p>
    <w:p w:rsidR="002002F8" w:rsidRPr="00B95AB6" w:rsidRDefault="0095023B" w:rsidP="00B95AB6">
      <w:pPr>
        <w:spacing w:after="120" w:line="240" w:lineRule="auto"/>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hint="cs"/>
          <w:color w:val="333399"/>
          <w:sz w:val="24"/>
          <w:szCs w:val="24"/>
          <w:rtl/>
        </w:rPr>
        <w:t>«العهد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الذي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بيننا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وبينهم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الصلاة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تركها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فقد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كفر»</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“আমাদের ও তাদের মধ্যে পার্থক্য হল সালাত</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 তা পরিত্যাগ করল সে কাফের হয়ে গেল।”</w:t>
      </w:r>
      <w:r w:rsidR="005E63D1" w:rsidRPr="00B95AB6">
        <w:rPr>
          <w:rStyle w:val="FootnoteReference"/>
          <w:rFonts w:ascii="Kalpurush" w:eastAsia="Nikosh" w:hAnsi="Kalpurush" w:cs="Kalpurush"/>
          <w:sz w:val="24"/>
          <w:szCs w:val="24"/>
          <w:cs/>
          <w:lang w:bidi="bn-BD"/>
        </w:rPr>
        <w:footnoteReference w:id="6"/>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৫</w:t>
      </w:r>
      <w:r w:rsidR="0095023B" w:rsidRPr="00B95AB6">
        <w:rPr>
          <w:rFonts w:ascii="Kalpurush" w:eastAsia="Nikosh" w:hAnsi="Kalpurush" w:hint="cs"/>
          <w:b/>
          <w:bCs/>
          <w:sz w:val="24"/>
          <w:szCs w:val="24"/>
          <w:rtl/>
        </w:rPr>
        <w:t xml:space="preserve"> </w:t>
      </w:r>
      <w:r w:rsidRPr="00B95AB6">
        <w:rPr>
          <w:rFonts w:ascii="Kalpurush" w:eastAsia="Nikosh" w:hAnsi="Kalpurush" w:cs="Kalpurush"/>
          <w:b/>
          <w:bCs/>
          <w:sz w:val="24"/>
          <w:szCs w:val="24"/>
          <w:cs/>
          <w:lang w:bidi="bn-BD"/>
        </w:rPr>
        <w:t>নং কাবীরা গুনাহ</w:t>
      </w:r>
    </w:p>
    <w:p w:rsidR="002002F8" w:rsidRPr="00B95AB6" w:rsidRDefault="0095023B"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منع</w:t>
      </w:r>
      <w:r w:rsidRPr="00B95AB6">
        <w:rPr>
          <w:rFonts w:ascii="Kalpurush" w:eastAsia="Nikosh" w:hAnsi="Kalpurush" w:cs="KFGQPC Uthman Taha Naskh"/>
          <w:b/>
          <w:bCs/>
          <w:sz w:val="24"/>
          <w:szCs w:val="24"/>
          <w:rtl/>
        </w:rPr>
        <w:t xml:space="preserve"> </w:t>
      </w:r>
      <w:r w:rsidRPr="00B95AB6">
        <w:rPr>
          <w:rFonts w:ascii="Kalpurush" w:eastAsia="Nikosh" w:hAnsi="Kalpurush" w:cs="KFGQPC Uthman Taha Naskh" w:hint="cs"/>
          <w:b/>
          <w:bCs/>
          <w:sz w:val="24"/>
          <w:szCs w:val="24"/>
          <w:rtl/>
        </w:rPr>
        <w:t>الزكاة</w:t>
      </w:r>
      <w:r w:rsidRPr="00B95AB6">
        <w:rPr>
          <w:rFonts w:ascii="Kalpurush" w:eastAsia="Nikosh" w:hAnsi="Kalpurush" w:cs="KFGQPC Uthman Taha Naskh"/>
          <w:b/>
          <w:bCs/>
          <w:sz w:val="24"/>
          <w:szCs w:val="24"/>
          <w:cs/>
          <w:lang w:bidi="bn-IN"/>
        </w:rPr>
        <w:t xml:space="preserve"> </w:t>
      </w:r>
      <w:r w:rsidR="002002F8" w:rsidRPr="00B95AB6">
        <w:rPr>
          <w:rFonts w:ascii="Kalpurush" w:eastAsia="Nikosh" w:hAnsi="Kalpurush" w:cs="Kalpurush"/>
          <w:b/>
          <w:bCs/>
          <w:sz w:val="24"/>
          <w:szCs w:val="24"/>
          <w:cs/>
          <w:lang w:bidi="bn-IN"/>
        </w:rPr>
        <w:t>বা যাকাত আদায় না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E75DD" w:rsidP="00B95AB6">
      <w:pPr>
        <w:spacing w:after="120" w:line="240" w:lineRule="auto"/>
        <w:jc w:val="both"/>
        <w:rPr>
          <w:rFonts w:ascii="Times New Roman" w:eastAsia="Times New Roman" w:hAnsi="Times New Roman" w:cs="KFGQPC Uthman Taha Naskh"/>
          <w:sz w:val="24"/>
          <w:szCs w:val="24"/>
          <w:rtl/>
        </w:rPr>
      </w:pPr>
      <w:r w:rsidRPr="00B95AB6">
        <w:rPr>
          <w:rFonts w:ascii="KFGQPC Uthman Taha Naskh" w:cs="KFGQPC Uthman Taha Naskh" w:hint="cs"/>
          <w:color w:val="008000"/>
          <w:sz w:val="24"/>
          <w:szCs w:val="24"/>
          <w:rtl/>
        </w:rPr>
        <w:t>﴿</w:t>
      </w:r>
      <w:r w:rsidRPr="00B95AB6">
        <w:rPr>
          <w:rFonts w:ascii="KFGQPC Uthmanic Script HAFS" w:cs="KFGQPC Uthmanic Script HAFS" w:hint="cs"/>
          <w:color w:val="008000"/>
          <w:sz w:val="24"/>
          <w:szCs w:val="24"/>
          <w:rtl/>
        </w:rPr>
        <w:t>وَلَا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يَحۡسَبَنَّ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ٱلَّذِينَ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يَبۡخَلُونَ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بِمَآ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ءَاتَىٰهُمُ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ٱللَّهُ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فَضۡلِهِۦ</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هُوَ</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خَيۡرٗا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لَّهُمۖ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بَلۡ</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هُوَ</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شَرّٞ</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لَّهُمۡۖ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سَيُطَوَّقُونَ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بَخِلُواْ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بِهِۦ</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يَوۡمَ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ٱلۡقِيَٰمَةِۗ</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وَلِلَّهِ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مِيرَٰثُ</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ٱلسَّمَٰوَٰتِ</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وَٱلۡأَرۡضِۗ</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وَٱللَّهُ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بِمَا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تَعۡمَلُونَ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خَبِيرٞ</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١٨٠</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ال</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عمران</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١٨٠</w:t>
      </w:r>
      <w:r w:rsidRPr="00B95AB6">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“আর আল্লাহ নিজ অনুগ্রহে তাদের যা দান করেছেন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তাতে যারা কৃপণতা করে। এই কার্পণ্য তাদের জন্য মঙ্গলজনক হবে বলে তারা যেন ধারণা না করে</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বরং এটা তাদের পক্ষে একান্তই ক্ষতিকর হবে। যাতে তারা কার্পণ্য করবে সে সকল ধন সম্পদ কিয়ামতের দিনে তাদের গলায় বেড়ী বানিয়ে পরানো হবে।”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সূরা আল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ইমরান</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১৮০</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৬নং কবীরা গুনাহ</w:t>
      </w:r>
    </w:p>
    <w:p w:rsidR="002002F8" w:rsidRPr="00B95AB6" w:rsidRDefault="0095023B" w:rsidP="00B95AB6">
      <w:pPr>
        <w:spacing w:after="120" w:line="240" w:lineRule="auto"/>
        <w:jc w:val="center"/>
        <w:rPr>
          <w:rFonts w:ascii="Times New Roman" w:eastAsia="Times New Roman" w:hAnsi="Times New Roman" w:cs="KFGQPC Uthman Taha Naskh"/>
          <w:b/>
          <w:bCs/>
          <w:sz w:val="24"/>
          <w:szCs w:val="24"/>
          <w:rtl/>
        </w:rPr>
      </w:pPr>
      <w:r w:rsidRPr="00B95AB6">
        <w:rPr>
          <w:rFonts w:ascii="Times New Roman" w:eastAsia="Times New Roman" w:hAnsi="Times New Roman" w:cs="KFGQPC Uthman Taha Naskh" w:hint="cs"/>
          <w:b/>
          <w:bCs/>
          <w:sz w:val="24"/>
          <w:szCs w:val="24"/>
          <w:rtl/>
        </w:rPr>
        <w:t>إفطار</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يوم</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من</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رمضان</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بلا</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عذر</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tl/>
          <w:cs/>
        </w:rPr>
      </w:pPr>
      <w:r w:rsidRPr="00B95AB6">
        <w:rPr>
          <w:rFonts w:ascii="Kalpurush" w:eastAsia="Nikosh" w:hAnsi="Kalpurush" w:cs="Kalpurush"/>
          <w:b/>
          <w:bCs/>
          <w:sz w:val="24"/>
          <w:szCs w:val="24"/>
          <w:cs/>
          <w:lang w:bidi="bn-BD"/>
        </w:rPr>
        <w:t>সঙ্গত কারণ ছাড়া রমযানের সাওম</w:t>
      </w:r>
      <w:r w:rsidR="0095023B" w:rsidRPr="00B95AB6">
        <w:rPr>
          <w:rFonts w:ascii="Kalpurush" w:eastAsia="Nikosh" w:hAnsi="Kalpurush" w:cs="Kalpurush"/>
          <w:b/>
          <w:bCs/>
          <w:sz w:val="24"/>
          <w:szCs w:val="24"/>
          <w:cs/>
          <w:lang w:bidi="bn-BD"/>
        </w:rPr>
        <w:t xml:space="preserve"> ভঙ্গ করা বা না রাখা</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p>
    <w:p w:rsidR="002002F8" w:rsidRPr="00B95AB6" w:rsidRDefault="0095023B" w:rsidP="00B95AB6">
      <w:pPr>
        <w:spacing w:after="120" w:line="240" w:lineRule="auto"/>
        <w:jc w:val="both"/>
        <w:rPr>
          <w:rFonts w:ascii="Times New Roman" w:eastAsia="Times New Roman" w:hAnsi="Times New Roman" w:cs="KFGQPC Uthman Taha Naskh"/>
          <w:sz w:val="24"/>
          <w:szCs w:val="24"/>
        </w:rPr>
      </w:pPr>
      <w:r w:rsidRPr="00B95AB6">
        <w:rPr>
          <w:rFonts w:ascii="Times New Roman" w:eastAsia="Times New Roman" w:hAnsi="Times New Roman" w:cs="KFGQPC Uthman Taha Naskh" w:hint="cs"/>
          <w:color w:val="333399"/>
          <w:sz w:val="24"/>
          <w:szCs w:val="24"/>
          <w:rtl/>
        </w:rPr>
        <w:lastRenderedPageBreak/>
        <w:t>«بني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الإسلام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خمس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شهادة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وأن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محمدا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رسول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وإقام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الصلوة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وإيناء</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الزكاة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وحج</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البيت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وصوم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رمضان»</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“ইসলাম পাঁচটি ভিত্তির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প্রতিষ্ঠিত হয়েছে। (১) এ কথার সাক্ষ্য দেওয়া যে</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আল্লাহ ছাড়া আর কোনো সত্যিকার উপাস্য নেই এবং মুহাম্ম</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দ সাল্লাল্লাহু আলাইহি ওয়াসাল্লাম আল্লাহর রাসূল</w:t>
      </w:r>
      <w:r w:rsidRPr="00B95AB6">
        <w:rPr>
          <w:rFonts w:ascii="Kalpurush" w:eastAsia="Nikosh" w:hAnsi="Kalpurush" w:cs="Kalpurush"/>
          <w:sz w:val="24"/>
          <w:szCs w:val="24"/>
          <w:lang w:bidi="bn-BD"/>
        </w:rPr>
        <w:t>, (</w:t>
      </w:r>
      <w:r w:rsidRPr="00B95AB6">
        <w:rPr>
          <w:rFonts w:ascii="Kalpurush" w:eastAsia="Nikosh" w:hAnsi="Kalpurush" w:cs="Kalpurush"/>
          <w:sz w:val="24"/>
          <w:szCs w:val="24"/>
          <w:cs/>
          <w:lang w:bidi="bn-BD"/>
        </w:rPr>
        <w:t>২) সালাত প্রতিষ্ঠা করা</w:t>
      </w:r>
      <w:r w:rsidRPr="00B95AB6">
        <w:rPr>
          <w:rFonts w:ascii="Kalpurush" w:eastAsia="Nikosh" w:hAnsi="Kalpurush" w:cs="Kalpurush"/>
          <w:sz w:val="24"/>
          <w:szCs w:val="24"/>
          <w:lang w:bidi="bn-BD"/>
        </w:rPr>
        <w:t>, (</w:t>
      </w:r>
      <w:r w:rsidRPr="00B95AB6">
        <w:rPr>
          <w:rFonts w:ascii="Kalpurush" w:eastAsia="Nikosh" w:hAnsi="Kalpurush" w:cs="Kalpurush"/>
          <w:sz w:val="24"/>
          <w:szCs w:val="24"/>
          <w:cs/>
          <w:lang w:bidi="bn-BD"/>
        </w:rPr>
        <w:t>৩) যাকাত দেওয়া</w:t>
      </w:r>
      <w:r w:rsidRPr="00B95AB6">
        <w:rPr>
          <w:rFonts w:ascii="Kalpurush" w:eastAsia="Nikosh" w:hAnsi="Kalpurush" w:cs="Kalpurush"/>
          <w:sz w:val="24"/>
          <w:szCs w:val="24"/>
          <w:lang w:bidi="bn-BD"/>
        </w:rPr>
        <w:t>, (</w:t>
      </w:r>
      <w:r w:rsidRPr="00B95AB6">
        <w:rPr>
          <w:rFonts w:ascii="Kalpurush" w:eastAsia="Nikosh" w:hAnsi="Kalpurush" w:cs="Kalpurush"/>
          <w:sz w:val="24"/>
          <w:szCs w:val="24"/>
          <w:cs/>
          <w:lang w:bidi="bn-BD"/>
        </w:rPr>
        <w:t>৪) হজ করা</w:t>
      </w:r>
      <w:r w:rsidRPr="00B95AB6">
        <w:rPr>
          <w:rFonts w:ascii="Kalpurush" w:eastAsia="Nikosh" w:hAnsi="Kalpurush" w:cs="Kalpurush"/>
          <w:sz w:val="24"/>
          <w:szCs w:val="24"/>
          <w:lang w:bidi="bn-BD"/>
        </w:rPr>
        <w:t>, (</w:t>
      </w:r>
      <w:r w:rsidRPr="00B95AB6">
        <w:rPr>
          <w:rFonts w:ascii="Kalpurush" w:eastAsia="Nikosh" w:hAnsi="Kalpurush" w:cs="Kalpurush"/>
          <w:sz w:val="24"/>
          <w:szCs w:val="24"/>
          <w:cs/>
          <w:lang w:bidi="bn-BD"/>
        </w:rPr>
        <w:t>৫) রামযান মাসের স</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ওম রাখা।”</w:t>
      </w:r>
      <w:r w:rsidR="005E63D1" w:rsidRPr="00B95AB6">
        <w:rPr>
          <w:rStyle w:val="FootnoteReference"/>
          <w:rFonts w:ascii="Kalpurush" w:eastAsia="Nikosh" w:hAnsi="Kalpurush" w:cs="Kalpurush"/>
          <w:sz w:val="24"/>
          <w:szCs w:val="24"/>
          <w:cs/>
          <w:lang w:bidi="bn-BD"/>
        </w:rPr>
        <w:footnoteReference w:id="7"/>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৭ নং কবীরা গুনাহ</w:t>
      </w:r>
    </w:p>
    <w:p w:rsidR="002002F8" w:rsidRPr="00B95AB6" w:rsidRDefault="0095023B" w:rsidP="00B95AB6">
      <w:pPr>
        <w:spacing w:after="120" w:line="240" w:lineRule="auto"/>
        <w:jc w:val="center"/>
        <w:rPr>
          <w:rFonts w:ascii="Times New Roman" w:eastAsia="Times New Roman" w:hAnsi="Times New Roman" w:cs="KFGQPC Uthman Taha Naskh"/>
          <w:b/>
          <w:bCs/>
          <w:sz w:val="24"/>
          <w:szCs w:val="24"/>
          <w:rtl/>
        </w:rPr>
      </w:pPr>
      <w:r w:rsidRPr="00B95AB6">
        <w:rPr>
          <w:rFonts w:ascii="Times New Roman" w:eastAsia="Times New Roman" w:hAnsi="Times New Roman" w:cs="KFGQPC Uthman Taha Naskh" w:hint="cs"/>
          <w:b/>
          <w:bCs/>
          <w:sz w:val="24"/>
          <w:szCs w:val="24"/>
          <w:rtl/>
        </w:rPr>
        <w:t>ترك</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الحج</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مع</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القدرة</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عليه</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সামর্থ্য থাকা সত্ত্বেও হজ না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রাব</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বুল আলামীন বলেন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p>
    <w:p w:rsidR="002002F8" w:rsidRPr="00B95AB6" w:rsidRDefault="00BE75DD" w:rsidP="00B95AB6">
      <w:pPr>
        <w:spacing w:after="120" w:line="240" w:lineRule="auto"/>
        <w:jc w:val="both"/>
        <w:rPr>
          <w:rFonts w:cs="mylotus"/>
          <w:sz w:val="24"/>
          <w:szCs w:val="24"/>
        </w:rPr>
      </w:pPr>
      <w:r w:rsidRPr="00B95AB6">
        <w:rPr>
          <w:rFonts w:ascii="KFGQPC Uthman Taha Naskh" w:cs="KFGQPC Uthman Taha Naskh" w:hint="cs"/>
          <w:color w:val="008000"/>
          <w:sz w:val="24"/>
          <w:szCs w:val="24"/>
          <w:rtl/>
        </w:rPr>
        <w:t>﴿</w:t>
      </w:r>
      <w:r w:rsidRPr="00B95AB6">
        <w:rPr>
          <w:rFonts w:ascii="KFGQPC Uthmanic Script HAFS" w:cs="KFGQPC Uthmanic Script HAFS" w:hint="cs"/>
          <w:color w:val="008000"/>
          <w:sz w:val="24"/>
          <w:szCs w:val="24"/>
          <w:rtl/>
        </w:rPr>
        <w:t>وَلِلَّهِ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عَلَى</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ٱلنَّاسِ</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حِجُّ</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ٱلۡبَيۡتِ</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ٱسۡتَطَاعَ</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إِلَيۡهِ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سَبِيلٗاۚ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وَمَن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كَفَرَ</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فَإِنَّ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ٱللَّهَ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غَنِيٌّ</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عَنِ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ٱلۡعَٰلَمِينَ</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ال</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عمران</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٩٧</w:t>
      </w:r>
      <w:r w:rsidRPr="00B95AB6">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lastRenderedPageBreak/>
        <w:t>“আর এ ঘরের হজ করা সে সকল মানুষের জন্য অবশ্য কর্তব্য যারা সেথায় যাওয়ার সামর্থ্য রাখে</w:t>
      </w:r>
      <w:r w:rsidRPr="00B95AB6">
        <w:rPr>
          <w:rFonts w:ascii="Kalpurush" w:eastAsia="Nikosh" w:hAnsi="Kalpurush" w:cs="SolaimanLipi"/>
          <w:sz w:val="24"/>
          <w:szCs w:val="24"/>
          <w:cs/>
          <w:lang w:bidi="hi-IN"/>
        </w:rPr>
        <w:t xml:space="preserve">। </w:t>
      </w:r>
      <w:r w:rsidRPr="00B95AB6">
        <w:rPr>
          <w:rFonts w:ascii="Kalpurush" w:eastAsia="Nikosh" w:hAnsi="Kalpurush" w:cs="Kalpurush"/>
          <w:sz w:val="24"/>
          <w:szCs w:val="24"/>
          <w:cs/>
          <w:lang w:bidi="bn-IN"/>
        </w:rPr>
        <w:t>আর যে প্রত্যাখ্যান করবে সে জেনে রাখুক আল্লাহ সারা বিশ্বের</w:t>
      </w:r>
      <w:r w:rsidRPr="00B95AB6">
        <w:rPr>
          <w:rFonts w:ascii="Kalpurush" w:eastAsia="Nikosh" w:hAnsi="Kalpurush" w:cs="Kalpurush"/>
          <w:sz w:val="24"/>
          <w:szCs w:val="24"/>
          <w:cs/>
          <w:lang w:bidi="bn-BD"/>
        </w:rPr>
        <w:t xml:space="preserve"> কোনো কিছুরই মখোপেক্ষী নয়।” </w:t>
      </w:r>
      <w:r w:rsidRPr="00B95AB6">
        <w:rPr>
          <w:rFonts w:ascii="Kalpurush" w:eastAsia="Nikosh" w:hAnsi="Kalpurush" w:cs="Kalpurush" w:hint="cs"/>
          <w:sz w:val="24"/>
          <w:szCs w:val="24"/>
          <w:cs/>
          <w:lang w:bidi="bn-IN"/>
        </w:rPr>
        <w:t xml:space="preserve">[সূরা </w:t>
      </w:r>
      <w:r w:rsidRPr="00B95AB6">
        <w:rPr>
          <w:rFonts w:ascii="Kalpurush" w:eastAsia="Nikosh" w:hAnsi="Kalpurush" w:cs="Kalpurush"/>
          <w:sz w:val="24"/>
          <w:szCs w:val="24"/>
          <w:cs/>
          <w:lang w:bidi="bn-BD"/>
        </w:rPr>
        <w:t>আল</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ইমরান</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৯৭</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৮</w:t>
      </w:r>
      <w:r w:rsidR="0095023B" w:rsidRPr="00B95AB6">
        <w:rPr>
          <w:rFonts w:ascii="Kalpurush" w:eastAsia="Nikosh" w:hAnsi="Kalpurush" w:cs="Kalpurush" w:hint="cs"/>
          <w:b/>
          <w:bCs/>
          <w:sz w:val="24"/>
          <w:szCs w:val="24"/>
          <w:cs/>
          <w:lang w:bidi="bn-IN"/>
        </w:rPr>
        <w:t xml:space="preserve"> </w:t>
      </w:r>
      <w:r w:rsidRPr="00B95AB6">
        <w:rPr>
          <w:rFonts w:ascii="Kalpurush" w:eastAsia="Nikosh" w:hAnsi="Kalpurush" w:cs="Kalpurush"/>
          <w:b/>
          <w:bCs/>
          <w:sz w:val="24"/>
          <w:szCs w:val="24"/>
          <w:cs/>
          <w:lang w:bidi="bn-BD"/>
        </w:rPr>
        <w:t>নং কবীরা গুনাহ</w:t>
      </w:r>
    </w:p>
    <w:p w:rsidR="002002F8" w:rsidRPr="00B95AB6" w:rsidRDefault="0095023B"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عقوق</w:t>
      </w:r>
      <w:r w:rsidRPr="00B95AB6">
        <w:rPr>
          <w:rFonts w:ascii="Kalpurush" w:eastAsia="Nikosh" w:hAnsi="Kalpurush" w:cs="KFGQPC Uthman Taha Naskh"/>
          <w:b/>
          <w:bCs/>
          <w:sz w:val="24"/>
          <w:szCs w:val="24"/>
          <w:rtl/>
        </w:rPr>
        <w:t xml:space="preserve"> </w:t>
      </w:r>
      <w:r w:rsidRPr="00B95AB6">
        <w:rPr>
          <w:rFonts w:ascii="Kalpurush" w:eastAsia="Nikosh" w:hAnsi="Kalpurush" w:cs="KFGQPC Uthman Taha Naskh" w:hint="cs"/>
          <w:b/>
          <w:bCs/>
          <w:sz w:val="24"/>
          <w:szCs w:val="24"/>
          <w:rtl/>
        </w:rPr>
        <w:t>الوالدين</w:t>
      </w:r>
      <w:r w:rsidRPr="00B95AB6">
        <w:rPr>
          <w:rFonts w:ascii="Kalpurush" w:eastAsia="Nikosh" w:hAnsi="Kalpurush" w:cs="Kalpurush"/>
          <w:b/>
          <w:bCs/>
          <w:sz w:val="24"/>
          <w:szCs w:val="24"/>
          <w:cs/>
          <w:lang w:bidi="bn-IN"/>
        </w:rPr>
        <w:t xml:space="preserve"> </w:t>
      </w:r>
      <w:r w:rsidRPr="00B95AB6">
        <w:rPr>
          <w:rFonts w:ascii="Kalpurush" w:eastAsia="Nikosh" w:hAnsi="Kalpurush" w:cs="Kalpurush" w:hint="cs"/>
          <w:b/>
          <w:bCs/>
          <w:sz w:val="24"/>
          <w:szCs w:val="24"/>
          <w:cs/>
          <w:lang w:bidi="bn-IN"/>
        </w:rPr>
        <w:t>‘</w:t>
      </w:r>
      <w:r w:rsidR="002002F8" w:rsidRPr="00B95AB6">
        <w:rPr>
          <w:rFonts w:ascii="Kalpurush" w:eastAsia="Nikosh" w:hAnsi="Kalpurush" w:cs="Kalpurush"/>
          <w:b/>
          <w:bCs/>
          <w:sz w:val="24"/>
          <w:szCs w:val="24"/>
          <w:cs/>
          <w:lang w:bidi="bn-IN"/>
        </w:rPr>
        <w:t>মাতা-পিতার অবাধ্য হওয়া</w:t>
      </w:r>
      <w:r w:rsidRPr="00B95AB6">
        <w:rPr>
          <w:rFonts w:ascii="Kalpurush" w:eastAsia="Nikosh" w:hAnsi="Kalpurush" w:cs="Kalpurush" w:hint="cs"/>
          <w:b/>
          <w:b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hint="cs"/>
          <w:sz w:val="24"/>
          <w:szCs w:val="24"/>
          <w:cs/>
          <w:lang w:bidi="bn-IN"/>
        </w:rPr>
        <w:t>,</w:t>
      </w:r>
    </w:p>
    <w:p w:rsidR="002002F8" w:rsidRPr="00B95AB6" w:rsidRDefault="0095023B" w:rsidP="00B95AB6">
      <w:pPr>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hint="cs"/>
          <w:color w:val="333399"/>
          <w:sz w:val="24"/>
          <w:szCs w:val="24"/>
          <w:rtl/>
        </w:rPr>
        <w:t>«الا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أنيئكم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بأكبر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الكبائر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الإشراك</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وعقوق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الوالدين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وقول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الزور»</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“আমি কি তোমাদেরকে সবচেয়ে বড় গুনাহ কি তা বলে দিব 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আর তা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আল্লাহর সাথে শরীক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মাতা-পিাতার অবাধ্য হওয়া এবং মিথ্যা কথা বলা।”</w:t>
      </w:r>
      <w:r w:rsidR="005E63D1" w:rsidRPr="00B95AB6">
        <w:rPr>
          <w:rStyle w:val="FootnoteReference"/>
          <w:rFonts w:ascii="Kalpurush" w:eastAsia="Nikosh" w:hAnsi="Kalpurush" w:cs="Kalpurush"/>
          <w:sz w:val="24"/>
          <w:szCs w:val="24"/>
          <w:cs/>
          <w:lang w:bidi="bn-BD"/>
        </w:rPr>
        <w:footnoteReference w:id="8"/>
      </w:r>
    </w:p>
    <w:p w:rsidR="002002F8" w:rsidRPr="00B95AB6" w:rsidRDefault="002002F8" w:rsidP="00A676C1">
      <w:pPr>
        <w:keepNext/>
        <w:widowControl w:val="0"/>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lastRenderedPageBreak/>
        <w:t>৯ নং কবীরা গুনাহ</w:t>
      </w:r>
    </w:p>
    <w:p w:rsidR="002002F8" w:rsidRPr="00B95AB6" w:rsidRDefault="0095023B" w:rsidP="00B95AB6">
      <w:pPr>
        <w:spacing w:after="120" w:line="240" w:lineRule="auto"/>
        <w:jc w:val="center"/>
        <w:rPr>
          <w:rFonts w:ascii="Times New Roman" w:eastAsia="Times New Roman" w:hAnsi="Times New Roman" w:cs="KFGQPC Uthman Taha Naskh"/>
          <w:b/>
          <w:bCs/>
          <w:sz w:val="24"/>
          <w:szCs w:val="24"/>
          <w:cs/>
          <w:lang w:bidi="bn-IN"/>
        </w:rPr>
      </w:pPr>
      <w:r w:rsidRPr="00B95AB6">
        <w:rPr>
          <w:rFonts w:ascii="Times New Roman" w:eastAsia="Times New Roman" w:hAnsi="Times New Roman" w:cs="KFGQPC Uthman Taha Naskh" w:hint="cs"/>
          <w:b/>
          <w:bCs/>
          <w:sz w:val="24"/>
          <w:szCs w:val="24"/>
          <w:rtl/>
        </w:rPr>
        <w:t>هجر</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الأقارب</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وتقطيع</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الأرحام</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 xml:space="preserve">আত্মীয়তার সম্পর্ক ছিন্ন করা এবং নিকট আত্মীয়দের </w:t>
      </w:r>
      <w:r w:rsidR="00A676C1">
        <w:rPr>
          <w:rFonts w:ascii="Kalpurush" w:eastAsia="Nikosh" w:hAnsi="Kalpurush" w:cs="Kalpurush"/>
          <w:b/>
          <w:bCs/>
          <w:sz w:val="24"/>
          <w:szCs w:val="24"/>
          <w:cs/>
          <w:lang w:bidi="bn-BD"/>
        </w:rPr>
        <w:t>পরিত্যাগ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 আল্লাহ </w:t>
      </w:r>
      <w:r w:rsidRPr="00B95AB6">
        <w:rPr>
          <w:rFonts w:ascii="Kalpurush" w:eastAsia="Nikosh" w:hAnsi="Kalpurush" w:cs="Kalpurush" w:hint="cs"/>
          <w:sz w:val="24"/>
          <w:szCs w:val="24"/>
          <w:cs/>
          <w:lang w:bidi="bn-IN"/>
        </w:rPr>
        <w:t xml:space="preserve">তা‘আলা </w:t>
      </w:r>
      <w:r w:rsidRPr="00B95AB6">
        <w:rPr>
          <w:rFonts w:ascii="Kalpurush" w:eastAsia="Nikosh" w:hAnsi="Kalpurush" w:cs="Kalpurush"/>
          <w:sz w:val="24"/>
          <w:szCs w:val="24"/>
          <w:cs/>
          <w:lang w:bidi="bn-BD"/>
        </w:rPr>
        <w:t>বলেন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p>
    <w:p w:rsidR="002002F8" w:rsidRPr="00B95AB6" w:rsidRDefault="00BE75DD" w:rsidP="00B95AB6">
      <w:pPr>
        <w:spacing w:after="120" w:line="240" w:lineRule="auto"/>
        <w:jc w:val="both"/>
        <w:rPr>
          <w:rFonts w:ascii="Times New Roman" w:eastAsia="Times New Roman" w:hAnsi="Times New Roman" w:cs="Kalpurush"/>
          <w:sz w:val="24"/>
          <w:szCs w:val="24"/>
          <w:cs/>
          <w:lang w:bidi="bn-IN"/>
        </w:rPr>
      </w:pPr>
      <w:r w:rsidRPr="00B95AB6">
        <w:rPr>
          <w:rFonts w:ascii="KFGQPC Uthman Taha Naskh" w:cs="KFGQPC Uthman Taha Naskh" w:hint="cs"/>
          <w:color w:val="008000"/>
          <w:sz w:val="24"/>
          <w:szCs w:val="24"/>
          <w:rtl/>
        </w:rPr>
        <w:t>﴿</w:t>
      </w:r>
      <w:r w:rsidRPr="00B95AB6">
        <w:rPr>
          <w:rFonts w:ascii="KFGQPC Uthmanic Script HAFS" w:cs="KFGQPC Uthmanic Script HAFS" w:hint="cs"/>
          <w:color w:val="008000"/>
          <w:sz w:val="24"/>
          <w:szCs w:val="24"/>
          <w:rtl/>
        </w:rPr>
        <w:t>فَهَلۡ</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عَسَيۡتُمۡ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إِن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تَوَلَّيۡتُمۡ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أَن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تُفۡسِدُواْ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فِي</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ٱلۡأَرۡضِ</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وَتُقَطِّعُوٓاْ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أَرۡحَامَكُمۡ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٢٢</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أُوْلَٰٓئِكَ</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ٱلَّذِينَ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لَعَنَهُمُ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ٱللَّهُ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فَأَصَمَّهُمۡ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وَأَعۡمَىٰٓ</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أَبۡصَٰرَهُمۡ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٢٣</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محمد</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٢٢،</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٢٣</w:t>
      </w:r>
      <w:r w:rsidRPr="00B95AB6">
        <w:rPr>
          <w:rFonts w:ascii="KFGQPC Uthman Taha Naskh" w:cs="KFGQPC Uthman Taha Naskh"/>
          <w:color w:val="008000"/>
          <w:sz w:val="24"/>
          <w:szCs w:val="24"/>
          <w:rtl/>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“ক্ষমতা লাভের পর স</w:t>
      </w:r>
      <w:r w:rsidRPr="00B95AB6">
        <w:rPr>
          <w:rFonts w:ascii="Kalpurush" w:eastAsia="Nikosh" w:hAnsi="Kalpurush" w:cs="Kalpurush" w:hint="cs"/>
          <w:sz w:val="24"/>
          <w:szCs w:val="24"/>
          <w:cs/>
          <w:lang w:bidi="bn-IN"/>
        </w:rPr>
        <w:t>ম্ভবতঃ</w:t>
      </w:r>
      <w:r w:rsidRPr="00B95AB6">
        <w:rPr>
          <w:rFonts w:ascii="Kalpurush" w:eastAsia="Nikosh" w:hAnsi="Kalpurush" w:cs="Kalpurush"/>
          <w:sz w:val="24"/>
          <w:szCs w:val="24"/>
          <w:cs/>
          <w:lang w:bidi="bn-BD"/>
        </w:rPr>
        <w:t xml:space="preserve"> তোমরা পৃথিবীতে ফাসাদ করবে এবং আত্মীয়তার বন্ধন ছিন্ন করবে। এদের প্রতিই আল্লাহ অভি</w:t>
      </w:r>
      <w:r w:rsidRPr="00B95AB6">
        <w:rPr>
          <w:rFonts w:ascii="Kalpurush" w:eastAsia="Nikosh" w:hAnsi="Kalpurush" w:cs="Kalpurush" w:hint="cs"/>
          <w:sz w:val="24"/>
          <w:szCs w:val="24"/>
          <w:cs/>
          <w:lang w:bidi="bn-IN"/>
        </w:rPr>
        <w:t>সম্</w:t>
      </w:r>
      <w:r w:rsidRPr="00B95AB6">
        <w:rPr>
          <w:rFonts w:ascii="Kalpurush" w:eastAsia="Nikosh" w:hAnsi="Kalpurush" w:cs="Kalpurush"/>
          <w:sz w:val="24"/>
          <w:szCs w:val="24"/>
          <w:cs/>
          <w:lang w:bidi="bn-BD"/>
        </w:rPr>
        <w:t>পাত করেন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অতঃপর তাদেরকে বধির ও দৃষ্টিহীন করেন।”</w:t>
      </w:r>
      <w:r w:rsidRPr="00B95AB6">
        <w:rPr>
          <w:rFonts w:ascii="Kalpurush" w:eastAsia="Nikosh" w:hAnsi="Kalpurush" w:cs="Kalpurush" w:hint="cs"/>
          <w:sz w:val="24"/>
          <w:szCs w:val="24"/>
          <w:cs/>
          <w:lang w:bidi="bn-IN"/>
        </w:rPr>
        <w:t xml:space="preserve"> [সূরা </w:t>
      </w:r>
      <w:r w:rsidRPr="00B95AB6">
        <w:rPr>
          <w:rFonts w:ascii="Kalpurush" w:eastAsia="Nikosh" w:hAnsi="Kalpurush" w:cs="Kalpurush"/>
          <w:sz w:val="24"/>
          <w:szCs w:val="24"/>
          <w:cs/>
          <w:lang w:bidi="bn-BD"/>
        </w:rPr>
        <w:t>মুহাম্ম</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দ</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২২-২৩</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95023B" w:rsidP="00B95AB6">
      <w:pPr>
        <w:spacing w:after="120" w:line="240" w:lineRule="auto"/>
        <w:rPr>
          <w:rFonts w:ascii="Times New Roman" w:eastAsia="Times New Roman" w:hAnsi="Times New Roman" w:cs="KFGQPC Uthman Taha Naskh"/>
          <w:color w:val="333399"/>
          <w:sz w:val="24"/>
          <w:szCs w:val="24"/>
          <w:rtl/>
          <w:cs/>
        </w:rPr>
      </w:pPr>
      <w:r w:rsidRPr="00B95AB6">
        <w:rPr>
          <w:rFonts w:ascii="Times New Roman" w:eastAsia="Times New Roman" w:hAnsi="Times New Roman" w:cs="KFGQPC Uthman Taha Naskh" w:hint="cs"/>
          <w:color w:val="333399"/>
          <w:sz w:val="24"/>
          <w:szCs w:val="24"/>
          <w:rtl/>
        </w:rPr>
        <w:t>«لايدخل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الجنة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قاطع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رحم»</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 xml:space="preserve">“আত্মীয়তার ছিন্নকারী </w:t>
      </w:r>
      <w:r w:rsidRPr="00B95AB6">
        <w:rPr>
          <w:rFonts w:ascii="Kalpurush" w:eastAsia="Nikosh" w:hAnsi="Kalpurush" w:cs="Kalpurush" w:hint="cs"/>
          <w:sz w:val="24"/>
          <w:szCs w:val="24"/>
          <w:cs/>
          <w:lang w:bidi="bn-IN"/>
        </w:rPr>
        <w:t>জান্না</w:t>
      </w:r>
      <w:r w:rsidRPr="00B95AB6">
        <w:rPr>
          <w:rFonts w:ascii="Kalpurush" w:eastAsia="Nikosh" w:hAnsi="Kalpurush" w:cs="Kalpurush"/>
          <w:sz w:val="24"/>
          <w:szCs w:val="24"/>
          <w:cs/>
          <w:lang w:bidi="bn-BD"/>
        </w:rPr>
        <w:t>তে প্রবেশ করবে না।”</w:t>
      </w:r>
      <w:r w:rsidR="005E63D1" w:rsidRPr="00B95AB6">
        <w:rPr>
          <w:rStyle w:val="FootnoteReference"/>
          <w:rFonts w:ascii="Kalpurush" w:eastAsia="Nikosh" w:hAnsi="Kalpurush" w:cs="Kalpurush"/>
          <w:sz w:val="24"/>
          <w:szCs w:val="24"/>
          <w:cs/>
          <w:lang w:bidi="bn-BD"/>
        </w:rPr>
        <w:footnoteReference w:id="9"/>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lang w:bidi="bn-IN"/>
        </w:rPr>
      </w:pPr>
      <w:r w:rsidRPr="00B95AB6">
        <w:rPr>
          <w:rFonts w:ascii="Kalpurush" w:eastAsia="Nikosh" w:hAnsi="Kalpurush" w:cs="Kalpurush"/>
          <w:b/>
          <w:bCs/>
          <w:sz w:val="24"/>
          <w:szCs w:val="24"/>
          <w:cs/>
          <w:lang w:bidi="bn-BD"/>
        </w:rPr>
        <w:t>১০ নং কবীরা গুনাহ</w:t>
      </w:r>
    </w:p>
    <w:p w:rsidR="002002F8" w:rsidRPr="00B95AB6" w:rsidRDefault="0095023B"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الزنا</w:t>
      </w:r>
      <w:r w:rsidRPr="00B95AB6">
        <w:rPr>
          <w:rFonts w:ascii="Kalpurush" w:eastAsia="Nikosh" w:hAnsi="Kalpurush" w:cs="Kalpurush"/>
          <w:b/>
          <w:bCs/>
          <w:sz w:val="24"/>
          <w:szCs w:val="24"/>
          <w:cs/>
          <w:lang w:bidi="bn-IN"/>
        </w:rPr>
        <w:t xml:space="preserve"> </w:t>
      </w:r>
      <w:r w:rsidRPr="00B95AB6">
        <w:rPr>
          <w:rFonts w:ascii="Kalpurush" w:eastAsia="Nikosh" w:hAnsi="Kalpurush" w:cs="Kalpurush" w:hint="cs"/>
          <w:b/>
          <w:bCs/>
          <w:sz w:val="24"/>
          <w:szCs w:val="24"/>
          <w:cs/>
          <w:lang w:bidi="bn-IN"/>
        </w:rPr>
        <w:t>‘</w:t>
      </w:r>
      <w:r w:rsidR="002002F8" w:rsidRPr="00B95AB6">
        <w:rPr>
          <w:rFonts w:ascii="Kalpurush" w:eastAsia="Nikosh" w:hAnsi="Kalpurush" w:cs="Kalpurush"/>
          <w:b/>
          <w:bCs/>
          <w:sz w:val="24"/>
          <w:szCs w:val="24"/>
          <w:cs/>
          <w:lang w:bidi="bn-IN"/>
        </w:rPr>
        <w:t>ব্যভিচার করা</w:t>
      </w:r>
      <w:r w:rsidRPr="00B95AB6">
        <w:rPr>
          <w:rFonts w:ascii="Kalpurush" w:eastAsia="Nikosh" w:hAnsi="Kalpurush" w:cs="Kalpurush" w:hint="cs"/>
          <w:b/>
          <w:b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alpurush"/>
          <w:sz w:val="24"/>
          <w:szCs w:val="24"/>
          <w:cs/>
          <w:lang w:bidi="bn-IN"/>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E75DD" w:rsidP="00B95AB6">
      <w:pPr>
        <w:spacing w:after="120" w:line="240" w:lineRule="auto"/>
        <w:rPr>
          <w:rFonts w:ascii="Times New Roman" w:eastAsia="Times New Roman" w:hAnsi="Times New Roman" w:cs="KFGQPC Uthman Taha Naskh"/>
          <w:sz w:val="24"/>
          <w:szCs w:val="24"/>
          <w:rtl/>
        </w:rPr>
      </w:pPr>
      <w:r w:rsidRPr="00B95AB6">
        <w:rPr>
          <w:rFonts w:ascii="KFGQPC Uthman Taha Naskh" w:cs="KFGQPC Uthman Taha Naskh" w:hint="cs"/>
          <w:color w:val="008000"/>
          <w:sz w:val="24"/>
          <w:szCs w:val="24"/>
          <w:rtl/>
        </w:rPr>
        <w:t>﴿</w:t>
      </w:r>
      <w:r w:rsidRPr="00B95AB6">
        <w:rPr>
          <w:rFonts w:ascii="KFGQPC Uthmanic Script HAFS" w:cs="KFGQPC Uthmanic Script HAFS" w:hint="cs"/>
          <w:color w:val="008000"/>
          <w:sz w:val="24"/>
          <w:szCs w:val="24"/>
          <w:rtl/>
        </w:rPr>
        <w:t>وَلَا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تَقۡرَبُواْ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ٱلزِّنَىٰٓۖ</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إِنَّهُۥ</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كَانَ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فَٰحِشَةٗ</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وَسَآءَ</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سَبِيلٗا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٣٢</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الاسراء</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٣٢</w:t>
      </w:r>
      <w:r w:rsidRPr="00B95AB6">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“তোমরা ব্যভিচারের কাছেও যেও না। নিশ্চয় এটা অশ্লীল কাজ ও</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অতি মন্দ পথ।”</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 xml:space="preserve">সূরা </w:t>
      </w:r>
      <w:r w:rsidRPr="00B95AB6">
        <w:rPr>
          <w:rFonts w:ascii="Kalpurush" w:eastAsia="Nikosh" w:hAnsi="Kalpurush" w:cs="Kalpurush" w:hint="cs"/>
          <w:sz w:val="24"/>
          <w:szCs w:val="24"/>
          <w:cs/>
          <w:lang w:bidi="bn-IN"/>
        </w:rPr>
        <w:t>আল-</w:t>
      </w:r>
      <w:r w:rsidRPr="00B95AB6">
        <w:rPr>
          <w:rFonts w:ascii="Kalpurush" w:eastAsia="Nikosh" w:hAnsi="Kalpurush" w:cs="Kalpurush"/>
          <w:sz w:val="24"/>
          <w:szCs w:val="24"/>
          <w:cs/>
          <w:lang w:bidi="bn-BD"/>
        </w:rPr>
        <w:t>ইসরা</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৩২</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95023B" w:rsidP="00B95AB6">
      <w:pPr>
        <w:spacing w:after="120" w:line="240" w:lineRule="auto"/>
        <w:jc w:val="both"/>
        <w:rPr>
          <w:rFonts w:ascii="Times New Roman" w:eastAsia="Times New Roman" w:hAnsi="Times New Roman" w:cs="KFGQPC Uthman Taha Naskh"/>
          <w:color w:val="333399"/>
          <w:sz w:val="24"/>
          <w:szCs w:val="24"/>
          <w:rtl/>
          <w:cs/>
        </w:rPr>
      </w:pPr>
      <w:r w:rsidRPr="00B95AB6">
        <w:rPr>
          <w:rFonts w:ascii="Times New Roman" w:eastAsia="Times New Roman" w:hAnsi="Times New Roman" w:cs="KFGQPC Uthman Taha Naskh" w:hint="cs"/>
          <w:color w:val="333399"/>
          <w:sz w:val="24"/>
          <w:szCs w:val="24"/>
          <w:rtl/>
        </w:rPr>
        <w:t>«إذا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زنى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العبد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خرج</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الإيمان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فكان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رأسه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كالظلة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فإذا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أقلع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رجع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إليه»</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“যখন কোনো মানুষ ব্যভিচারে লিপ্ত হয়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তখন তার থেকে ঈমান বের হয়ে যায়। ঈমান তার মাথার উপর </w:t>
      </w:r>
      <w:r w:rsidRPr="00B95AB6">
        <w:rPr>
          <w:rFonts w:ascii="Kalpurush" w:eastAsia="Nikosh" w:hAnsi="Kalpurush" w:cs="Kalpurush"/>
          <w:sz w:val="24"/>
          <w:szCs w:val="24"/>
          <w:cs/>
          <w:lang w:bidi="bn-BD"/>
        </w:rPr>
        <w:lastRenderedPageBreak/>
        <w:t>ছায়ার মত</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অবস্থান করে যাখন সে বিরত থাকে ঈমান আবার ফিরে আসে।”</w:t>
      </w:r>
      <w:r w:rsidR="005E63D1" w:rsidRPr="00B95AB6">
        <w:rPr>
          <w:rStyle w:val="FootnoteReference"/>
          <w:rFonts w:ascii="Kalpurush" w:eastAsia="Nikosh" w:hAnsi="Kalpurush" w:cs="Kalpurush"/>
          <w:sz w:val="24"/>
          <w:szCs w:val="24"/>
          <w:cs/>
          <w:lang w:bidi="bn-BD"/>
        </w:rPr>
        <w:footnoteReference w:id="10"/>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0095023B"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p>
    <w:p w:rsidR="002002F8" w:rsidRPr="00B95AB6" w:rsidRDefault="0095023B" w:rsidP="00B95AB6">
      <w:pPr>
        <w:spacing w:after="120" w:line="240" w:lineRule="auto"/>
        <w:jc w:val="both"/>
        <w:rPr>
          <w:rFonts w:ascii="Times New Roman" w:eastAsia="Times New Roman" w:hAnsi="Times New Roman" w:cs="KFGQPC Uthman Taha Naskh"/>
          <w:sz w:val="24"/>
          <w:szCs w:val="24"/>
          <w:cs/>
          <w:lang w:bidi="bn-IN"/>
        </w:rPr>
      </w:pPr>
      <w:r w:rsidRPr="00B95AB6">
        <w:rPr>
          <w:rFonts w:ascii="Times New Roman" w:eastAsia="Times New Roman" w:hAnsi="Times New Roman" w:cs="KFGQPC Uthman Taha Naskh" w:hint="cs"/>
          <w:color w:val="333399"/>
          <w:sz w:val="24"/>
          <w:szCs w:val="24"/>
          <w:rtl/>
        </w:rPr>
        <w:t>«كتب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ابن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آدم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نصيبه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الزنا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مدرك</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ذلك</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محالة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فالعينان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زناهما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النظر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والأذنان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زناهما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الاستماع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واللسان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زناهما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الكلام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واليد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زناهما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البطش</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والرجل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زناهما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الخطى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والقلب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يهوي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ويتمنى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ويصدق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ذلك</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الفرج»</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“আদম সন্তানের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ব্যভিচারের কিছু অংশ লিপিবদ্ধ হয়েছে সে অবশ্যই তার মধ্যে লিপ্ত হবে। দুই চক্ষুর ব্যভিচার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দৃষ্টি এবং তার দুই কানের ব্যভিচার শ্রবণ</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মুখের ব্যভিচার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কথা বলা</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হাতের ব্যভিচার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স্পর্শ করা ও পায়ের ব্যভিচার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পদক্ষেপ আর অন্তরে ব্যভিচারের আশা ও ইচ্ছার সঞ্চার হয়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অবশেষে লজ্জাস্থান একে সত্যে অথবা মিথ্যায় পরিণত করে।”</w:t>
      </w:r>
      <w:r w:rsidR="005E63D1" w:rsidRPr="00B95AB6">
        <w:rPr>
          <w:rStyle w:val="FootnoteReference"/>
          <w:rFonts w:ascii="Kalpurush" w:eastAsia="Nikosh" w:hAnsi="Kalpurush" w:cs="Kalpurush"/>
          <w:sz w:val="24"/>
          <w:szCs w:val="24"/>
          <w:cs/>
          <w:lang w:bidi="bn-BD"/>
        </w:rPr>
        <w:footnoteReference w:id="11"/>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lastRenderedPageBreak/>
        <w:t>১১ নং কবীরা গুনাহ</w:t>
      </w:r>
    </w:p>
    <w:p w:rsidR="002002F8" w:rsidRPr="00B95AB6" w:rsidRDefault="0095023B" w:rsidP="00B95AB6">
      <w:pPr>
        <w:spacing w:after="120" w:line="240" w:lineRule="auto"/>
        <w:jc w:val="center"/>
        <w:rPr>
          <w:rFonts w:ascii="Times New Roman" w:eastAsia="Times New Roman" w:hAnsi="Times New Roman" w:cs="KFGQPC Uthman Taha Naskh"/>
          <w:b/>
          <w:bCs/>
          <w:sz w:val="24"/>
          <w:szCs w:val="24"/>
          <w:cs/>
          <w:lang w:bidi="bn-IN"/>
        </w:rPr>
      </w:pPr>
      <w:r w:rsidRPr="00B95AB6">
        <w:rPr>
          <w:rFonts w:ascii="Times New Roman" w:eastAsia="Times New Roman" w:hAnsi="Times New Roman" w:cs="KFGQPC Uthman Taha Naskh" w:hint="cs"/>
          <w:b/>
          <w:bCs/>
          <w:sz w:val="24"/>
          <w:szCs w:val="24"/>
          <w:rtl/>
        </w:rPr>
        <w:t>اللواط</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وإتيان</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المرأة</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في</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الدبر</w:t>
      </w:r>
    </w:p>
    <w:p w:rsidR="002002F8" w:rsidRPr="00B95AB6" w:rsidRDefault="0095023B"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পুং মৈথ</w:t>
      </w:r>
      <w:r w:rsidRPr="00B95AB6">
        <w:rPr>
          <w:rFonts w:ascii="Kalpurush" w:eastAsia="Nikosh" w:hAnsi="Kalpurush" w:cs="Kalpurush" w:hint="cs"/>
          <w:b/>
          <w:bCs/>
          <w:sz w:val="24"/>
          <w:szCs w:val="24"/>
          <w:cs/>
          <w:lang w:bidi="bn-IN"/>
        </w:rPr>
        <w:t>ু</w:t>
      </w:r>
      <w:r w:rsidR="002002F8" w:rsidRPr="00B95AB6">
        <w:rPr>
          <w:rFonts w:ascii="Kalpurush" w:eastAsia="Nikosh" w:hAnsi="Kalpurush" w:cs="Kalpurush"/>
          <w:b/>
          <w:bCs/>
          <w:sz w:val="24"/>
          <w:szCs w:val="24"/>
          <w:cs/>
          <w:lang w:bidi="bn-BD"/>
        </w:rPr>
        <w:t>ন এবং স্ত্রীর মলদ্বারে সঙ্গম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 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E75DD" w:rsidP="00B95AB6">
      <w:pPr>
        <w:spacing w:after="120" w:line="240" w:lineRule="auto"/>
        <w:rPr>
          <w:rFonts w:ascii="Times New Roman" w:eastAsia="Times New Roman" w:hAnsi="Times New Roman" w:cs="KFGQPC Uthman Taha Naskh"/>
          <w:sz w:val="24"/>
          <w:szCs w:val="24"/>
          <w:rtl/>
        </w:rPr>
      </w:pPr>
      <w:r w:rsidRPr="00B95AB6">
        <w:rPr>
          <w:rFonts w:ascii="KFGQPC Uthman Taha Naskh" w:cs="KFGQPC Uthman Taha Naskh" w:hint="cs"/>
          <w:color w:val="008000"/>
          <w:sz w:val="24"/>
          <w:szCs w:val="24"/>
          <w:rtl/>
        </w:rPr>
        <w:t>﴿</w:t>
      </w:r>
      <w:r w:rsidRPr="00B95AB6">
        <w:rPr>
          <w:rFonts w:ascii="KFGQPC Uthmanic Script HAFS" w:cs="KFGQPC Uthmanic Script HAFS" w:hint="cs"/>
          <w:color w:val="008000"/>
          <w:sz w:val="24"/>
          <w:szCs w:val="24"/>
          <w:rtl/>
        </w:rPr>
        <w:t>وَلُوطًا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إِذۡ</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قَالَ</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لِقَوۡمِهِۦٓ</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أَتَأۡتُونَ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ٱلۡفَٰحِشَةَ</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سَبَقَكُم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بِهَا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أَحَدٖ</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ٱلۡعَٰلَمِينَ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٨٠</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إِنَّكُمۡ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لَتَأۡتُونَ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ٱلرِّجَالَ</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شَهۡوَةٗ</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دُونِ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ٱلنِّسَآءِۚ</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بَلۡ</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أَنتُمۡ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قَوۡمٞ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مُّسۡرِفُونَ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٨١</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الاعراف</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٨٠،</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٨١</w:t>
      </w:r>
      <w:r w:rsidRPr="00B95AB6">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“এবং 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তকেও পাঠিয়েছিলাম</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সে তার সম্প্রদায়কে বলেছিল</w:t>
      </w:r>
      <w:r w:rsidRPr="00B95AB6">
        <w:rPr>
          <w:rFonts w:ascii="Kalpurush" w:eastAsia="Nikosh" w:hAnsi="Kalpurush" w:cs="Kalpurush"/>
          <w:sz w:val="24"/>
          <w:szCs w:val="24"/>
          <w:lang w:bidi="bn-BD"/>
        </w:rPr>
        <w:t xml:space="preserve">,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তোমরা এমন অশ্লীল কাজ করছ যা তোমাদের পূর্বে বিশ্বে কেউ করে</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নি। তোমরা তো কাম-তৃপ্তির জন্য নারী</w:t>
      </w:r>
      <w:r w:rsidRPr="00B95AB6">
        <w:rPr>
          <w:rFonts w:ascii="Kalpurush" w:eastAsia="Nikosh" w:hAnsi="Kalpurush" w:cs="Kalpurush" w:hint="cs"/>
          <w:sz w:val="24"/>
          <w:szCs w:val="24"/>
          <w:cs/>
          <w:lang w:bidi="bn-IN"/>
        </w:rPr>
        <w:t>কে</w:t>
      </w:r>
      <w:r w:rsidRPr="00B95AB6">
        <w:rPr>
          <w:rFonts w:ascii="Kalpurush" w:eastAsia="Nikosh" w:hAnsi="Kalpurush" w:cs="Kalpurush"/>
          <w:sz w:val="24"/>
          <w:szCs w:val="24"/>
          <w:cs/>
          <w:lang w:bidi="bn-BD"/>
        </w:rPr>
        <w:t xml:space="preserve"> বাদ</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দিয়ে পুরুষের নিকট গমন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তোমরা তো সীমালঙ্গনকারী সম্প্রদায়</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hi-IN"/>
        </w:rPr>
        <w:t>।</w:t>
      </w:r>
      <w:r w:rsidRPr="00B95AB6">
        <w:rPr>
          <w:rFonts w:ascii="Kalpurush" w:eastAsia="Nikosh" w:hAnsi="Kalpurush" w:cs="Kalpurush"/>
          <w:sz w:val="24"/>
          <w:szCs w:val="24"/>
          <w:cs/>
          <w:lang w:bidi="bn-BD"/>
        </w:rPr>
        <w:t xml:space="preserve">”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সূরা </w:t>
      </w:r>
      <w:r w:rsidRPr="00B95AB6">
        <w:rPr>
          <w:rFonts w:ascii="Kalpurush" w:eastAsia="Nikosh" w:hAnsi="Kalpurush" w:cs="Kalpurush" w:hint="cs"/>
          <w:sz w:val="24"/>
          <w:szCs w:val="24"/>
          <w:cs/>
          <w:lang w:bidi="bn-IN"/>
        </w:rPr>
        <w:t>আল-</w:t>
      </w:r>
      <w:r w:rsidRPr="00B95AB6">
        <w:rPr>
          <w:rFonts w:ascii="Kalpurush" w:eastAsia="Nikosh" w:hAnsi="Kalpurush" w:cs="Kalpurush"/>
          <w:sz w:val="24"/>
          <w:szCs w:val="24"/>
          <w:cs/>
          <w:lang w:bidi="bn-BD"/>
        </w:rPr>
        <w:t>আ‘রাফ</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৮০-৮১</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95023B" w:rsidP="00B95AB6">
      <w:pPr>
        <w:spacing w:after="120" w:line="240" w:lineRule="auto"/>
        <w:rPr>
          <w:rFonts w:ascii="Times New Roman" w:eastAsia="Times New Roman" w:hAnsi="Times New Roman" w:cs="KFGQPC Uthman Taha Naskh"/>
          <w:color w:val="333399"/>
          <w:sz w:val="24"/>
          <w:szCs w:val="24"/>
          <w:cs/>
          <w:lang w:bidi="bn-IN"/>
        </w:rPr>
      </w:pP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وجدتموه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يعمل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عمل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قوم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لوط</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فاقتلوا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الفاعل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والمفعول»</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“তোমরা কাউকে লূত সম্প্রদায়ের কাজ (সমকাম) করতে দেখলে যে করে এবং যার সাথে করা হয় উভয়কে হত্যা কর।”</w:t>
      </w:r>
      <w:r w:rsidR="005E63D1" w:rsidRPr="00B95AB6">
        <w:rPr>
          <w:rStyle w:val="FootnoteReference"/>
          <w:rFonts w:ascii="Kalpurush" w:eastAsia="Nikosh" w:hAnsi="Kalpurush" w:cs="Kalpurush"/>
          <w:sz w:val="24"/>
          <w:szCs w:val="24"/>
          <w:cs/>
          <w:lang w:bidi="bn-BD"/>
        </w:rPr>
        <w:footnoteReference w:id="12"/>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আরো বলেন</w:t>
      </w:r>
      <w:r w:rsidRPr="00B95AB6">
        <w:rPr>
          <w:rFonts w:ascii="Kalpurush" w:eastAsia="Nikosh" w:hAnsi="Kalpurush" w:cs="Kalpurush"/>
          <w:sz w:val="24"/>
          <w:szCs w:val="24"/>
          <w:lang w:bidi="bn-BD"/>
        </w:rPr>
        <w:t>,</w:t>
      </w:r>
    </w:p>
    <w:p w:rsidR="002002F8" w:rsidRPr="00B95AB6" w:rsidRDefault="0095023B" w:rsidP="00B95AB6">
      <w:pPr>
        <w:spacing w:after="120" w:line="240" w:lineRule="auto"/>
        <w:jc w:val="both"/>
        <w:rPr>
          <w:rFonts w:ascii="Times New Roman" w:eastAsia="Times New Roman" w:hAnsi="Times New Roman" w:cs="KFGQPC Uthman Taha Naskh"/>
          <w:color w:val="333399"/>
          <w:sz w:val="24"/>
          <w:szCs w:val="24"/>
          <w:cs/>
          <w:lang w:bidi="bn-IN"/>
        </w:rPr>
      </w:pPr>
      <w:r w:rsidRPr="00B95AB6">
        <w:rPr>
          <w:rFonts w:ascii="Times New Roman" w:eastAsia="Times New Roman" w:hAnsi="Times New Roman" w:cs="KFGQPC Uthman Taha Naskh" w:hint="cs"/>
          <w:color w:val="333399"/>
          <w:sz w:val="24"/>
          <w:szCs w:val="24"/>
          <w:rtl/>
        </w:rPr>
        <w:t>«لا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ينظر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رجل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اتى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رجلا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إمرآة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الدبر»</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ঐ ব্যক্তির প্রতি দৃষ্টি দিবেন 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 কোনো পুরুষের সাথে সমাকামিতায় লিপ্ত হয় অথবা কোনো মহিলার পিছনের রাস্তা দিয়ে সহবাস করে।”</w:t>
      </w:r>
      <w:r w:rsidR="005E63D1" w:rsidRPr="00B95AB6">
        <w:rPr>
          <w:rStyle w:val="FootnoteReference"/>
          <w:rFonts w:ascii="Kalpurush" w:eastAsia="Nikosh" w:hAnsi="Kalpurush" w:cs="Kalpurush"/>
          <w:sz w:val="24"/>
          <w:szCs w:val="24"/>
          <w:cs/>
          <w:lang w:bidi="bn-BD"/>
        </w:rPr>
        <w:footnoteReference w:id="13"/>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১২ নং কবীরা গুনাহ</w:t>
      </w:r>
    </w:p>
    <w:p w:rsidR="002002F8" w:rsidRPr="00B95AB6" w:rsidRDefault="0095023B"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أكل</w:t>
      </w:r>
      <w:r w:rsidRPr="00B95AB6">
        <w:rPr>
          <w:rFonts w:ascii="Kalpurush" w:eastAsia="Nikosh" w:hAnsi="Kalpurush" w:cs="KFGQPC Uthman Taha Naskh"/>
          <w:b/>
          <w:bCs/>
          <w:sz w:val="24"/>
          <w:szCs w:val="24"/>
          <w:rtl/>
        </w:rPr>
        <w:t xml:space="preserve"> </w:t>
      </w:r>
      <w:r w:rsidRPr="00B95AB6">
        <w:rPr>
          <w:rFonts w:ascii="Kalpurush" w:eastAsia="Nikosh" w:hAnsi="Kalpurush" w:cs="KFGQPC Uthman Taha Naskh" w:hint="cs"/>
          <w:b/>
          <w:bCs/>
          <w:sz w:val="24"/>
          <w:szCs w:val="24"/>
          <w:rtl/>
        </w:rPr>
        <w:t>الربا</w:t>
      </w:r>
      <w:r w:rsidRPr="00B95AB6">
        <w:rPr>
          <w:rFonts w:ascii="Kalpurush" w:eastAsia="Nikosh" w:hAnsi="Kalpurush" w:cs="Kalpurush"/>
          <w:b/>
          <w:bCs/>
          <w:sz w:val="24"/>
          <w:szCs w:val="24"/>
          <w:cs/>
          <w:lang w:bidi="bn-IN"/>
        </w:rPr>
        <w:t xml:space="preserve"> </w:t>
      </w:r>
      <w:r w:rsidRPr="00B95AB6">
        <w:rPr>
          <w:rFonts w:ascii="Kalpurush" w:eastAsia="Nikosh" w:hAnsi="Kalpurush" w:cs="Kalpurush" w:hint="cs"/>
          <w:b/>
          <w:bCs/>
          <w:sz w:val="24"/>
          <w:szCs w:val="24"/>
          <w:cs/>
          <w:lang w:bidi="bn-IN"/>
        </w:rPr>
        <w:t>‘</w:t>
      </w:r>
      <w:r w:rsidR="002002F8" w:rsidRPr="00B95AB6">
        <w:rPr>
          <w:rFonts w:ascii="Kalpurush" w:eastAsia="Nikosh" w:hAnsi="Kalpurush" w:cs="Kalpurush"/>
          <w:b/>
          <w:bCs/>
          <w:sz w:val="24"/>
          <w:szCs w:val="24"/>
          <w:cs/>
          <w:lang w:bidi="bn-IN"/>
        </w:rPr>
        <w:t>সুদ খাওয়া</w:t>
      </w:r>
      <w:r w:rsidRPr="00B95AB6">
        <w:rPr>
          <w:rFonts w:ascii="Kalpurush" w:eastAsia="Nikosh" w:hAnsi="Kalpurush" w:cs="Kalpurush" w:hint="cs"/>
          <w:b/>
          <w:b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p>
    <w:p w:rsidR="002002F8" w:rsidRPr="00B95AB6" w:rsidRDefault="00BE75DD" w:rsidP="00B95AB6">
      <w:pPr>
        <w:spacing w:after="120" w:line="240" w:lineRule="auto"/>
        <w:rPr>
          <w:rFonts w:ascii="Times New Roman" w:eastAsia="Times New Roman" w:hAnsi="Times New Roman" w:cs="KFGQPC Uthman Taha Naskh"/>
          <w:sz w:val="24"/>
          <w:szCs w:val="24"/>
          <w:rtl/>
        </w:rPr>
      </w:pPr>
      <w:r w:rsidRPr="00B95AB6">
        <w:rPr>
          <w:rFonts w:ascii="KFGQPC Uthman Taha Naskh" w:cs="KFGQPC Uthman Taha Naskh" w:hint="cs"/>
          <w:color w:val="008000"/>
          <w:sz w:val="24"/>
          <w:szCs w:val="24"/>
          <w:rtl/>
        </w:rPr>
        <w:t>﴿</w:t>
      </w:r>
      <w:r w:rsidRPr="00B95AB6">
        <w:rPr>
          <w:rFonts w:ascii="KFGQPC Uthmanic Script HAFS" w:cs="KFGQPC Uthmanic Script HAFS" w:hint="cs"/>
          <w:color w:val="008000"/>
          <w:sz w:val="24"/>
          <w:szCs w:val="24"/>
          <w:rtl/>
        </w:rPr>
        <w:t>ٱلَّذِينَ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يَأۡكُلُونَ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ٱلرِّبَوٰاْ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يَقُومُونَ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إِلَّا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كَمَا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يَقُومُ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ٱلَّذِي</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يَتَخَبَّطُهُ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ٱلشَّيۡطَٰنُ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ٱلۡمَسِّۚ</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البقرة</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٢٧٥</w:t>
      </w:r>
      <w:r w:rsidRPr="00B95AB6">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“যারা সুদ খায় তারা দা</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ড়াবে ঐ ব্যক্তির ন্যায় যাকে শয়তান স্পর্শ দ্বারা পাগল করে দেয়।”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সূরা </w:t>
      </w:r>
      <w:r w:rsidR="005E63D1" w:rsidRPr="00B95AB6">
        <w:rPr>
          <w:rFonts w:ascii="Kalpurush" w:eastAsia="Nikosh" w:hAnsi="Kalpurush" w:cs="Kalpurush" w:hint="cs"/>
          <w:sz w:val="24"/>
          <w:szCs w:val="24"/>
          <w:cs/>
          <w:lang w:bidi="bn-IN"/>
        </w:rPr>
        <w:t>আল-বাকারাহ</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২৭৫</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রাসূলুল্লাহ্ সাল্লাল্লাহু ‘আলাইহি ওয়াসাল্লাম বলেছেন</w:t>
      </w:r>
      <w:r w:rsidRPr="00B95AB6">
        <w:rPr>
          <w:rFonts w:ascii="Kalpurush" w:eastAsia="Nikosh" w:hAnsi="Kalpurush" w:cs="Kalpurush" w:hint="cs"/>
          <w:sz w:val="24"/>
          <w:szCs w:val="24"/>
          <w:cs/>
          <w:lang w:bidi="bn-IN"/>
        </w:rPr>
        <w:t>:</w:t>
      </w:r>
    </w:p>
    <w:p w:rsidR="002002F8" w:rsidRPr="00B95AB6" w:rsidRDefault="0095023B" w:rsidP="00B95AB6">
      <w:pPr>
        <w:spacing w:after="120" w:line="240" w:lineRule="auto"/>
        <w:jc w:val="both"/>
        <w:rPr>
          <w:rFonts w:ascii="Times New Roman" w:eastAsia="Times New Roman" w:hAnsi="Times New Roman" w:cs="KFGQPC Uthman Taha Naskh"/>
          <w:sz w:val="24"/>
          <w:szCs w:val="24"/>
          <w:cs/>
          <w:lang w:bidi="bn-IN"/>
        </w:rPr>
      </w:pPr>
      <w:r w:rsidRPr="00B95AB6">
        <w:rPr>
          <w:rFonts w:ascii="Times New Roman" w:eastAsia="Times New Roman" w:hAnsi="Times New Roman" w:cs="KFGQPC Uthman Taha Naskh" w:hint="cs"/>
          <w:color w:val="333399"/>
          <w:sz w:val="24"/>
          <w:szCs w:val="24"/>
          <w:rtl/>
        </w:rPr>
        <w:t>«الربا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ثلاثة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وسبعون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بابا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أيسرها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مثل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ينكح</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الرجل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أمه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وإن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أربى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الربي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عرض</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الرجل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المسلم»</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“সুদের গুনাহের ৭৩টি স্তর রয়েছে। যার মধ্যে সবচেয়ে হাল্কা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নিজ মাতাকে বিবাহ করা। সর্বনিম্ন</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স্তর হলো কোনো মুসল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ম</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র ইজ্জত সম্ভ্রম হরণ করা।”</w:t>
      </w:r>
      <w:r w:rsidR="005E63D1" w:rsidRPr="00B95AB6">
        <w:rPr>
          <w:rStyle w:val="FootnoteReference"/>
          <w:rFonts w:ascii="Kalpurush" w:eastAsia="Nikosh" w:hAnsi="Kalpurush" w:cs="Kalpurush"/>
          <w:sz w:val="24"/>
          <w:szCs w:val="24"/>
          <w:cs/>
          <w:lang w:bidi="bn-BD"/>
        </w:rPr>
        <w:footnoteReference w:id="14"/>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১৩ নং কবীরা গুনাহ</w:t>
      </w:r>
    </w:p>
    <w:p w:rsidR="002002F8" w:rsidRPr="00B95AB6" w:rsidRDefault="0095023B"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أكل</w:t>
      </w:r>
      <w:r w:rsidRPr="00B95AB6">
        <w:rPr>
          <w:rFonts w:ascii="Kalpurush" w:eastAsia="Nikosh" w:hAnsi="Kalpurush" w:cs="KFGQPC Uthman Taha Naskh"/>
          <w:b/>
          <w:bCs/>
          <w:sz w:val="24"/>
          <w:szCs w:val="24"/>
          <w:rtl/>
        </w:rPr>
        <w:t xml:space="preserve"> </w:t>
      </w:r>
      <w:r w:rsidRPr="00B95AB6">
        <w:rPr>
          <w:rFonts w:ascii="Kalpurush" w:eastAsia="Nikosh" w:hAnsi="Kalpurush" w:cs="KFGQPC Uthman Taha Naskh" w:hint="cs"/>
          <w:b/>
          <w:bCs/>
          <w:sz w:val="24"/>
          <w:szCs w:val="24"/>
          <w:rtl/>
        </w:rPr>
        <w:t>مال</w:t>
      </w:r>
      <w:r w:rsidRPr="00B95AB6">
        <w:rPr>
          <w:rFonts w:ascii="Kalpurush" w:eastAsia="Nikosh" w:hAnsi="Kalpurush" w:cs="KFGQPC Uthman Taha Naskh"/>
          <w:b/>
          <w:bCs/>
          <w:sz w:val="24"/>
          <w:szCs w:val="24"/>
          <w:rtl/>
        </w:rPr>
        <w:t xml:space="preserve"> </w:t>
      </w:r>
      <w:r w:rsidRPr="00B95AB6">
        <w:rPr>
          <w:rFonts w:ascii="Kalpurush" w:eastAsia="Nikosh" w:hAnsi="Kalpurush" w:cs="KFGQPC Uthman Taha Naskh" w:hint="cs"/>
          <w:b/>
          <w:bCs/>
          <w:sz w:val="24"/>
          <w:szCs w:val="24"/>
          <w:rtl/>
        </w:rPr>
        <w:t>اليتيم</w:t>
      </w:r>
      <w:r w:rsidRPr="00B95AB6">
        <w:rPr>
          <w:rFonts w:ascii="Kalpurush" w:eastAsia="Nikosh" w:hAnsi="Kalpurush" w:cs="Kalpurush"/>
          <w:b/>
          <w:bCs/>
          <w:sz w:val="24"/>
          <w:szCs w:val="24"/>
          <w:cs/>
          <w:lang w:bidi="bn-IN"/>
        </w:rPr>
        <w:t xml:space="preserve"> </w:t>
      </w:r>
      <w:r w:rsidRPr="00B95AB6">
        <w:rPr>
          <w:rFonts w:ascii="Kalpurush" w:eastAsia="Nikosh" w:hAnsi="Kalpurush" w:cs="Kalpurush" w:hint="cs"/>
          <w:b/>
          <w:bCs/>
          <w:sz w:val="24"/>
          <w:szCs w:val="24"/>
          <w:cs/>
          <w:lang w:bidi="bn-IN"/>
        </w:rPr>
        <w:t>‘ইয়া</w:t>
      </w:r>
      <w:r w:rsidRPr="00B95AB6">
        <w:rPr>
          <w:rFonts w:ascii="Kalpurush" w:eastAsia="Nikosh" w:hAnsi="Kalpurush" w:cs="Kalpurush"/>
          <w:b/>
          <w:bCs/>
          <w:sz w:val="24"/>
          <w:szCs w:val="24"/>
          <w:cs/>
          <w:lang w:bidi="bn-IN"/>
        </w:rPr>
        <w:t>ত</w:t>
      </w:r>
      <w:r w:rsidRPr="00B95AB6">
        <w:rPr>
          <w:rFonts w:ascii="Kalpurush" w:eastAsia="Nikosh" w:hAnsi="Kalpurush" w:cs="Kalpurush" w:hint="cs"/>
          <w:b/>
          <w:bCs/>
          <w:sz w:val="24"/>
          <w:szCs w:val="24"/>
          <w:cs/>
          <w:lang w:bidi="bn-IN"/>
        </w:rPr>
        <w:t>ী</w:t>
      </w:r>
      <w:r w:rsidR="002002F8" w:rsidRPr="00B95AB6">
        <w:rPr>
          <w:rFonts w:ascii="Kalpurush" w:eastAsia="Nikosh" w:hAnsi="Kalpurush" w:cs="Kalpurush"/>
          <w:b/>
          <w:bCs/>
          <w:sz w:val="24"/>
          <w:szCs w:val="24"/>
          <w:cs/>
          <w:lang w:bidi="bn-IN"/>
        </w:rPr>
        <w:t>মের সম্পদ ভক্ষণ করা</w:t>
      </w:r>
      <w:r w:rsidRPr="00B95AB6">
        <w:rPr>
          <w:rFonts w:ascii="Kalpurush" w:eastAsia="Nikosh" w:hAnsi="Kalpurush" w:cs="Kalpurush" w:hint="cs"/>
          <w:b/>
          <w:bCs/>
          <w:sz w:val="24"/>
          <w:szCs w:val="24"/>
          <w:cs/>
          <w:lang w:bidi="bn-IN"/>
        </w:rPr>
        <w:t>’</w:t>
      </w:r>
    </w:p>
    <w:p w:rsidR="002002F8" w:rsidRPr="00B95AB6" w:rsidRDefault="002002F8" w:rsidP="00B95AB6">
      <w:pPr>
        <w:bidi w:val="0"/>
        <w:spacing w:after="120" w:line="240" w:lineRule="auto"/>
        <w:jc w:val="both"/>
        <w:rPr>
          <w:rFonts w:ascii="Kalpurush" w:eastAsia="Nikosh" w:hAnsi="Kalpurush" w:cs="Kalpurush"/>
          <w:sz w:val="24"/>
          <w:szCs w:val="24"/>
          <w:lang w:bidi="bn-IN"/>
        </w:rPr>
      </w:pPr>
      <w:r w:rsidRPr="00B95AB6">
        <w:rPr>
          <w:rFonts w:ascii="Kalpurush" w:eastAsia="Nikosh" w:hAnsi="Kalpurush" w:cs="Kalpurush"/>
          <w:sz w:val="24"/>
          <w:szCs w:val="24"/>
          <w:cs/>
          <w:lang w:bidi="bn-BD"/>
        </w:rPr>
        <w:t xml:space="preserve">আল্লাহ </w:t>
      </w:r>
      <w:r w:rsidRPr="00B95AB6">
        <w:rPr>
          <w:rFonts w:ascii="Kalpurush" w:eastAsia="Nikosh" w:hAnsi="Kalpurush" w:cs="Kalpurush" w:hint="cs"/>
          <w:sz w:val="24"/>
          <w:szCs w:val="24"/>
          <w:cs/>
          <w:lang w:bidi="bn-IN"/>
        </w:rPr>
        <w:t xml:space="preserve">তা‘আলা </w:t>
      </w:r>
      <w:r w:rsidRPr="00B95AB6">
        <w:rPr>
          <w:rFonts w:ascii="Kalpurush" w:eastAsia="Nikosh" w:hAnsi="Kalpurush" w:cs="Kalpurush"/>
          <w:sz w:val="24"/>
          <w:szCs w:val="24"/>
          <w:cs/>
          <w:lang w:bidi="bn-BD"/>
        </w:rPr>
        <w:t>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E75DD" w:rsidP="00B95AB6">
      <w:pPr>
        <w:spacing w:after="120" w:line="240" w:lineRule="auto"/>
        <w:jc w:val="both"/>
        <w:rPr>
          <w:rFonts w:ascii="Times New Roman" w:eastAsia="Times New Roman" w:hAnsi="Times New Roman" w:cs="KFGQPC Uthman Taha Naskh"/>
          <w:sz w:val="24"/>
          <w:szCs w:val="24"/>
          <w:rtl/>
        </w:rPr>
      </w:pPr>
      <w:r w:rsidRPr="00B95AB6">
        <w:rPr>
          <w:rFonts w:ascii="KFGQPC Uthman Taha Naskh" w:cs="KFGQPC Uthman Taha Naskh" w:hint="cs"/>
          <w:color w:val="008000"/>
          <w:sz w:val="24"/>
          <w:szCs w:val="24"/>
          <w:rtl/>
        </w:rPr>
        <w:t>﴿</w:t>
      </w:r>
      <w:r w:rsidRPr="00B95AB6">
        <w:rPr>
          <w:rFonts w:ascii="KFGQPC Uthmanic Script HAFS" w:cs="KFGQPC Uthmanic Script HAFS" w:hint="cs"/>
          <w:color w:val="008000"/>
          <w:sz w:val="24"/>
          <w:szCs w:val="24"/>
          <w:rtl/>
        </w:rPr>
        <w:t>إِنَّ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ٱلَّذِينَ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يَأۡكُلُونَ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أَمۡوَٰلَ</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ٱلۡيَتَٰمَىٰ</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ظُلۡمًا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إِنَّمَا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يَأۡكُلُونَ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فِي</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بُطُونِهِمۡ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نَارٗاۖ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وَسَيَصۡلَوۡنَ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سَعِيرٗا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١٠</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النساء</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١٠</w:t>
      </w:r>
      <w:r w:rsidRPr="00B95AB6">
        <w:rPr>
          <w:rFonts w:ascii="KFGQPC Uthman Taha Naskh" w:cs="KFGQPC Uthman Taha Naskh"/>
          <w:color w:val="008000"/>
          <w:sz w:val="24"/>
          <w:szCs w:val="24"/>
          <w:rtl/>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lastRenderedPageBreak/>
        <w:t>“</w:t>
      </w:r>
      <w:r w:rsidR="00BE75DD" w:rsidRPr="00B95AB6">
        <w:rPr>
          <w:rFonts w:ascii="Kalpurush" w:eastAsia="Nikosh" w:hAnsi="Kalpurush" w:cs="Kalpurush"/>
          <w:sz w:val="24"/>
          <w:szCs w:val="24"/>
          <w:cs/>
          <w:lang w:bidi="bn-BD"/>
        </w:rPr>
        <w:t xml:space="preserve">যারা </w:t>
      </w:r>
      <w:r w:rsidR="00BE75DD" w:rsidRPr="00B95AB6">
        <w:rPr>
          <w:rFonts w:ascii="Kalpurush" w:eastAsia="Nikosh" w:hAnsi="Kalpurush" w:cs="Kalpurush" w:hint="cs"/>
          <w:sz w:val="24"/>
          <w:szCs w:val="24"/>
          <w:cs/>
          <w:lang w:bidi="bn-IN"/>
        </w:rPr>
        <w:t>ইয়া</w:t>
      </w:r>
      <w:r w:rsidR="00BE75DD" w:rsidRPr="00B95AB6">
        <w:rPr>
          <w:rFonts w:ascii="Kalpurush" w:eastAsia="Nikosh" w:hAnsi="Kalpurush" w:cs="Kalpurush"/>
          <w:sz w:val="24"/>
          <w:szCs w:val="24"/>
          <w:cs/>
          <w:lang w:bidi="bn-BD"/>
        </w:rPr>
        <w:t>ত</w:t>
      </w:r>
      <w:r w:rsidR="00BE75DD"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মের অর্থ-সম্পদ অন্যায়ভাবে খায়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তারা নিজেদের পেটে আগুনই ভর্তি করেছে এবং সত্তরই তারা অগ্নিতে প্রবেশ করবে।” </w:t>
      </w:r>
      <w:r w:rsidRPr="00B95AB6">
        <w:rPr>
          <w:rFonts w:ascii="Kalpurush" w:eastAsia="Nikosh" w:hAnsi="Kalpurush" w:cs="Kalpurush" w:hint="cs"/>
          <w:sz w:val="24"/>
          <w:szCs w:val="24"/>
          <w:cs/>
          <w:lang w:bidi="bn-IN"/>
        </w:rPr>
        <w:t>[সূরা আন-</w:t>
      </w:r>
      <w:r w:rsidRPr="00B95AB6">
        <w:rPr>
          <w:rFonts w:ascii="Kalpurush" w:eastAsia="Nikosh" w:hAnsi="Kalpurush" w:cs="Kalpurush"/>
          <w:sz w:val="24"/>
          <w:szCs w:val="24"/>
          <w:cs/>
          <w:lang w:bidi="bn-BD"/>
        </w:rPr>
        <w:t>নিসা</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১০</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১৪ নং কবীরা গুনাহ</w:t>
      </w:r>
    </w:p>
    <w:p w:rsidR="002002F8" w:rsidRPr="00B95AB6" w:rsidRDefault="0095023B" w:rsidP="00B95AB6">
      <w:pPr>
        <w:spacing w:after="120" w:line="240" w:lineRule="auto"/>
        <w:jc w:val="center"/>
        <w:rPr>
          <w:rFonts w:ascii="Times New Roman" w:eastAsia="Times New Roman" w:hAnsi="Times New Roman" w:cs="KFGQPC Uthman Taha Naskh"/>
          <w:b/>
          <w:bCs/>
          <w:sz w:val="24"/>
          <w:szCs w:val="24"/>
          <w:rtl/>
          <w:cs/>
        </w:rPr>
      </w:pPr>
      <w:r w:rsidRPr="00B95AB6">
        <w:rPr>
          <w:rFonts w:ascii="Times New Roman" w:eastAsia="Times New Roman" w:hAnsi="Times New Roman" w:cs="KFGQPC Uthman Taha Naskh" w:hint="cs"/>
          <w:b/>
          <w:bCs/>
          <w:sz w:val="24"/>
          <w:szCs w:val="24"/>
          <w:rtl/>
        </w:rPr>
        <w:t>الكذب</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على</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الله</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عز</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وجل</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وعلى</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رسوله</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আল্লাহ এবং তা</w:t>
      </w:r>
      <w:r w:rsidR="00A676C1">
        <w:rPr>
          <w:rFonts w:ascii="Kalpurush" w:eastAsia="Nikosh" w:hAnsi="Kalpurush" w:cs="Kalpurush" w:hint="cs"/>
          <w:b/>
          <w:bCs/>
          <w:sz w:val="24"/>
          <w:szCs w:val="24"/>
          <w:cs/>
          <w:lang w:bidi="bn-IN"/>
        </w:rPr>
        <w:t>ঁ</w:t>
      </w:r>
      <w:r w:rsidRPr="00B95AB6">
        <w:rPr>
          <w:rFonts w:ascii="Kalpurush" w:eastAsia="Nikosh" w:hAnsi="Kalpurush" w:cs="Kalpurush"/>
          <w:b/>
          <w:bCs/>
          <w:sz w:val="24"/>
          <w:szCs w:val="24"/>
          <w:cs/>
          <w:lang w:bidi="bn-BD"/>
        </w:rPr>
        <w:t>র রাসূল</w:t>
      </w:r>
      <w:r w:rsidRPr="00B95AB6">
        <w:rPr>
          <w:rFonts w:ascii="Kalpurush" w:eastAsia="Nikosh" w:hAnsi="Kalpurush" w:cs="Kalpurush" w:hint="cs"/>
          <w:b/>
          <w:bCs/>
          <w:sz w:val="24"/>
          <w:szCs w:val="24"/>
          <w:cs/>
          <w:lang w:bidi="bn-IN"/>
        </w:rPr>
        <w:t>ে</w:t>
      </w:r>
      <w:r w:rsidRPr="00B95AB6">
        <w:rPr>
          <w:rFonts w:ascii="Kalpurush" w:eastAsia="Nikosh" w:hAnsi="Kalpurush" w:cs="Kalpurush"/>
          <w:b/>
          <w:bCs/>
          <w:sz w:val="24"/>
          <w:szCs w:val="24"/>
          <w:cs/>
          <w:lang w:bidi="bn-BD"/>
        </w:rPr>
        <w:t xml:space="preserve">র </w:t>
      </w:r>
      <w:r w:rsidRPr="00B95AB6">
        <w:rPr>
          <w:rFonts w:ascii="Kalpurush" w:eastAsia="Nikosh" w:hAnsi="Kalpurush" w:cs="Kalpurush" w:hint="cs"/>
          <w:b/>
          <w:bCs/>
          <w:sz w:val="24"/>
          <w:szCs w:val="24"/>
          <w:cs/>
          <w:lang w:bidi="bn-IN"/>
        </w:rPr>
        <w:t>ও</w:t>
      </w:r>
      <w:r w:rsidRPr="00B95AB6">
        <w:rPr>
          <w:rFonts w:ascii="Kalpurush" w:eastAsia="Nikosh" w:hAnsi="Kalpurush" w:cs="Kalpurush"/>
          <w:b/>
          <w:bCs/>
          <w:sz w:val="24"/>
          <w:szCs w:val="24"/>
          <w:cs/>
          <w:lang w:bidi="bn-BD"/>
        </w:rPr>
        <w:t>পর মিথ্যারোপ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 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E75DD" w:rsidP="00B95AB6">
      <w:pPr>
        <w:spacing w:after="120" w:line="240" w:lineRule="auto"/>
        <w:jc w:val="both"/>
        <w:rPr>
          <w:rFonts w:ascii="Times New Roman" w:eastAsia="Times New Roman" w:hAnsi="Times New Roman" w:cs="KFGQPC Uthman Taha Naskh"/>
          <w:sz w:val="24"/>
          <w:szCs w:val="24"/>
          <w:rtl/>
        </w:rPr>
      </w:pPr>
      <w:r w:rsidRPr="00B95AB6">
        <w:rPr>
          <w:rFonts w:ascii="KFGQPC Uthman Taha Naskh" w:cs="KFGQPC Uthman Taha Naskh" w:hint="cs"/>
          <w:color w:val="008000"/>
          <w:sz w:val="24"/>
          <w:szCs w:val="24"/>
          <w:rtl/>
        </w:rPr>
        <w:t>﴿</w:t>
      </w:r>
      <w:r w:rsidRPr="00B95AB6">
        <w:rPr>
          <w:rFonts w:ascii="KFGQPC Uthmanic Script HAFS" w:cs="KFGQPC Uthmanic Script HAFS" w:hint="cs"/>
          <w:color w:val="008000"/>
          <w:sz w:val="24"/>
          <w:szCs w:val="24"/>
          <w:rtl/>
        </w:rPr>
        <w:t>وَيَوۡمَ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ٱلۡقِيَٰمَةِ</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تَرَى</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ٱلَّذِينَ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كَذَبُواْ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عَلَى</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ٱللَّهِ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وُجُوهُهُم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مُّسۡوَدَّةٌۚ</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الزمر</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٦٠</w:t>
      </w:r>
      <w:r w:rsidRPr="00B95AB6">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“যারা আল্লাহর প্রতি মিথ্যা আরোপ করে ক</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য়ামতের দিন আপনি তাদের মুখ কাল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দেখবেন।”</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 xml:space="preserve">সূরা </w:t>
      </w:r>
      <w:r w:rsidRPr="00B95AB6">
        <w:rPr>
          <w:rFonts w:ascii="Kalpurush" w:eastAsia="Nikosh" w:hAnsi="Kalpurush" w:cs="Kalpurush" w:hint="cs"/>
          <w:sz w:val="24"/>
          <w:szCs w:val="24"/>
          <w:cs/>
          <w:lang w:bidi="bn-IN"/>
        </w:rPr>
        <w:t>আয-</w:t>
      </w:r>
      <w:r w:rsidRPr="00B95AB6">
        <w:rPr>
          <w:rFonts w:ascii="Kalpurush" w:eastAsia="Nikosh" w:hAnsi="Kalpurush" w:cs="Kalpurush"/>
          <w:sz w:val="24"/>
          <w:szCs w:val="24"/>
          <w:cs/>
          <w:lang w:bidi="bn-BD"/>
        </w:rPr>
        <w:t>যুমার</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৬০</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95023B" w:rsidP="00B95AB6">
      <w:pPr>
        <w:spacing w:after="120" w:line="240" w:lineRule="auto"/>
        <w:rPr>
          <w:rFonts w:ascii="Times New Roman" w:eastAsia="Times New Roman" w:hAnsi="Times New Roman" w:cs="KFGQPC Uthman Taha Naskh"/>
          <w:color w:val="333399"/>
          <w:sz w:val="24"/>
          <w:szCs w:val="24"/>
          <w:rtl/>
          <w:cs/>
        </w:rPr>
      </w:pP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كذب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متعمدا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فليتبوأ</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مقعده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النار»</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“যে ব্যক্তি ইচ্ছাকৃতভাবে আমার প্রতি মিথ্যারোপ করে সে যেন তার অবস্থান জাহান্নাম করে নেয়।”</w:t>
      </w:r>
      <w:r w:rsidR="005E63D1" w:rsidRPr="00B95AB6">
        <w:rPr>
          <w:rStyle w:val="FootnoteReference"/>
          <w:rFonts w:ascii="Kalpurush" w:eastAsia="Nikosh" w:hAnsi="Kalpurush" w:cs="Kalpurush"/>
          <w:sz w:val="24"/>
          <w:szCs w:val="24"/>
          <w:cs/>
          <w:lang w:bidi="bn-BD"/>
        </w:rPr>
        <w:footnoteReference w:id="15"/>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হাসান রহ.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স্মরণ রাখতে হবে</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 ব্যক্তি আল্লাহ ও তার রাসূল যা হারাম করেন</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নি তা হারাম করল</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আর যা হালাল বলেন</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নি তা হালাল বলল</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সে আল্লাহ ও তার রাসূল এর প্রতি মিথ্যারোপ করল এবং কুফ</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রী করল।”</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১৫ নং কবীরা গুনাহ</w:t>
      </w:r>
    </w:p>
    <w:p w:rsidR="002002F8" w:rsidRPr="00B95AB6" w:rsidRDefault="006A7B8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الفرار</w:t>
      </w:r>
      <w:r w:rsidRPr="00B95AB6">
        <w:rPr>
          <w:rFonts w:ascii="Kalpurush" w:eastAsia="Nikosh" w:hAnsi="Kalpurush" w:cs="KFGQPC Uthman Taha Naskh"/>
          <w:b/>
          <w:bCs/>
          <w:sz w:val="24"/>
          <w:szCs w:val="24"/>
          <w:rtl/>
        </w:rPr>
        <w:t xml:space="preserve"> </w:t>
      </w:r>
      <w:r w:rsidRPr="00B95AB6">
        <w:rPr>
          <w:rFonts w:ascii="Kalpurush" w:eastAsia="Nikosh" w:hAnsi="Kalpurush" w:cs="KFGQPC Uthman Taha Naskh" w:hint="cs"/>
          <w:b/>
          <w:bCs/>
          <w:sz w:val="24"/>
          <w:szCs w:val="24"/>
          <w:rtl/>
        </w:rPr>
        <w:t>من</w:t>
      </w:r>
      <w:r w:rsidRPr="00B95AB6">
        <w:rPr>
          <w:rFonts w:ascii="Kalpurush" w:eastAsia="Nikosh" w:hAnsi="Kalpurush" w:cs="KFGQPC Uthman Taha Naskh"/>
          <w:b/>
          <w:bCs/>
          <w:sz w:val="24"/>
          <w:szCs w:val="24"/>
          <w:rtl/>
        </w:rPr>
        <w:t xml:space="preserve"> </w:t>
      </w:r>
      <w:r w:rsidRPr="00B95AB6">
        <w:rPr>
          <w:rFonts w:ascii="Kalpurush" w:eastAsia="Nikosh" w:hAnsi="Kalpurush" w:cs="KFGQPC Uthman Taha Naskh" w:hint="cs"/>
          <w:b/>
          <w:bCs/>
          <w:sz w:val="24"/>
          <w:szCs w:val="24"/>
          <w:rtl/>
        </w:rPr>
        <w:t>الزحف</w:t>
      </w:r>
      <w:r w:rsidR="002002F8" w:rsidRPr="00B95AB6">
        <w:rPr>
          <w:rFonts w:ascii="Kalpurush" w:eastAsia="Nikosh" w:hAnsi="Kalpurush" w:cs="Kalpurush" w:hint="cs"/>
          <w:b/>
          <w:bCs/>
          <w:sz w:val="24"/>
          <w:szCs w:val="24"/>
          <w:cs/>
          <w:lang w:bidi="bn-IN"/>
        </w:rPr>
        <w:t xml:space="preserve"> </w:t>
      </w:r>
      <w:r w:rsidR="002002F8" w:rsidRPr="00B95AB6">
        <w:rPr>
          <w:rFonts w:ascii="Kalpurush" w:eastAsia="Nikosh" w:hAnsi="Kalpurush" w:cs="Kalpurush"/>
          <w:b/>
          <w:bCs/>
          <w:sz w:val="24"/>
          <w:szCs w:val="24"/>
          <w:cs/>
          <w:lang w:bidi="bn-IN"/>
        </w:rPr>
        <w:t xml:space="preserve"> </w:t>
      </w:r>
      <w:r w:rsidRPr="00B95AB6">
        <w:rPr>
          <w:rFonts w:ascii="Kalpurush" w:eastAsia="Nikosh" w:hAnsi="Kalpurush" w:cs="Kalpurush" w:hint="cs"/>
          <w:b/>
          <w:bCs/>
          <w:sz w:val="24"/>
          <w:szCs w:val="24"/>
          <w:cs/>
          <w:lang w:bidi="bn-IN"/>
        </w:rPr>
        <w:t>‘</w:t>
      </w:r>
      <w:r w:rsidR="002002F8" w:rsidRPr="00B95AB6">
        <w:rPr>
          <w:rFonts w:ascii="Kalpurush" w:eastAsia="Nikosh" w:hAnsi="Kalpurush" w:cs="Kalpurush"/>
          <w:b/>
          <w:bCs/>
          <w:sz w:val="24"/>
          <w:szCs w:val="24"/>
          <w:cs/>
          <w:lang w:bidi="bn-IN"/>
        </w:rPr>
        <w:t>যুদ্ধের ময়দান থেকে পলায়ন করা</w:t>
      </w:r>
      <w:r w:rsidRPr="00B95AB6">
        <w:rPr>
          <w:rFonts w:ascii="Kalpurush" w:eastAsia="Nikosh" w:hAnsi="Kalpurush" w:cs="Kalpurush" w:hint="cs"/>
          <w:b/>
          <w:b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E75DD" w:rsidP="00B95AB6">
      <w:pPr>
        <w:spacing w:after="120" w:line="240" w:lineRule="auto"/>
        <w:jc w:val="both"/>
        <w:rPr>
          <w:rFonts w:cs="mylotus"/>
          <w:sz w:val="24"/>
          <w:szCs w:val="24"/>
          <w:rtl/>
        </w:rPr>
      </w:pPr>
      <w:r w:rsidRPr="00B95AB6">
        <w:rPr>
          <w:rFonts w:ascii="KFGQPC Uthman Taha Naskh" w:cs="KFGQPC Uthman Taha Naskh" w:hint="cs"/>
          <w:color w:val="008000"/>
          <w:sz w:val="24"/>
          <w:szCs w:val="24"/>
          <w:rtl/>
        </w:rPr>
        <w:t>﴿</w:t>
      </w:r>
      <w:r w:rsidRPr="00B95AB6">
        <w:rPr>
          <w:rFonts w:ascii="KFGQPC Uthmanic Script HAFS" w:cs="KFGQPC Uthmanic Script HAFS" w:hint="cs"/>
          <w:color w:val="008000"/>
          <w:sz w:val="24"/>
          <w:szCs w:val="24"/>
          <w:rtl/>
        </w:rPr>
        <w:t>وَمَن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يُوَلِّهِمۡ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يَوۡمَئِذٖ</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دُبُرَهُۥٓ</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إِلَّا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مُتَحَرِّفٗا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لِّقِتَالٍ</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أَوۡ</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مُتَحَيِّزًا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إِلَىٰ</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فِئَةٖ</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فَقَدۡ</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بَآءَ</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بِغَضَبٖ</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ٱللَّهِ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وَمَأۡوَىٰهُ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جَهَنَّمُۖ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وَبِئۡسَ</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ٱلۡمَصِيرُ</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١٦</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الانفال</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١٦</w:t>
      </w:r>
      <w:r w:rsidRPr="00B95AB6">
        <w:rPr>
          <w:rFonts w:ascii="KFGQPC Uthman Taha Naskh" w:cs="KFGQPC Uthman Taha Naskh"/>
          <w:color w:val="008000"/>
          <w:sz w:val="24"/>
          <w:szCs w:val="24"/>
          <w:rtl/>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 xml:space="preserve">“আর যে ব্যক্তি লড়াইয়ের ময়দান </w:t>
      </w:r>
      <w:r w:rsidRPr="00B95AB6">
        <w:rPr>
          <w:rFonts w:ascii="Kalpurush" w:eastAsia="Nikosh" w:hAnsi="Kalpurush" w:cs="Kalpurush" w:hint="cs"/>
          <w:sz w:val="24"/>
          <w:szCs w:val="24"/>
          <w:cs/>
          <w:lang w:bidi="bn-IN"/>
        </w:rPr>
        <w:t>থেকে</w:t>
      </w:r>
      <w:r w:rsidRPr="00B95AB6">
        <w:rPr>
          <w:rFonts w:ascii="Kalpurush" w:eastAsia="Nikosh" w:hAnsi="Kalpurush" w:cs="Kalpurush"/>
          <w:sz w:val="24"/>
          <w:szCs w:val="24"/>
          <w:cs/>
          <w:lang w:bidi="bn-BD"/>
        </w:rPr>
        <w:t xml:space="preserve"> পিছু হটে যাবে সে আল্লাহর গযব সাথে নিয়ে প্রত্যাবর্তন করবে অবশ্য </w:t>
      </w:r>
      <w:r w:rsidRPr="00B95AB6">
        <w:rPr>
          <w:rFonts w:ascii="Kalpurush" w:eastAsia="Nikosh" w:hAnsi="Kalpurush" w:cs="Kalpurush"/>
          <w:sz w:val="24"/>
          <w:szCs w:val="24"/>
          <w:cs/>
          <w:lang w:bidi="bn-BD"/>
        </w:rPr>
        <w:lastRenderedPageBreak/>
        <w:t xml:space="preserve">যে লড়াইয়ের কৌশল পরিবর্তন করতে কিংবা নিজ সৈন্যদের নিকট স্থান নিতে আসে সে ব্যতীত।”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সূরা </w:t>
      </w:r>
      <w:r w:rsidRPr="00B95AB6">
        <w:rPr>
          <w:rFonts w:ascii="Kalpurush" w:eastAsia="Nikosh" w:hAnsi="Kalpurush" w:cs="Kalpurush" w:hint="cs"/>
          <w:sz w:val="24"/>
          <w:szCs w:val="24"/>
          <w:cs/>
          <w:lang w:bidi="bn-IN"/>
        </w:rPr>
        <w:t>আল-</w:t>
      </w:r>
      <w:r w:rsidRPr="00B95AB6">
        <w:rPr>
          <w:rFonts w:ascii="Kalpurush" w:eastAsia="Nikosh" w:hAnsi="Kalpurush" w:cs="Kalpurush"/>
          <w:sz w:val="24"/>
          <w:szCs w:val="24"/>
          <w:cs/>
          <w:lang w:bidi="bn-BD"/>
        </w:rPr>
        <w:t>আনফাল</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১৬</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অত্যন্ত পরিতাপের বিষয় বর্তমান যুগে মুসলিমরা শুধু যুদ্ধের ময়দান থেকে পলায়ন করে 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বরং আল্লাহর রাস্তায় জিহাদে কোনো ধরনের অংশই নিতেই চায় না। আল্লাহ আমাদেরকে ক্ষমা করুন।</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১৬নং কবীরা গুনাহ</w:t>
      </w:r>
    </w:p>
    <w:p w:rsidR="002002F8" w:rsidRPr="00B95AB6" w:rsidRDefault="006A7B88" w:rsidP="00B95AB6">
      <w:pPr>
        <w:spacing w:after="120" w:line="240" w:lineRule="auto"/>
        <w:jc w:val="center"/>
        <w:rPr>
          <w:rFonts w:ascii="Times New Roman" w:eastAsia="Times New Roman" w:hAnsi="Times New Roman" w:cs="KFGQPC Uthman Taha Naskh"/>
          <w:b/>
          <w:bCs/>
          <w:sz w:val="24"/>
          <w:szCs w:val="24"/>
          <w:cs/>
          <w:lang w:bidi="bn-IN"/>
        </w:rPr>
      </w:pPr>
      <w:r w:rsidRPr="00B95AB6">
        <w:rPr>
          <w:rFonts w:ascii="Times New Roman" w:eastAsia="Times New Roman" w:hAnsi="Times New Roman" w:cs="KFGQPC Uthman Taha Naskh" w:hint="cs"/>
          <w:b/>
          <w:bCs/>
          <w:sz w:val="24"/>
          <w:szCs w:val="24"/>
          <w:rtl/>
        </w:rPr>
        <w:t>غش</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الإمام</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للرعية</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وظلمه</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لهم</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 xml:space="preserve">শাসক ব্যক্তি কর্তৃক প্রজাদেরকে ধোকা দেওয়া এবং তাদের </w:t>
      </w:r>
      <w:r w:rsidRPr="00B95AB6">
        <w:rPr>
          <w:rFonts w:ascii="Kalpurush" w:eastAsia="Nikosh" w:hAnsi="Kalpurush" w:cs="Kalpurush" w:hint="cs"/>
          <w:b/>
          <w:bCs/>
          <w:sz w:val="24"/>
          <w:szCs w:val="24"/>
          <w:cs/>
          <w:lang w:bidi="bn-IN"/>
        </w:rPr>
        <w:t>ও</w:t>
      </w:r>
      <w:r w:rsidRPr="00B95AB6">
        <w:rPr>
          <w:rFonts w:ascii="Kalpurush" w:eastAsia="Nikosh" w:hAnsi="Kalpurush" w:cs="Kalpurush"/>
          <w:b/>
          <w:bCs/>
          <w:sz w:val="24"/>
          <w:szCs w:val="24"/>
          <w:cs/>
          <w:lang w:bidi="bn-BD"/>
        </w:rPr>
        <w:t>পর অত্যাচার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E75DD" w:rsidP="00B95AB6">
      <w:pPr>
        <w:spacing w:after="120" w:line="240" w:lineRule="auto"/>
        <w:jc w:val="both"/>
        <w:rPr>
          <w:rFonts w:ascii="Times New Roman" w:eastAsia="Times New Roman" w:hAnsi="Times New Roman" w:cs="KFGQPC Uthman Taha Naskh"/>
          <w:sz w:val="24"/>
          <w:szCs w:val="24"/>
          <w:rtl/>
        </w:rPr>
      </w:pPr>
      <w:r w:rsidRPr="00B95AB6">
        <w:rPr>
          <w:rFonts w:ascii="KFGQPC Uthman Taha Naskh" w:cs="KFGQPC Uthman Taha Naskh" w:hint="cs"/>
          <w:color w:val="008000"/>
          <w:sz w:val="24"/>
          <w:szCs w:val="24"/>
          <w:rtl/>
        </w:rPr>
        <w:t>﴿</w:t>
      </w:r>
      <w:r w:rsidRPr="00B95AB6">
        <w:rPr>
          <w:rFonts w:ascii="KFGQPC Uthmanic Script HAFS" w:cs="KFGQPC Uthmanic Script HAFS" w:hint="cs"/>
          <w:color w:val="008000"/>
          <w:sz w:val="24"/>
          <w:szCs w:val="24"/>
          <w:rtl/>
        </w:rPr>
        <w:t>إِنَّمَا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ٱلسَّبِيلُ</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عَلَى</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ٱلَّذِينَ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يَظۡلِمُونَ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ٱلنَّاسَ</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وَيَبۡغُونَ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فِي</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ٱلۡأَرۡضِ</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بِغَيۡرِ</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ٱلۡحَقِّۚ</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أُوْلَٰٓئِكَ</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لَهُمۡ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عَذَابٌ</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أَلِيمٞ</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٤٢</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الشورا</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٤٢</w:t>
      </w:r>
      <w:r w:rsidRPr="00B95AB6">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tl/>
          <w:cs/>
          <w:lang w:bidi="bn-IN"/>
        </w:rPr>
      </w:pPr>
      <w:r w:rsidRPr="00B95AB6">
        <w:rPr>
          <w:rFonts w:ascii="Kalpurush" w:eastAsia="Nikosh" w:hAnsi="Kalpurush" w:cs="Kalpurush"/>
          <w:sz w:val="24"/>
          <w:szCs w:val="24"/>
          <w:cs/>
          <w:lang w:bidi="bn-BD"/>
        </w:rPr>
        <w:t>“শুধু তাদের বিরুদ্ধে ব্যবস্থা গ্রহণ করা হবে</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যারা মানুষের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 xml:space="preserve">পর অত্যাচার চালায় এবং পৃথিবীতে </w:t>
      </w:r>
      <w:r w:rsidRPr="00B95AB6">
        <w:rPr>
          <w:rFonts w:ascii="Kalpurush" w:eastAsia="Nikosh" w:hAnsi="Kalpurush" w:cs="Kalpurush"/>
          <w:sz w:val="24"/>
          <w:szCs w:val="24"/>
          <w:cs/>
          <w:lang w:bidi="bn-BD"/>
        </w:rPr>
        <w:lastRenderedPageBreak/>
        <w:t xml:space="preserve">অন্যায়ভাবে বিদ্রোহ করে বেড়ায়। তাদের জন্য রয়েছে যন্ত্রনাদায়ক শাস্তি।”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সূরা আশ-শূরা</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৪২</w:t>
      </w:r>
      <w:r w:rsidRPr="00B95AB6">
        <w:rPr>
          <w:rFonts w:ascii="Kalpurush" w:eastAsia="Nikosh" w:hAnsi="Kalpurush" w:cs="Kalpurush" w:hint="cs"/>
          <w:sz w:val="24"/>
          <w:szCs w:val="24"/>
          <w:cs/>
          <w:lang w:bidi="bn-IN"/>
        </w:rPr>
        <w:t>]</w:t>
      </w:r>
    </w:p>
    <w:p w:rsidR="006A7B88" w:rsidRPr="00B95AB6" w:rsidRDefault="002002F8" w:rsidP="00B95AB6">
      <w:pPr>
        <w:bidi w:val="0"/>
        <w:spacing w:after="120" w:line="240" w:lineRule="auto"/>
        <w:jc w:val="both"/>
        <w:rPr>
          <w:rFonts w:ascii="Kalpurush" w:eastAsia="Nikosh" w:hAnsi="Kalpurush" w:cs="Kalpurush"/>
          <w:sz w:val="24"/>
          <w:szCs w:val="24"/>
          <w:lang w:bidi="bn-BD"/>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p>
    <w:p w:rsidR="006A7B88" w:rsidRPr="00B95AB6" w:rsidRDefault="006A7B88" w:rsidP="00B95AB6">
      <w:pPr>
        <w:spacing w:after="120" w:line="240" w:lineRule="auto"/>
        <w:jc w:val="both"/>
        <w:rPr>
          <w:rFonts w:ascii="Kalpurush" w:eastAsia="Nikosh" w:hAnsi="Kalpurush" w:cs="KFGQPC Uthman Taha Naskh"/>
          <w:color w:val="333399"/>
          <w:sz w:val="24"/>
          <w:szCs w:val="24"/>
          <w:rtl/>
          <w:cs/>
        </w:rPr>
      </w:pPr>
      <w:r w:rsidRPr="00B95AB6">
        <w:rPr>
          <w:rFonts w:ascii="Kalpurush" w:eastAsia="Nikosh" w:hAnsi="Kalpurush" w:cs="KFGQPC Uthman Taha Naskh" w:hint="cs"/>
          <w:color w:val="333399"/>
          <w:sz w:val="24"/>
          <w:szCs w:val="24"/>
          <w:rtl/>
        </w:rPr>
        <w:t>«من</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غشنا</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فليس</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منا»</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 আমাদেরকে ধোকা দেয় সে আমাদের অন্তভুক্ত নয়।”</w:t>
      </w:r>
      <w:r w:rsidR="005E63D1" w:rsidRPr="00B95AB6">
        <w:rPr>
          <w:rStyle w:val="FootnoteReference"/>
          <w:rFonts w:ascii="Kalpurush" w:eastAsia="Nikosh" w:hAnsi="Kalpurush" w:cs="Kalpurush"/>
          <w:sz w:val="24"/>
          <w:szCs w:val="24"/>
          <w:cs/>
          <w:lang w:bidi="bn-BD"/>
        </w:rPr>
        <w:footnoteReference w:id="16"/>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আরো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6A7B88" w:rsidP="00B95AB6">
      <w:pPr>
        <w:spacing w:after="120" w:line="240" w:lineRule="auto"/>
        <w:rPr>
          <w:rFonts w:ascii="Times New Roman" w:eastAsia="Times New Roman" w:hAnsi="Times New Roman" w:cs="KFGQPC Uthman Taha Naskh"/>
          <w:color w:val="333399"/>
          <w:sz w:val="24"/>
          <w:szCs w:val="24"/>
          <w:rtl/>
          <w:cs/>
        </w:rPr>
      </w:pPr>
      <w:r w:rsidRPr="00B95AB6">
        <w:rPr>
          <w:rFonts w:ascii="Times New Roman" w:eastAsia="Times New Roman" w:hAnsi="Times New Roman" w:cs="KFGQPC Uthman Taha Naskh" w:hint="cs"/>
          <w:color w:val="333399"/>
          <w:sz w:val="24"/>
          <w:szCs w:val="24"/>
          <w:rtl/>
        </w:rPr>
        <w:t>«الظلم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ظلماة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يوم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القيامة»</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“অত্যাচার ক</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য়ামতের দিন চরম অন্ধকার হবে।”</w:t>
      </w:r>
      <w:r w:rsidR="005E63D1" w:rsidRPr="00B95AB6">
        <w:rPr>
          <w:rStyle w:val="FootnoteReference"/>
          <w:rFonts w:ascii="Kalpurush" w:eastAsia="Nikosh" w:hAnsi="Kalpurush" w:cs="Kalpurush"/>
          <w:sz w:val="24"/>
          <w:szCs w:val="24"/>
          <w:cs/>
          <w:lang w:bidi="bn-BD"/>
        </w:rPr>
        <w:footnoteReference w:id="17"/>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tl/>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6A7B88" w:rsidRPr="00B95AB6" w:rsidRDefault="006A7B88" w:rsidP="00B95AB6">
      <w:pPr>
        <w:spacing w:after="120" w:line="240" w:lineRule="auto"/>
        <w:jc w:val="both"/>
        <w:rPr>
          <w:rFonts w:ascii="Kalpurush" w:eastAsia="Nikosh" w:hAnsi="Kalpurush" w:cs="KFGQPC Uthman Taha Naskh"/>
          <w:color w:val="333399"/>
          <w:sz w:val="24"/>
          <w:szCs w:val="24"/>
          <w:rtl/>
          <w:cs/>
        </w:rPr>
      </w:pPr>
      <w:r w:rsidRPr="00B95AB6">
        <w:rPr>
          <w:rFonts w:ascii="Kalpurush" w:eastAsia="Nikosh" w:hAnsi="Kalpurush" w:cs="KFGQPC Uthman Taha Naskh" w:hint="cs"/>
          <w:color w:val="333399"/>
          <w:sz w:val="24"/>
          <w:szCs w:val="24"/>
          <w:rtl/>
        </w:rPr>
        <w:t>«أيما</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راع</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غش</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رعيته</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فهو</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في</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النار»</w:t>
      </w:r>
      <w:r w:rsidRPr="00B95AB6">
        <w:rPr>
          <w:rFonts w:ascii="Kalpurush" w:eastAsia="Nikosh" w:hAnsi="Kalpurush"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“যে শাসক তার অধীনস্থদের ধোকা দেয়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তার ঠিকানা জাহান্নাম।”</w:t>
      </w:r>
      <w:r w:rsidR="005E63D1" w:rsidRPr="00B95AB6">
        <w:rPr>
          <w:rStyle w:val="FootnoteReference"/>
          <w:rFonts w:ascii="Kalpurush" w:eastAsia="Nikosh" w:hAnsi="Kalpurush" w:cs="Kalpurush"/>
          <w:sz w:val="24"/>
          <w:szCs w:val="24"/>
          <w:cs/>
          <w:lang w:bidi="bn-BD"/>
        </w:rPr>
        <w:footnoteReference w:id="18"/>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6A7B88" w:rsidP="00B95AB6">
      <w:pPr>
        <w:spacing w:after="120" w:line="240" w:lineRule="auto"/>
        <w:jc w:val="both"/>
        <w:rPr>
          <w:rFonts w:ascii="Times New Roman" w:eastAsia="Times New Roman" w:hAnsi="Times New Roman" w:cs="KFGQPC Uthman Taha Naskh"/>
          <w:color w:val="333399"/>
          <w:sz w:val="24"/>
          <w:szCs w:val="24"/>
          <w:cs/>
          <w:lang w:bidi="bn-IN"/>
        </w:rPr>
      </w:pP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ولي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أمنور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المسلمين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شيئا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فاحتجت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دون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خلتهم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وحاجتهم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وفقرهم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وفاقتهم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احجتب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عنه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يوم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القيامة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دون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خلته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وفاقته»</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 ব্যক্তি কোনো বিষয়ে মুসলিমদের প্রতিনিধিত্ব করার দায়িত্ব পান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অতঃপর সে তাদের অভাব-অনটন ও প্রয়োজনের সময় নিজেকে গোপন করে রাখে</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আল্লাহ তা‘আলা কিয়ামতের দিন তার অভাব দূর</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করণের প্রতি লক্ষ্য রাখবেন না।”</w:t>
      </w:r>
      <w:r w:rsidR="005E63D1" w:rsidRPr="00B95AB6">
        <w:rPr>
          <w:rStyle w:val="FootnoteReference"/>
          <w:rFonts w:ascii="Kalpurush" w:eastAsia="Nikosh" w:hAnsi="Kalpurush" w:cs="Kalpurush"/>
          <w:sz w:val="24"/>
          <w:szCs w:val="24"/>
          <w:cs/>
          <w:lang w:bidi="bn-BD"/>
        </w:rPr>
        <w:footnoteReference w:id="19"/>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বর্তমানে আমাদের অবস্থা অত্যন্ত দুঃখজনক</w:t>
      </w:r>
      <w:r w:rsidRPr="00B95AB6">
        <w:rPr>
          <w:rFonts w:ascii="Kalpurush" w:eastAsia="Nikosh" w:hAnsi="Kalpurush" w:cs="Kalpurush" w:hint="cs"/>
          <w:sz w:val="24"/>
          <w:szCs w:val="24"/>
          <w:cs/>
          <w:lang w:bidi="hi-IN"/>
        </w:rPr>
        <w:t>।</w:t>
      </w:r>
      <w:r w:rsidRPr="00B95AB6">
        <w:rPr>
          <w:rFonts w:ascii="Kalpurush" w:eastAsia="Nikosh" w:hAnsi="Kalpurush" w:cs="Kalpurush"/>
          <w:sz w:val="24"/>
          <w:szCs w:val="24"/>
          <w:cs/>
          <w:lang w:bidi="bn-BD"/>
        </w:rPr>
        <w:t xml:space="preserve"> কারণ</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আমরা আমাদের ক্ষমতার অপব্যবহার করি।</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 xml:space="preserve">আর </w:t>
      </w:r>
      <w:r w:rsidRPr="00B95AB6">
        <w:rPr>
          <w:rFonts w:ascii="Kalpurush" w:eastAsia="Nikosh" w:hAnsi="Kalpurush" w:cs="Kalpurush"/>
          <w:sz w:val="24"/>
          <w:szCs w:val="24"/>
          <w:cs/>
          <w:lang w:bidi="bn-BD"/>
        </w:rPr>
        <w:lastRenderedPageBreak/>
        <w:t>বাতিলের ব্যাপারে একেবারেই নিশ্চুপ</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নির্বিকার এবং অন্যায়ের কোনো প্রতিকার নেই।</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১৭ নং কবীরা গুনাহ</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গর্ব</w:t>
      </w:r>
      <w:r w:rsidRPr="00B95AB6">
        <w:rPr>
          <w:rFonts w:ascii="Kalpurush" w:eastAsia="Nikosh" w:hAnsi="Kalpurush" w:cs="Kalpurush"/>
          <w:b/>
          <w:bCs/>
          <w:sz w:val="24"/>
          <w:szCs w:val="24"/>
          <w:lang w:bidi="bn-BD"/>
        </w:rPr>
        <w:t xml:space="preserve">, </w:t>
      </w:r>
      <w:r w:rsidRPr="00B95AB6">
        <w:rPr>
          <w:rFonts w:ascii="Kalpurush" w:eastAsia="Nikosh" w:hAnsi="Kalpurush" w:cs="Kalpurush"/>
          <w:b/>
          <w:bCs/>
          <w:sz w:val="24"/>
          <w:szCs w:val="24"/>
          <w:cs/>
          <w:lang w:bidi="bn-BD"/>
        </w:rPr>
        <w:t>অহংকার</w:t>
      </w:r>
      <w:r w:rsidRPr="00B95AB6">
        <w:rPr>
          <w:rFonts w:ascii="Kalpurush" w:eastAsia="Nikosh" w:hAnsi="Kalpurush" w:cs="Kalpurush"/>
          <w:b/>
          <w:bCs/>
          <w:sz w:val="24"/>
          <w:szCs w:val="24"/>
          <w:lang w:bidi="bn-BD"/>
        </w:rPr>
        <w:t xml:space="preserve">, </w:t>
      </w:r>
      <w:r w:rsidRPr="00B95AB6">
        <w:rPr>
          <w:rFonts w:ascii="Kalpurush" w:eastAsia="Nikosh" w:hAnsi="Kalpurush" w:cs="Kalpurush"/>
          <w:b/>
          <w:bCs/>
          <w:sz w:val="24"/>
          <w:szCs w:val="24"/>
          <w:cs/>
          <w:lang w:bidi="bn-BD"/>
        </w:rPr>
        <w:t>আত্মম্ভরিতা</w:t>
      </w:r>
      <w:r w:rsidRPr="00B95AB6">
        <w:rPr>
          <w:rFonts w:ascii="Kalpurush" w:eastAsia="Nikosh" w:hAnsi="Kalpurush" w:cs="Kalpurush"/>
          <w:b/>
          <w:bCs/>
          <w:sz w:val="24"/>
          <w:szCs w:val="24"/>
          <w:lang w:bidi="bn-BD"/>
        </w:rPr>
        <w:t xml:space="preserve">, </w:t>
      </w:r>
      <w:r w:rsidRPr="00B95AB6">
        <w:rPr>
          <w:rFonts w:ascii="Kalpurush" w:eastAsia="Nikosh" w:hAnsi="Kalpurush" w:cs="Kalpurush"/>
          <w:b/>
          <w:bCs/>
          <w:sz w:val="24"/>
          <w:szCs w:val="24"/>
          <w:cs/>
          <w:lang w:bidi="bn-BD"/>
        </w:rPr>
        <w:t>হট-ধর্মিতা</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E75DD" w:rsidP="00B95AB6">
      <w:pPr>
        <w:spacing w:after="120" w:line="240" w:lineRule="auto"/>
        <w:rPr>
          <w:rFonts w:ascii="Times New Roman" w:eastAsia="Times New Roman" w:hAnsi="Times New Roman" w:cs="KFGQPC Uthman Taha Naskh"/>
          <w:sz w:val="24"/>
          <w:szCs w:val="24"/>
          <w:rtl/>
        </w:rPr>
      </w:pPr>
      <w:r w:rsidRPr="00B95AB6">
        <w:rPr>
          <w:rFonts w:ascii="KFGQPC Uthman Taha Naskh" w:cs="KFGQPC Uthman Taha Naskh" w:hint="cs"/>
          <w:color w:val="008000"/>
          <w:sz w:val="24"/>
          <w:szCs w:val="24"/>
          <w:rtl/>
        </w:rPr>
        <w:t>﴿</w:t>
      </w:r>
      <w:r w:rsidRPr="00B95AB6">
        <w:rPr>
          <w:rFonts w:ascii="KFGQPC Uthmanic Script HAFS" w:cs="KFGQPC Uthmanic Script HAFS" w:hint="cs"/>
          <w:color w:val="008000"/>
          <w:sz w:val="24"/>
          <w:szCs w:val="24"/>
          <w:rtl/>
        </w:rPr>
        <w:t>إِنَّهُۥ</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يُحِبُّ</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ٱلۡمُسۡتَكۡبِرِينَ</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النحل</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٢٣</w:t>
      </w:r>
      <w:r w:rsidRPr="00B95AB6">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“নিশ্চয় আল্লাহ অহংকারীকে পছন্দ করেন না”</w:t>
      </w:r>
      <w:r w:rsidRPr="00B95AB6">
        <w:rPr>
          <w:rFonts w:ascii="Kalpurush" w:eastAsia="Nikosh" w:hAnsi="Kalpurush" w:cs="Kalpurush" w:hint="cs"/>
          <w:sz w:val="24"/>
          <w:szCs w:val="24"/>
          <w:cs/>
          <w:lang w:bidi="hi-IN"/>
        </w:rPr>
        <w:t>।</w:t>
      </w:r>
      <w:r w:rsidRPr="00B95AB6">
        <w:rPr>
          <w:rFonts w:ascii="Kalpurush" w:eastAsia="Nikosh" w:hAnsi="Kalpurush" w:cs="Kalpurush"/>
          <w:sz w:val="24"/>
          <w:szCs w:val="24"/>
          <w:cs/>
          <w:lang w:bidi="bn-BD"/>
        </w:rPr>
        <w:t xml:space="preserve">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সূরা</w:t>
      </w:r>
      <w:r w:rsidRPr="00B95AB6">
        <w:rPr>
          <w:rFonts w:ascii="Kalpurush" w:eastAsia="Nikosh" w:hAnsi="Kalpurush" w:cs="Kalpurush" w:hint="cs"/>
          <w:sz w:val="24"/>
          <w:szCs w:val="24"/>
          <w:cs/>
          <w:lang w:bidi="bn-IN"/>
        </w:rPr>
        <w:t xml:space="preserve"> আন-</w:t>
      </w:r>
      <w:r w:rsidRPr="00B95AB6">
        <w:rPr>
          <w:rFonts w:ascii="Kalpurush" w:eastAsia="Nikosh" w:hAnsi="Kalpurush" w:cs="Kalpurush"/>
          <w:sz w:val="24"/>
          <w:szCs w:val="24"/>
          <w:cs/>
          <w:lang w:bidi="bn-BD"/>
        </w:rPr>
        <w:t>নাহল</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২৩</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 ব্যক্তি সত্যের বিরুদ্ধে অহংকার করে তার ঈমান তার কোনো উপকার করতে পারে না। ইবলিস</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র অবস্থা এর জ্বলন্ত প্রমাণ।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p>
    <w:p w:rsidR="002002F8" w:rsidRPr="00B95AB6" w:rsidRDefault="006A7B88" w:rsidP="00B95AB6">
      <w:pPr>
        <w:spacing w:after="120" w:line="240" w:lineRule="auto"/>
        <w:jc w:val="both"/>
        <w:rPr>
          <w:rFonts w:ascii="Times New Roman" w:eastAsia="Times New Roman" w:hAnsi="Times New Roman" w:cs="KFGQPC Uthman Taha Naskh"/>
          <w:color w:val="333399"/>
          <w:sz w:val="24"/>
          <w:szCs w:val="24"/>
          <w:cs/>
          <w:lang w:bidi="bn-IN"/>
        </w:rPr>
      </w:pPr>
      <w:r w:rsidRPr="00B95AB6">
        <w:rPr>
          <w:rFonts w:ascii="Times New Roman" w:eastAsia="Times New Roman" w:hAnsi="Times New Roman" w:cs="KFGQPC Uthman Taha Naskh" w:hint="cs"/>
          <w:color w:val="333399"/>
          <w:sz w:val="24"/>
          <w:szCs w:val="24"/>
          <w:rtl/>
        </w:rPr>
        <w:t>«لايدخل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الجنة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قلبه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مثقال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ذرة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كبر،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قال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رجل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الرجل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يحب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يكون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ثوبه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حسنا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ونعله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حسنة؟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قال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صلى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lastRenderedPageBreak/>
        <w:t>هليه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وسلم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فإن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جميل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يحب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الجمال،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الكبر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بطر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الحق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وغمط</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الناس»</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“যার অন্তরে এক বিন্দু পরিমান অহংকার রয়েছে সে জান্নাতে প্রবেশ করবে না। জনৈক ব্যক্তি বললেন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কোনো ব্যক্তি চায় তার জামা-কাপড়</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জুতা-সেন্ডেল সুন্দর হোম তাহলে এটাও কি অহংকার</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রাসূলুল্লাহ্ সাল্লাল্লাহু ‘আলাইহি ওয়াসাল্লাম উত্তর দিলেন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আল্লাহ নিজে সুন্দর এবং তিনি সৌন্</w:t>
      </w:r>
      <w:r w:rsidR="005E63D1" w:rsidRPr="00B95AB6">
        <w:rPr>
          <w:rFonts w:ascii="Kalpurush" w:eastAsia="Nikosh" w:hAnsi="Kalpurush" w:cs="Kalpurush"/>
          <w:sz w:val="24"/>
          <w:szCs w:val="24"/>
          <w:cs/>
          <w:lang w:bidi="bn-BD"/>
        </w:rPr>
        <w:t>দর্যকে পছন্দ করেন। (অর্থাৎ এগুল</w:t>
      </w:r>
      <w:r w:rsidR="005E63D1"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অহংকারের অর্ন্তভুক্ত নয়) অহংকার হলো সত্যকে গোপন করা আর মানূষকে অবজ্ঞা করা।”</w:t>
      </w:r>
      <w:r w:rsidR="005E63D1" w:rsidRPr="00B95AB6">
        <w:rPr>
          <w:rStyle w:val="FootnoteReference"/>
          <w:rFonts w:ascii="Kalpurush" w:eastAsia="Nikosh" w:hAnsi="Kalpurush" w:cs="Kalpurush"/>
          <w:sz w:val="24"/>
          <w:szCs w:val="24"/>
          <w:cs/>
          <w:lang w:bidi="bn-BD"/>
        </w:rPr>
        <w:footnoteReference w:id="20"/>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E75DD" w:rsidP="00B95AB6">
      <w:pPr>
        <w:spacing w:after="120" w:line="240" w:lineRule="auto"/>
        <w:rPr>
          <w:rFonts w:eastAsia="Times New Roman" w:cs="Kalpurush"/>
          <w:sz w:val="24"/>
          <w:szCs w:val="24"/>
          <w:cs/>
          <w:lang w:bidi="bn-IN"/>
        </w:rPr>
      </w:pPr>
      <w:r w:rsidRPr="00B95AB6">
        <w:rPr>
          <w:rFonts w:ascii="KFGQPC Uthman Taha Naskh" w:cs="KFGQPC Uthman Taha Naskh" w:hint="cs"/>
          <w:color w:val="008000"/>
          <w:sz w:val="24"/>
          <w:szCs w:val="24"/>
          <w:rtl/>
        </w:rPr>
        <w:t>﴿</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تُصَعِّرۡ</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خَدَّكَ</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لِلنَّاسِ</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وَلَا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تَمۡشِ</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فِي</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ٱلۡأَرۡضِ</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مَرَحًاۖ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إِنَّ</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ٱللَّهَ</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لَا</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يُحِبُّ</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كُلَّ</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مُخۡتَالٖ</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فَخُورٖ</w:t>
      </w:r>
      <w:r w:rsidRPr="00B95AB6">
        <w:rPr>
          <w:rFonts w:ascii="KFGQPC Uthmanic Script HAFS" w:cs="KFGQPC Uthmanic Script HAFS"/>
          <w:color w:val="008000"/>
          <w:sz w:val="24"/>
          <w:szCs w:val="24"/>
          <w:rtl/>
        </w:rPr>
        <w:t xml:space="preserve"> </w:t>
      </w:r>
      <w:r w:rsidRPr="00B95AB6">
        <w:rPr>
          <w:rFonts w:ascii="KFGQPC Uthmanic Script HAFS" w:cs="KFGQPC Uthmanic Script HAFS" w:hint="cs"/>
          <w:color w:val="008000"/>
          <w:sz w:val="24"/>
          <w:szCs w:val="24"/>
          <w:rtl/>
        </w:rPr>
        <w:t>١٨</w:t>
      </w:r>
      <w:r w:rsidRPr="00B95AB6">
        <w:rPr>
          <w:rFonts w:ascii="KFGQPC Uthmanic Script HAFS" w:cs="KFGQPC Uthmanic Script HAFS"/>
          <w:color w:val="008000"/>
          <w:sz w:val="24"/>
          <w:szCs w:val="24"/>
          <w:rtl/>
        </w:rPr>
        <w:t xml:space="preserve"> </w:t>
      </w:r>
      <w:r w:rsidRPr="00B95AB6">
        <w:rPr>
          <w:rFonts w:ascii="KFGQPC Uthman Taha Naskh" w:cs="KFGQPC Uthman Taha Naskh" w:hint="cs"/>
          <w:color w:val="008000"/>
          <w:sz w:val="24"/>
          <w:szCs w:val="24"/>
          <w:rtl/>
        </w:rPr>
        <w:t>﴾</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لقمان</w:t>
      </w:r>
      <w:r w:rsidRPr="00B95AB6">
        <w:rPr>
          <w:rFonts w:ascii="KFGQPC Uthman Taha Naskh" w:cs="KFGQPC Uthman Taha Naskh"/>
          <w:color w:val="008000"/>
          <w:sz w:val="24"/>
          <w:szCs w:val="24"/>
          <w:rtl/>
        </w:rPr>
        <w:t xml:space="preserve">: </w:t>
      </w:r>
      <w:r w:rsidRPr="00B95AB6">
        <w:rPr>
          <w:rFonts w:ascii="KFGQPC Uthman Taha Naskh" w:cs="KFGQPC Uthman Taha Naskh" w:hint="cs"/>
          <w:color w:val="008000"/>
          <w:sz w:val="24"/>
          <w:szCs w:val="24"/>
          <w:rtl/>
        </w:rPr>
        <w:t>١٨</w:t>
      </w:r>
      <w:r w:rsidRPr="00B95AB6">
        <w:rPr>
          <w:rFonts w:ascii="KFGQPC Uthman Taha Naskh" w:cs="KFGQPC Uthman Taha Naskh"/>
          <w:color w:val="008000"/>
          <w:sz w:val="24"/>
          <w:szCs w:val="24"/>
          <w:rtl/>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“অহংকার বশে তুমি মানুকে অবজ্ঞা করো</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 xml:space="preserve">না এবং পৃথিবীতে অহংকারের সাথে পদচারণা করো না। কখনো </w:t>
      </w:r>
      <w:r w:rsidRPr="00B95AB6">
        <w:rPr>
          <w:rFonts w:ascii="Kalpurush" w:eastAsia="Nikosh" w:hAnsi="Kalpurush" w:cs="Kalpurush"/>
          <w:sz w:val="24"/>
          <w:szCs w:val="24"/>
          <w:cs/>
          <w:lang w:bidi="bn-BD"/>
        </w:rPr>
        <w:lastRenderedPageBreak/>
        <w:t>আল্লাহ কোনো দাম্ভিক অহংকারীকে পছন্দ করেন না</w:t>
      </w:r>
      <w:r w:rsidRPr="00B95AB6">
        <w:rPr>
          <w:rFonts w:ascii="Kalpurush" w:eastAsia="Nikosh" w:hAnsi="Kalpurush" w:cs="Kalpurush"/>
          <w:sz w:val="24"/>
          <w:szCs w:val="24"/>
          <w:cs/>
          <w:lang w:bidi="hi-IN"/>
        </w:rPr>
        <w:t>।</w:t>
      </w:r>
      <w:r w:rsidRPr="00B95AB6">
        <w:rPr>
          <w:rFonts w:ascii="Kalpurush" w:eastAsia="Nikosh" w:hAnsi="Kalpurush" w:cs="Kalpurush"/>
          <w:sz w:val="24"/>
          <w:szCs w:val="24"/>
          <w:cs/>
          <w:lang w:bidi="bn-BD"/>
        </w:rPr>
        <w:t xml:space="preserve">”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সূরা লোকমান</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১৮</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6A7B88" w:rsidP="00B95AB6">
      <w:pPr>
        <w:spacing w:after="120" w:line="240" w:lineRule="auto"/>
        <w:jc w:val="both"/>
        <w:rPr>
          <w:rFonts w:ascii="Times New Roman" w:eastAsia="Times New Roman" w:hAnsi="Times New Roman" w:cs="KFGQPC Uthman Taha Naskh"/>
          <w:color w:val="333399"/>
          <w:sz w:val="24"/>
          <w:szCs w:val="24"/>
          <w:cs/>
          <w:lang w:bidi="bn-IN"/>
        </w:rPr>
      </w:pPr>
      <w:r w:rsidRPr="00B95AB6">
        <w:rPr>
          <w:rFonts w:ascii="Times New Roman" w:eastAsia="Times New Roman" w:hAnsi="Times New Roman" w:cs="KFGQPC Uthman Taha Naskh" w:hint="cs"/>
          <w:color w:val="333399"/>
          <w:sz w:val="24"/>
          <w:szCs w:val="24"/>
          <w:rtl/>
        </w:rPr>
        <w:t>«يقول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تبارك</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وتعالى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العظمة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إزاري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والكبرياء</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ردائي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نازعني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فيهما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القيته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النار»</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মহত্ব আমার পরিচয় আর অহংকার আমার চাদর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 ব্যক্তি এ দু’টি নিয়ে টানা হেচাড়া করবে আমি তাকে জাহান্নামে নিক্ষেপ করবো।”</w:t>
      </w:r>
      <w:r w:rsidR="005E63D1" w:rsidRPr="00B95AB6">
        <w:rPr>
          <w:rStyle w:val="FootnoteReference"/>
          <w:rFonts w:ascii="Kalpurush" w:eastAsia="Nikosh" w:hAnsi="Kalpurush" w:cs="Kalpurush"/>
          <w:sz w:val="24"/>
          <w:szCs w:val="24"/>
          <w:cs/>
          <w:lang w:bidi="bn-BD"/>
        </w:rPr>
        <w:footnoteReference w:id="21"/>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১৮ নং কবীরা গুনাহ</w:t>
      </w:r>
    </w:p>
    <w:p w:rsidR="002002F8" w:rsidRPr="00B95AB6" w:rsidRDefault="006A7B8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شهادة</w:t>
      </w:r>
      <w:r w:rsidRPr="00B95AB6">
        <w:rPr>
          <w:rFonts w:ascii="Kalpurush" w:eastAsia="Nikosh" w:hAnsi="Kalpurush" w:cs="KFGQPC Uthman Taha Naskh"/>
          <w:b/>
          <w:bCs/>
          <w:sz w:val="24"/>
          <w:szCs w:val="24"/>
          <w:rtl/>
        </w:rPr>
        <w:t xml:space="preserve"> </w:t>
      </w:r>
      <w:r w:rsidRPr="00B95AB6">
        <w:rPr>
          <w:rFonts w:ascii="Kalpurush" w:eastAsia="Nikosh" w:hAnsi="Kalpurush" w:cs="KFGQPC Uthman Taha Naskh" w:hint="cs"/>
          <w:b/>
          <w:bCs/>
          <w:sz w:val="24"/>
          <w:szCs w:val="24"/>
          <w:rtl/>
        </w:rPr>
        <w:t>الزور</w:t>
      </w:r>
      <w:r w:rsidRPr="00B95AB6">
        <w:rPr>
          <w:rFonts w:ascii="Kalpurush" w:eastAsia="Nikosh" w:hAnsi="Kalpurush" w:cs="Kalpurush"/>
          <w:b/>
          <w:bCs/>
          <w:sz w:val="24"/>
          <w:szCs w:val="24"/>
          <w:cs/>
          <w:lang w:bidi="bn-IN"/>
        </w:rPr>
        <w:t xml:space="preserve"> </w:t>
      </w:r>
      <w:r w:rsidRPr="00B95AB6">
        <w:rPr>
          <w:rFonts w:ascii="Kalpurush" w:eastAsia="Nikosh" w:hAnsi="Kalpurush" w:cs="Kalpurush" w:hint="cs"/>
          <w:b/>
          <w:bCs/>
          <w:sz w:val="24"/>
          <w:szCs w:val="24"/>
          <w:cs/>
          <w:lang w:bidi="bn-IN"/>
        </w:rPr>
        <w:t>‘</w:t>
      </w:r>
      <w:r w:rsidR="002002F8" w:rsidRPr="00B95AB6">
        <w:rPr>
          <w:rFonts w:ascii="Kalpurush" w:eastAsia="Nikosh" w:hAnsi="Kalpurush" w:cs="Kalpurush"/>
          <w:b/>
          <w:bCs/>
          <w:sz w:val="24"/>
          <w:szCs w:val="24"/>
          <w:cs/>
          <w:lang w:bidi="bn-IN"/>
        </w:rPr>
        <w:t>মিথ্যা সাক্ষী দেওয়া</w:t>
      </w:r>
      <w:r w:rsidRPr="00B95AB6">
        <w:rPr>
          <w:rFonts w:ascii="Kalpurush" w:eastAsia="Nikosh" w:hAnsi="Kalpurush" w:cs="Kalpurush" w:hint="cs"/>
          <w:b/>
          <w:b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spacing w:after="120" w:line="240" w:lineRule="auto"/>
        <w:rPr>
          <w:rFonts w:ascii="Times New Roman" w:eastAsia="Times New Roman" w:hAnsi="Times New Roman"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يَشۡهَدُونَ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ٱلزُّورَ</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الفرقان</w:t>
      </w:r>
      <w:r>
        <w:rPr>
          <w:rFonts w:ascii="KFGQPC Uthman Taha Naskh" w:cs="KFGQPC Uthman Taha Naskh"/>
          <w:color w:val="008000"/>
          <w:sz w:val="24"/>
          <w:szCs w:val="24"/>
          <w:rtl/>
        </w:rPr>
        <w:t>:</w:t>
      </w:r>
      <w:r>
        <w:rPr>
          <w:rFonts w:ascii="KFGQPC Uthman Taha Naskh" w:cs="KFGQPC Uthman Taha Naskh" w:hint="cs"/>
          <w:color w:val="008000"/>
          <w:sz w:val="24"/>
          <w:szCs w:val="24"/>
          <w:rtl/>
        </w:rPr>
        <w:t>72</w:t>
      </w:r>
      <w:r>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 xml:space="preserve">“তারা মিথ্যা ও বাতিল কাজে যোগদান করে না।”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সূরা আল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ফুরকান</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৭২</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6A7B88" w:rsidP="00B95AB6">
      <w:pPr>
        <w:spacing w:after="120" w:line="240" w:lineRule="auto"/>
        <w:jc w:val="both"/>
        <w:rPr>
          <w:rFonts w:ascii="Times New Roman" w:eastAsia="Times New Roman" w:hAnsi="Times New Roman" w:cs="KFGQPC Uthman Taha Naskh"/>
          <w:sz w:val="24"/>
          <w:szCs w:val="24"/>
          <w:cs/>
          <w:lang w:bidi="bn-IN"/>
        </w:rPr>
      </w:pPr>
      <w:r w:rsidRPr="00B95AB6">
        <w:rPr>
          <w:rFonts w:ascii="Times New Roman" w:eastAsia="Times New Roman" w:hAnsi="Times New Roman" w:cs="KFGQPC Uthman Taha Naskh" w:hint="cs"/>
          <w:color w:val="333399"/>
          <w:sz w:val="24"/>
          <w:szCs w:val="24"/>
          <w:rtl/>
        </w:rPr>
        <w:t>«ألا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أنبئكم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بأكبر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الكبائر؟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الإشراك</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وعقوق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الوالدين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وقول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الزور»</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“আমি কি তোমাদেরকে সবচেয়ে বড় গুনাহ সম্পর্কে অবগত করব 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আল্লাহর সাথে শির্ক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মাত-পিতার অবাধ্য হওয়া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মিথ্যা সাক্ষ্য প্রদান</w:t>
      </w:r>
      <w:r w:rsidRPr="00B95AB6">
        <w:rPr>
          <w:rFonts w:ascii="Kalpurush" w:eastAsia="Nikosh" w:hAnsi="Kalpurush" w:cs="Kalpurush" w:hint="cs"/>
          <w:sz w:val="24"/>
          <w:szCs w:val="24"/>
          <w:cs/>
          <w:lang w:bidi="bn-BD"/>
        </w:rPr>
        <w:t xml:space="preserve"> </w:t>
      </w:r>
      <w:r w:rsidRPr="00B95AB6">
        <w:rPr>
          <w:rFonts w:ascii="Kalpurush" w:eastAsia="Nikosh" w:hAnsi="Kalpurush" w:cs="Kalpurush"/>
          <w:sz w:val="24"/>
          <w:szCs w:val="24"/>
          <w:cs/>
          <w:lang w:bidi="bn-BD"/>
        </w:rPr>
        <w:t>করা।”</w:t>
      </w:r>
      <w:r w:rsidR="005E63D1" w:rsidRPr="00B95AB6">
        <w:rPr>
          <w:rStyle w:val="FootnoteReference"/>
          <w:rFonts w:ascii="Kalpurush" w:eastAsia="Nikosh" w:hAnsi="Kalpurush" w:cs="Kalpurush"/>
          <w:sz w:val="24"/>
          <w:szCs w:val="24"/>
          <w:cs/>
          <w:lang w:bidi="bn-BD"/>
        </w:rPr>
        <w:footnoteReference w:id="22"/>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১৯ নং কবীরা গুনাহ</w:t>
      </w:r>
    </w:p>
    <w:p w:rsidR="002002F8" w:rsidRPr="00B95AB6" w:rsidRDefault="006A7B8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شرب</w:t>
      </w:r>
      <w:r w:rsidRPr="00B95AB6">
        <w:rPr>
          <w:rFonts w:ascii="Kalpurush" w:eastAsia="Nikosh" w:hAnsi="Kalpurush" w:cs="KFGQPC Uthman Taha Naskh"/>
          <w:b/>
          <w:bCs/>
          <w:sz w:val="24"/>
          <w:szCs w:val="24"/>
          <w:rtl/>
        </w:rPr>
        <w:t xml:space="preserve"> </w:t>
      </w:r>
      <w:r w:rsidRPr="00B95AB6">
        <w:rPr>
          <w:rFonts w:ascii="Kalpurush" w:eastAsia="Nikosh" w:hAnsi="Kalpurush" w:cs="KFGQPC Uthman Taha Naskh" w:hint="cs"/>
          <w:b/>
          <w:bCs/>
          <w:sz w:val="24"/>
          <w:szCs w:val="24"/>
          <w:rtl/>
        </w:rPr>
        <w:t>الخمر</w:t>
      </w:r>
      <w:r w:rsidRPr="00B95AB6">
        <w:rPr>
          <w:rFonts w:ascii="Kalpurush" w:eastAsia="Nikosh" w:hAnsi="Kalpurush" w:cs="Kalpurush"/>
          <w:b/>
          <w:bCs/>
          <w:sz w:val="24"/>
          <w:szCs w:val="24"/>
          <w:cs/>
          <w:lang w:bidi="bn-IN"/>
        </w:rPr>
        <w:t xml:space="preserve"> </w:t>
      </w:r>
      <w:r w:rsidR="002002F8" w:rsidRPr="00B95AB6">
        <w:rPr>
          <w:rFonts w:ascii="Kalpurush" w:eastAsia="Nikosh" w:hAnsi="Kalpurush" w:cs="Kalpurush"/>
          <w:b/>
          <w:bCs/>
          <w:sz w:val="24"/>
          <w:szCs w:val="24"/>
          <w:cs/>
          <w:lang w:bidi="bn-IN"/>
        </w:rPr>
        <w:t>মাদক দ্রব্য সেবন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spacing w:after="120" w:line="240" w:lineRule="auto"/>
        <w:jc w:val="both"/>
        <w:rPr>
          <w:rFonts w:ascii="Times New Roman" w:eastAsia="Times New Roman" w:hAnsi="Times New Roman"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وَٱلۡمَيۡسِرُ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وَٱلۡأَنصَابُ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وَٱلۡأَزۡلَٰمُ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رِجۡسٞ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ٱلشَّيۡطَٰنِ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فَٱجۡتَنِبُوهُ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تُفۡلِحُونَ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٩٠</w:t>
      </w:r>
      <w:r>
        <w:rPr>
          <w:rFonts w:ascii="KFGQPC Uthman Taha Naskh" w:cs="KFGQPC Uthman Taha Naskh"/>
          <w:color w:val="008000"/>
          <w:sz w:val="24"/>
          <w:szCs w:val="24"/>
          <w:rtl/>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“হে</w:t>
      </w:r>
      <w:r w:rsidR="006101D1" w:rsidRPr="00B95AB6">
        <w:rPr>
          <w:rFonts w:ascii="Kalpurush" w:eastAsia="Nikosh" w:hAnsi="Kalpurush" w:cs="Kalpurush"/>
          <w:sz w:val="24"/>
          <w:szCs w:val="24"/>
          <w:cs/>
          <w:lang w:bidi="bn-BD"/>
        </w:rPr>
        <w:t xml:space="preserve"> মুমিনগণ</w:t>
      </w:r>
      <w:r w:rsidRPr="00B95AB6">
        <w:rPr>
          <w:rFonts w:ascii="Kalpurush" w:eastAsia="Nikosh" w:hAnsi="Kalpurush" w:cs="Kalpurush"/>
          <w:sz w:val="24"/>
          <w:szCs w:val="24"/>
          <w:cs/>
          <w:lang w:bidi="bn-BD"/>
        </w:rPr>
        <w:t>! এই যে মদ</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জুয়া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প্রতিমা এবং ভাগ্য নিধারক শরসমূহ</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এসব শয়তানের অপবিত্র কাজ ছাড়া </w:t>
      </w:r>
      <w:r w:rsidRPr="00B95AB6">
        <w:rPr>
          <w:rFonts w:ascii="Kalpurush" w:eastAsia="Nikosh" w:hAnsi="Kalpurush" w:cs="Kalpurush"/>
          <w:sz w:val="24"/>
          <w:szCs w:val="24"/>
          <w:cs/>
          <w:lang w:bidi="bn-BD"/>
        </w:rPr>
        <w:lastRenderedPageBreak/>
        <w:t>আর কিছু নায়</w:t>
      </w:r>
      <w:r w:rsidRPr="00B95AB6">
        <w:rPr>
          <w:rFonts w:ascii="Kalpurush" w:eastAsia="Nikosh" w:hAnsi="Kalpurush" w:cs="SolaimanLipi"/>
          <w:sz w:val="24"/>
          <w:szCs w:val="24"/>
          <w:cs/>
          <w:lang w:bidi="hi-IN"/>
        </w:rPr>
        <w:t xml:space="preserve">। </w:t>
      </w:r>
      <w:r w:rsidRPr="00B95AB6">
        <w:rPr>
          <w:rFonts w:ascii="Kalpurush" w:eastAsia="Nikosh" w:hAnsi="Kalpurush" w:cs="Kalpurush"/>
          <w:sz w:val="24"/>
          <w:szCs w:val="24"/>
          <w:cs/>
          <w:lang w:bidi="bn-IN"/>
        </w:rPr>
        <w:t>অতএব</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এগুলো </w:t>
      </w:r>
      <w:r w:rsidRPr="00B95AB6">
        <w:rPr>
          <w:rFonts w:ascii="Kalpurush" w:eastAsia="Nikosh" w:hAnsi="Kalpurush" w:cs="Kalpurush" w:hint="cs"/>
          <w:sz w:val="24"/>
          <w:szCs w:val="24"/>
          <w:cs/>
          <w:lang w:bidi="bn-IN"/>
        </w:rPr>
        <w:t>থে</w:t>
      </w:r>
      <w:r w:rsidRPr="00B95AB6">
        <w:rPr>
          <w:rFonts w:ascii="Kalpurush" w:eastAsia="Nikosh" w:hAnsi="Kalpurush" w:cs="Kalpurush"/>
          <w:sz w:val="24"/>
          <w:szCs w:val="24"/>
          <w:cs/>
          <w:lang w:bidi="bn-BD"/>
        </w:rPr>
        <w:t>কে বে</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চে থাক</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 xml:space="preserve">যাতে তোমরা কল্যাণপ্রাপ্ত হও।”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সূরা আল-মায়েদা</w:t>
      </w:r>
      <w:r w:rsidR="005E63D1" w:rsidRPr="00B95AB6">
        <w:rPr>
          <w:rFonts w:ascii="Kalpurush" w:eastAsia="Nikosh" w:hAnsi="Kalpurush" w:cs="Kalpurush" w:hint="cs"/>
          <w:sz w:val="24"/>
          <w:szCs w:val="24"/>
          <w:cs/>
          <w:lang w:bidi="bn-IN"/>
        </w:rPr>
        <w:t>হ</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৯০</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6101D1" w:rsidP="00B95AB6">
      <w:pPr>
        <w:spacing w:after="120" w:line="240" w:lineRule="auto"/>
        <w:rPr>
          <w:rFonts w:ascii="Times New Roman" w:eastAsia="Times New Roman" w:hAnsi="Times New Roman" w:cs="KFGQPC Uthman Taha Naskh"/>
          <w:color w:val="333399"/>
          <w:sz w:val="24"/>
          <w:szCs w:val="24"/>
          <w:cs/>
          <w:lang w:bidi="bn-IN"/>
        </w:rPr>
      </w:pPr>
      <w:r w:rsidRPr="00B95AB6">
        <w:rPr>
          <w:rFonts w:ascii="Times New Roman" w:eastAsia="Times New Roman" w:hAnsi="Times New Roman" w:cs="KFGQPC Uthman Taha Naskh" w:hint="cs"/>
          <w:color w:val="333399"/>
          <w:sz w:val="24"/>
          <w:szCs w:val="24"/>
          <w:rtl/>
        </w:rPr>
        <w:t>«كل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مسكر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خمر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وكل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خمر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حرام»</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“প্রত্যেক নেশা জাতীয় দ্রব্য হ</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ল মদ আর সকল প্রকার মদ হারাম।”</w:t>
      </w:r>
      <w:r w:rsidR="005E63D1" w:rsidRPr="00B95AB6">
        <w:rPr>
          <w:rStyle w:val="FootnoteReference"/>
          <w:rFonts w:ascii="Kalpurush" w:eastAsia="Nikosh" w:hAnsi="Kalpurush" w:cs="Kalpurush"/>
          <w:sz w:val="24"/>
          <w:szCs w:val="24"/>
          <w:cs/>
          <w:lang w:bidi="bn-BD"/>
        </w:rPr>
        <w:footnoteReference w:id="23"/>
      </w:r>
      <w:r w:rsidRPr="00B95AB6">
        <w:rPr>
          <w:rFonts w:ascii="Kalpurush" w:eastAsia="Nikosh" w:hAnsi="Kalpurush" w:cs="Kalpurush"/>
          <w:sz w:val="24"/>
          <w:szCs w:val="24"/>
          <w:cs/>
          <w:lang w:bidi="bn-BD"/>
        </w:rPr>
        <w:t xml:space="preserve"> </w:t>
      </w:r>
    </w:p>
    <w:p w:rsidR="002002F8" w:rsidRPr="00B95AB6" w:rsidRDefault="005E63D1" w:rsidP="00B95AB6">
      <w:pPr>
        <w:spacing w:after="120" w:line="240" w:lineRule="auto"/>
        <w:rPr>
          <w:rFonts w:ascii="Times New Roman" w:eastAsia="Times New Roman" w:hAnsi="Times New Roman" w:cs="Vrinda"/>
          <w:color w:val="333399"/>
          <w:sz w:val="24"/>
          <w:szCs w:val="24"/>
          <w:rtl/>
          <w:cs/>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لعن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الخمر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وشاربها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سافيها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وبائعها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ومتبائعنا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وعاصرها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ومعتصرها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وحاملها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والمحمولة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إليه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وآكل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ثمنها</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মদ পানকারী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বিক্রেতা</w:t>
      </w:r>
      <w:r w:rsidRPr="00B95AB6">
        <w:rPr>
          <w:rFonts w:ascii="Kalpurush" w:eastAsia="Nikosh" w:hAnsi="Kalpurush" w:cs="Kalpurush"/>
          <w:sz w:val="24"/>
          <w:szCs w:val="24"/>
          <w:lang w:bidi="bn-BD"/>
        </w:rPr>
        <w:t xml:space="preserve">, </w:t>
      </w:r>
      <w:r w:rsidR="005E63D1" w:rsidRPr="00B95AB6">
        <w:rPr>
          <w:rFonts w:ascii="Kalpurush" w:eastAsia="Nikosh" w:hAnsi="Kalpurush" w:cs="Kalpurush"/>
          <w:sz w:val="24"/>
          <w:szCs w:val="24"/>
          <w:cs/>
          <w:lang w:bidi="bn-BD"/>
        </w:rPr>
        <w:t>ক্র</w:t>
      </w:r>
      <w:r w:rsidR="005E63D1"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তা</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প্রস্ত</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তকারী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বহনকারী এবং যার জন্য বহন করা হয় সকলকে অভিসম্পাত দিয়েছেন।</w:t>
      </w:r>
      <w:r w:rsidRPr="00B95AB6">
        <w:rPr>
          <w:rFonts w:ascii="Kalpurush" w:eastAsia="Nikosh" w:hAnsi="Kalpurush" w:cs="Kalpurush" w:hint="cs"/>
          <w:sz w:val="24"/>
          <w:szCs w:val="24"/>
          <w:cs/>
          <w:lang w:bidi="bn-IN"/>
        </w:rPr>
        <w:t>”</w:t>
      </w:r>
      <w:r w:rsidR="005E63D1" w:rsidRPr="00B95AB6">
        <w:rPr>
          <w:rStyle w:val="FootnoteReference"/>
          <w:rFonts w:ascii="Kalpurush" w:eastAsia="Nikosh" w:hAnsi="Kalpurush" w:cs="Kalpurush"/>
          <w:sz w:val="24"/>
          <w:szCs w:val="24"/>
          <w:cs/>
          <w:lang w:bidi="bn-IN"/>
        </w:rPr>
        <w:footnoteReference w:id="24"/>
      </w:r>
    </w:p>
    <w:p w:rsidR="002002F8" w:rsidRPr="00B95AB6" w:rsidRDefault="002002F8" w:rsidP="00A676C1">
      <w:pPr>
        <w:keepNext/>
        <w:widowControl w:val="0"/>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lastRenderedPageBreak/>
        <w:t>২০নং কবীরা গুনাহ</w:t>
      </w:r>
    </w:p>
    <w:p w:rsidR="002002F8" w:rsidRPr="00B95AB6" w:rsidRDefault="005E63D1"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القمار</w:t>
      </w:r>
      <w:r w:rsidRPr="00B95AB6">
        <w:rPr>
          <w:rFonts w:ascii="Kalpurush" w:eastAsia="Nikosh" w:hAnsi="Kalpurush" w:cs="Kalpurush"/>
          <w:b/>
          <w:bCs/>
          <w:sz w:val="24"/>
          <w:szCs w:val="24"/>
          <w:cs/>
          <w:lang w:bidi="bn-IN"/>
        </w:rPr>
        <w:t xml:space="preserve"> </w:t>
      </w:r>
      <w:r w:rsidR="002002F8" w:rsidRPr="00B95AB6">
        <w:rPr>
          <w:rFonts w:ascii="Kalpurush" w:eastAsia="Nikosh" w:hAnsi="Kalpurush" w:cs="Kalpurush"/>
          <w:b/>
          <w:bCs/>
          <w:sz w:val="24"/>
          <w:szCs w:val="24"/>
          <w:cs/>
          <w:lang w:bidi="bn-IN"/>
        </w:rPr>
        <w:t>জুয়া খেলা</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spacing w:after="120" w:line="240" w:lineRule="auto"/>
        <w:jc w:val="both"/>
        <w:rPr>
          <w:rFonts w:cs="mylotus"/>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وَٱلۡمَيۡسِرُ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وَٱلۡأَنصَابُ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وَٱلۡأَزۡلَٰمُ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رِجۡسٞ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ٱلشَّيۡطَٰنِ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فَٱجۡتَنِبُوهُ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تُفۡلِحُونَ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٩٠</w:t>
      </w:r>
      <w:r>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“হে মুমিনগ</w:t>
      </w:r>
      <w:r w:rsidRPr="00B95AB6">
        <w:rPr>
          <w:rFonts w:ascii="Kalpurush" w:eastAsia="Nikosh" w:hAnsi="Kalpurush" w:cs="Kalpurush" w:hint="cs"/>
          <w:sz w:val="24"/>
          <w:szCs w:val="24"/>
          <w:cs/>
          <w:lang w:bidi="bn-IN"/>
        </w:rPr>
        <w:t>ণ</w:t>
      </w:r>
      <w:r w:rsidR="00A676C1">
        <w:rPr>
          <w:rFonts w:ascii="Kalpurush" w:eastAsia="Nikosh" w:hAnsi="Kalpurush" w:cs="Kalpurush"/>
          <w:sz w:val="24"/>
          <w:szCs w:val="24"/>
          <w:cs/>
          <w:lang w:bidi="bn-BD"/>
        </w:rPr>
        <w:t>! এই যে মদ</w:t>
      </w:r>
      <w:r w:rsidRPr="00B95AB6">
        <w:rPr>
          <w:rFonts w:ascii="Kalpurush" w:eastAsia="Nikosh" w:hAnsi="Kalpurush" w:cs="Kalpurush"/>
          <w:sz w:val="24"/>
          <w:szCs w:val="24"/>
          <w:lang w:bidi="bn-BD"/>
        </w:rPr>
        <w:t>,</w:t>
      </w:r>
      <w:r w:rsidR="00A676C1">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জুয়া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প্রতিমা এবং ভাগ্য নিধারক শরসমূহ</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এসব শয়তানের অপবিত্র কাজ ছাড়া আর কিছু নয়</w:t>
      </w:r>
      <w:r w:rsidRPr="00B95AB6">
        <w:rPr>
          <w:rFonts w:ascii="Kalpurush" w:eastAsia="Nikosh" w:hAnsi="Kalpurush" w:cs="SolaimanLipi"/>
          <w:sz w:val="24"/>
          <w:szCs w:val="24"/>
          <w:cs/>
          <w:lang w:bidi="hi-IN"/>
        </w:rPr>
        <w:t xml:space="preserve">। </w:t>
      </w:r>
      <w:r w:rsidRPr="00B95AB6">
        <w:rPr>
          <w:rFonts w:ascii="Kalpurush" w:eastAsia="Nikosh" w:hAnsi="Kalpurush" w:cs="Kalpurush"/>
          <w:sz w:val="24"/>
          <w:szCs w:val="24"/>
          <w:cs/>
          <w:lang w:bidi="bn-IN"/>
        </w:rPr>
        <w:t>অতএব</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তোমরা এগুলো থেকে বেচে থাক</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যাতে তোমরা কল্যাণপ্রাপ্ত হও।”</w:t>
      </w:r>
      <w:r w:rsidRPr="00B95AB6">
        <w:rPr>
          <w:rFonts w:ascii="Kalpurush" w:eastAsia="Nikosh" w:hAnsi="Kalpurush" w:cs="Kalpurush" w:hint="cs"/>
          <w:sz w:val="24"/>
          <w:szCs w:val="24"/>
          <w:cs/>
          <w:lang w:bidi="bn-IN"/>
        </w:rPr>
        <w:t xml:space="preserve"> [সূরা আল-</w:t>
      </w:r>
      <w:r w:rsidRPr="00B95AB6">
        <w:rPr>
          <w:rFonts w:ascii="Kalpurush" w:eastAsia="Nikosh" w:hAnsi="Kalpurush" w:cs="Kalpurush"/>
          <w:sz w:val="24"/>
          <w:szCs w:val="24"/>
          <w:cs/>
          <w:lang w:bidi="bn-BD"/>
        </w:rPr>
        <w:t>মায়েদা</w:t>
      </w:r>
      <w:r w:rsidR="00A676C1">
        <w:rPr>
          <w:rFonts w:ascii="Kalpurush" w:eastAsia="Nikosh" w:hAnsi="Kalpurush" w:cs="Kalpurush" w:hint="cs"/>
          <w:sz w:val="24"/>
          <w:szCs w:val="24"/>
          <w:cs/>
          <w:lang w:bidi="bn-IN"/>
        </w:rPr>
        <w:t>হ</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৯০</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২১নং কবীরা গুনাহ</w:t>
      </w:r>
    </w:p>
    <w:p w:rsidR="002002F8" w:rsidRPr="00B95AB6" w:rsidRDefault="005E63D1" w:rsidP="00B95AB6">
      <w:pPr>
        <w:spacing w:after="120" w:line="240" w:lineRule="auto"/>
        <w:jc w:val="center"/>
        <w:rPr>
          <w:rFonts w:ascii="Times New Roman" w:eastAsia="Times New Roman" w:hAnsi="Times New Roman" w:cs="Vrinda"/>
          <w:b/>
          <w:bCs/>
          <w:sz w:val="24"/>
          <w:szCs w:val="24"/>
          <w:cs/>
          <w:lang w:bidi="bn-IN"/>
        </w:rPr>
      </w:pPr>
      <w:r w:rsidRPr="00B95AB6">
        <w:rPr>
          <w:rFonts w:ascii="Times New Roman" w:eastAsia="Times New Roman" w:hAnsi="Times New Roman" w:cs="KFGQPC Uthman Taha Naskh" w:hint="cs"/>
          <w:b/>
          <w:bCs/>
          <w:sz w:val="24"/>
          <w:szCs w:val="24"/>
          <w:rtl/>
        </w:rPr>
        <w:t>قذف</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المحصنات</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সতী</w:t>
      </w:r>
      <w:r w:rsidRPr="00B95AB6">
        <w:rPr>
          <w:rFonts w:ascii="Kalpurush" w:eastAsia="Nikosh" w:hAnsi="Kalpurush" w:cs="Kalpurush" w:hint="cs"/>
          <w:b/>
          <w:bCs/>
          <w:sz w:val="24"/>
          <w:szCs w:val="24"/>
          <w:cs/>
          <w:lang w:bidi="bn-IN"/>
        </w:rPr>
        <w:t>-</w:t>
      </w:r>
      <w:r w:rsidRPr="00B95AB6">
        <w:rPr>
          <w:rFonts w:ascii="Kalpurush" w:eastAsia="Nikosh" w:hAnsi="Kalpurush" w:cs="Kalpurush"/>
          <w:b/>
          <w:bCs/>
          <w:sz w:val="24"/>
          <w:szCs w:val="24"/>
          <w:cs/>
          <w:lang w:bidi="bn-BD"/>
        </w:rPr>
        <w:t>সাধ্বী নারীর প্রতি ব্যভিচারের অপবাদ দেওয়া</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spacing w:after="120" w:line="240" w:lineRule="auto"/>
        <w:jc w:val="both"/>
        <w:rPr>
          <w:rFonts w:ascii="Times New Roman" w:eastAsia="Times New Roman" w:hAnsi="Times New Roman" w:cs="KFGQPC Uthman Taha Naskh"/>
          <w:sz w:val="24"/>
          <w:szCs w:val="24"/>
          <w:rt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ٱلۡمُحۡصَنَٰتِ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ٱلۡغَٰفِلَٰتِ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وَٱلۡأٓخِرَةِ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النور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w:t>
      </w:r>
      <w:r>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“যারা সতী</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সাধ্বী ঈমানদার নারীদের প্রতি অপবাদ আরোপ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তারা ইহকাল ও পরকালে অভিশপ্ত এবং তাদের জন্য রয়েছে মহা শাস্তি।”</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সূরা আন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নূর</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২৩</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কোন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সতী</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সাধ্বী নারীকে ব্যভিচারের অপবাদ দেওয়াকে কযফ বলে </w:t>
      </w:r>
      <w:r w:rsidRPr="00B95AB6">
        <w:rPr>
          <w:rFonts w:ascii="Kalpurush" w:eastAsia="Nikosh" w:hAnsi="Kalpurush" w:cs="Kalpurush" w:hint="cs"/>
          <w:sz w:val="24"/>
          <w:szCs w:val="24"/>
          <w:cs/>
          <w:lang w:bidi="bn-BD"/>
        </w:rPr>
        <w:t>(</w:t>
      </w:r>
      <w:r w:rsidR="005E63D1" w:rsidRPr="00B95AB6">
        <w:rPr>
          <w:rFonts w:ascii="Kalpurush" w:eastAsia="Nikosh" w:hAnsi="Kalpurush" w:cs="KFGQPC Uthman Taha Naskh" w:hint="cs"/>
          <w:sz w:val="24"/>
          <w:szCs w:val="24"/>
          <w:rtl/>
        </w:rPr>
        <w:t>قذف</w:t>
      </w:r>
      <w:r w:rsidRPr="00B95AB6">
        <w:rPr>
          <w:rFonts w:ascii="Kalpurush" w:eastAsia="Nikosh" w:hAnsi="Kalpurush" w:cs="Kalpurush" w:hint="cs"/>
          <w:sz w:val="24"/>
          <w:szCs w:val="24"/>
          <w:cs/>
          <w:lang w:bidi="bn-BD"/>
        </w:rPr>
        <w:t>)</w:t>
      </w:r>
      <w:r w:rsidRPr="00B95AB6">
        <w:rPr>
          <w:rFonts w:ascii="Kalpurush" w:eastAsia="Nikosh" w:hAnsi="Kalpurush" w:cs="Kalpurush"/>
          <w:sz w:val="24"/>
          <w:szCs w:val="24"/>
          <w:cs/>
          <w:lang w:bidi="bn-BD"/>
        </w:rPr>
        <w:t xml:space="preserve"> বলে। </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২২ নং কবীরা গুনাহ</w:t>
      </w:r>
    </w:p>
    <w:p w:rsidR="002002F8" w:rsidRPr="00B95AB6" w:rsidRDefault="002002F8" w:rsidP="00B95AB6">
      <w:pPr>
        <w:spacing w:after="120" w:line="240" w:lineRule="auto"/>
        <w:jc w:val="center"/>
        <w:rPr>
          <w:rFonts w:ascii="Times New Roman" w:eastAsia="Times New Roman" w:hAnsi="Times New Roman" w:cs="Vrinda"/>
          <w:b/>
          <w:bCs/>
          <w:sz w:val="24"/>
          <w:szCs w:val="24"/>
          <w:cs/>
          <w:lang w:bidi="bn-IN"/>
        </w:rPr>
      </w:pPr>
      <w:r w:rsidRPr="00B95AB6">
        <w:rPr>
          <w:rFonts w:ascii="Kalpurush" w:eastAsia="Nikosh" w:hAnsi="Kalpurush" w:cs="KFGQPC Uthman Taha Naskh" w:hint="cs"/>
          <w:b/>
          <w:bCs/>
          <w:sz w:val="24"/>
          <w:szCs w:val="24"/>
          <w:rtl/>
        </w:rPr>
        <w:t>الغلول من ا</w:t>
      </w:r>
      <w:r w:rsidR="005E63D1" w:rsidRPr="00B95AB6">
        <w:rPr>
          <w:rFonts w:ascii="Kalpurush" w:eastAsia="Nikosh" w:hAnsi="Kalpurush" w:cs="KFGQPC Uthman Taha Naskh" w:hint="cs"/>
          <w:b/>
          <w:bCs/>
          <w:sz w:val="24"/>
          <w:szCs w:val="24"/>
          <w:rtl/>
        </w:rPr>
        <w:t>لغنيمة</w:t>
      </w:r>
    </w:p>
    <w:p w:rsidR="002002F8" w:rsidRPr="00B95AB6" w:rsidRDefault="005E63D1" w:rsidP="00B95AB6">
      <w:pPr>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গনীমতের মাল আত</w:t>
      </w:r>
      <w:r w:rsidRPr="00B95AB6">
        <w:rPr>
          <w:rFonts w:ascii="Kalpurush" w:eastAsia="Nikosh" w:hAnsi="Kalpurush" w:cs="Kalpurush" w:hint="cs"/>
          <w:b/>
          <w:bCs/>
          <w:sz w:val="24"/>
          <w:szCs w:val="24"/>
          <w:cs/>
          <w:lang w:bidi="bn-IN"/>
        </w:rPr>
        <w:t>্ম</w:t>
      </w:r>
      <w:r w:rsidR="002002F8" w:rsidRPr="00B95AB6">
        <w:rPr>
          <w:rFonts w:ascii="Kalpurush" w:eastAsia="Nikosh" w:hAnsi="Kalpurush" w:cs="Kalpurush"/>
          <w:b/>
          <w:bCs/>
          <w:sz w:val="24"/>
          <w:szCs w:val="24"/>
          <w:cs/>
          <w:lang w:bidi="bn-BD"/>
        </w:rPr>
        <w:t>সাৎ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 ব্যক্তি গ</w:t>
      </w:r>
      <w:r w:rsidRPr="00B95AB6">
        <w:rPr>
          <w:rFonts w:ascii="Kalpurush" w:eastAsia="Nikosh" w:hAnsi="Kalpurush" w:cs="Kalpurush" w:hint="cs"/>
          <w:sz w:val="24"/>
          <w:szCs w:val="24"/>
          <w:cs/>
          <w:lang w:bidi="bn-IN"/>
        </w:rPr>
        <w:t>নী</w:t>
      </w:r>
      <w:r w:rsidRPr="00B95AB6">
        <w:rPr>
          <w:rFonts w:ascii="Kalpurush" w:eastAsia="Nikosh" w:hAnsi="Kalpurush" w:cs="Kalpurush"/>
          <w:sz w:val="24"/>
          <w:szCs w:val="24"/>
          <w:cs/>
          <w:lang w:bidi="bn-BD"/>
        </w:rPr>
        <w:t>মতের মাল পাওনাদেরদের মধ্যে বন্টন পূর্বে কোনো কিছু আত</w:t>
      </w:r>
      <w:r w:rsidRPr="00B95AB6">
        <w:rPr>
          <w:rFonts w:ascii="Kalpurush" w:eastAsia="Nikosh" w:hAnsi="Kalpurush" w:cs="Kalpurush" w:hint="cs"/>
          <w:sz w:val="24"/>
          <w:szCs w:val="24"/>
          <w:cs/>
          <w:lang w:bidi="bn-IN"/>
        </w:rPr>
        <w:t>্ম</w:t>
      </w:r>
      <w:r w:rsidRPr="00B95AB6">
        <w:rPr>
          <w:rFonts w:ascii="Kalpurush" w:eastAsia="Nikosh" w:hAnsi="Kalpurush" w:cs="Kalpurush"/>
          <w:sz w:val="24"/>
          <w:szCs w:val="24"/>
          <w:cs/>
          <w:lang w:bidi="bn-BD"/>
        </w:rPr>
        <w:t>সাৎ করে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সে</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ক</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য়ামতের দিন ঐ সম্পদকে বহন করা অবস্থায় উপস্থিত হবে।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spacing w:after="120" w:line="240" w:lineRule="auto"/>
        <w:rPr>
          <w:rFonts w:cs="mylotus"/>
          <w:sz w:val="24"/>
          <w:szCs w:val="24"/>
          <w:rt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يَغۡلُلۡ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ٱلۡقِيَٰمَةِۚ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١٦١</w:t>
      </w:r>
      <w:r>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“আর যে ব্যক্তি গনীমাতের মালে খেয়ানত করল সে কিয়ামতের দিবসে সেই খেয়ানতকৃত বস্ত</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বহন করে উপস্থিত হবে।”</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সূরা আল</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ইমরান</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১৬১</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শুধু যুদ্ধলব্ধ সম্পদে নয় এমন সকল সম্পদ যাতে অন্যের অধিকা</w:t>
      </w:r>
      <w:r w:rsidR="005E63D1" w:rsidRPr="00B95AB6">
        <w:rPr>
          <w:rFonts w:ascii="Kalpurush" w:eastAsia="Nikosh" w:hAnsi="Kalpurush" w:cs="Kalpurush"/>
          <w:sz w:val="24"/>
          <w:szCs w:val="24"/>
          <w:cs/>
          <w:lang w:bidi="bn-BD"/>
        </w:rPr>
        <w:t>র আছে তা আত</w:t>
      </w:r>
      <w:r w:rsidR="005E63D1" w:rsidRPr="00B95AB6">
        <w:rPr>
          <w:rFonts w:ascii="Kalpurush" w:eastAsia="Nikosh" w:hAnsi="Kalpurush" w:cs="Kalpurush" w:hint="cs"/>
          <w:sz w:val="24"/>
          <w:szCs w:val="24"/>
          <w:cs/>
          <w:lang w:bidi="bn-IN"/>
        </w:rPr>
        <w:t>্ম</w:t>
      </w:r>
      <w:r w:rsidRPr="00B95AB6">
        <w:rPr>
          <w:rFonts w:ascii="Kalpurush" w:eastAsia="Nikosh" w:hAnsi="Kalpurush" w:cs="Kalpurush"/>
          <w:sz w:val="24"/>
          <w:szCs w:val="24"/>
          <w:cs/>
          <w:lang w:bidi="bn-BD"/>
        </w:rPr>
        <w:t>সাৎ বা তাতে খ</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য়ানত এ শাস্তির অন্তর্ভুক্ত হবে।</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২৩ নং কবীরা গুনাহ</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السر</w:t>
      </w:r>
      <w:r w:rsidR="005E63D1" w:rsidRPr="00B95AB6">
        <w:rPr>
          <w:rFonts w:ascii="Kalpurush" w:eastAsia="Nikosh" w:hAnsi="Kalpurush" w:cs="KFGQPC Uthman Taha Naskh" w:hint="cs"/>
          <w:b/>
          <w:bCs/>
          <w:sz w:val="24"/>
          <w:szCs w:val="24"/>
          <w:rtl/>
        </w:rPr>
        <w:t>قة</w:t>
      </w:r>
      <w:r w:rsidRPr="00B95AB6">
        <w:rPr>
          <w:rFonts w:ascii="Kalpurush" w:eastAsia="Nikosh" w:hAnsi="Kalpurush" w:cs="Kalpurush" w:hint="cs"/>
          <w:b/>
          <w:bCs/>
          <w:sz w:val="24"/>
          <w:szCs w:val="24"/>
          <w:cs/>
          <w:lang w:bidi="bn-IN"/>
        </w:rPr>
        <w:t xml:space="preserve"> </w:t>
      </w:r>
      <w:r w:rsidRPr="00B95AB6">
        <w:rPr>
          <w:rFonts w:ascii="Kalpurush" w:eastAsia="Nikosh" w:hAnsi="Kalpurush" w:cs="Kalpurush"/>
          <w:b/>
          <w:bCs/>
          <w:sz w:val="24"/>
          <w:szCs w:val="24"/>
          <w:cs/>
          <w:lang w:bidi="bn-IN"/>
        </w:rPr>
        <w:t>চুরি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p>
    <w:p w:rsidR="002002F8" w:rsidRPr="00B95AB6" w:rsidRDefault="00A676C1" w:rsidP="00A676C1">
      <w:pPr>
        <w:spacing w:after="120" w:line="240" w:lineRule="auto"/>
        <w:rPr>
          <w:rFonts w:cs="mylotus"/>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وَٱلسَّارِقُ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وَٱلسَّارِقَةُ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فَٱقۡطَعُوٓاْ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أَيۡدِيَهُمَا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جَزَآءَۢ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كَسَبَا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نَكَٰلٗا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٣٨</w:t>
      </w:r>
      <w:r>
        <w:rPr>
          <w:rFonts w:ascii="KFGQPC Uthman Taha Naskh" w:cs="KFGQPC Uthman Taha Naskh"/>
          <w:color w:val="008000"/>
          <w:sz w:val="24"/>
          <w:szCs w:val="24"/>
          <w:rtl/>
        </w:rPr>
        <w:t>]</w:t>
      </w:r>
      <w:r w:rsidR="002002F8" w:rsidRPr="00B95AB6">
        <w:rPr>
          <w:rFonts w:cs="mylotus"/>
          <w:sz w:val="24"/>
          <w:szCs w:val="24"/>
          <w:rtl/>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“যে পুরুষ চুরি করে এবং যে নারী চুরি করে তাদের হাত কেটে দাও এটা তাদের কৃতকর্মের ফল ও আল্লাহর নির্ধারিত আদর্শ দ</w:t>
      </w:r>
      <w:r w:rsidRPr="00B95AB6">
        <w:rPr>
          <w:rFonts w:ascii="Kalpurush" w:eastAsia="Nikosh" w:hAnsi="Kalpurush" w:cs="Kalpurush" w:hint="cs"/>
          <w:sz w:val="24"/>
          <w:szCs w:val="24"/>
          <w:cs/>
          <w:lang w:bidi="bn-IN"/>
        </w:rPr>
        <w:t>ণ্ড</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আল্লাহ পরাক্রান্ত জ্ঞানময়।”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সূরা </w:t>
      </w:r>
      <w:r w:rsidRPr="00B95AB6">
        <w:rPr>
          <w:rFonts w:ascii="Kalpurush" w:eastAsia="Nikosh" w:hAnsi="Kalpurush" w:cs="Kalpurush" w:hint="cs"/>
          <w:sz w:val="24"/>
          <w:szCs w:val="24"/>
          <w:cs/>
          <w:lang w:bidi="bn-IN"/>
        </w:rPr>
        <w:t>আল-</w:t>
      </w:r>
      <w:r w:rsidRPr="00B95AB6">
        <w:rPr>
          <w:rFonts w:ascii="Kalpurush" w:eastAsia="Nikosh" w:hAnsi="Kalpurush" w:cs="Kalpurush"/>
          <w:sz w:val="24"/>
          <w:szCs w:val="24"/>
          <w:cs/>
          <w:lang w:bidi="bn-BD"/>
        </w:rPr>
        <w:t>মায়েদা</w:t>
      </w:r>
      <w:r w:rsidR="005E63D1" w:rsidRPr="00B95AB6">
        <w:rPr>
          <w:rFonts w:ascii="Kalpurush" w:eastAsia="Nikosh" w:hAnsi="Kalpurush" w:cs="Kalpurush" w:hint="cs"/>
          <w:sz w:val="24"/>
          <w:szCs w:val="24"/>
          <w:cs/>
          <w:lang w:bidi="bn-IN"/>
        </w:rPr>
        <w:t>হ</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৩৮</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lastRenderedPageBreak/>
        <w:t>২৪ নং কবীরা গুনাহ</w:t>
      </w:r>
    </w:p>
    <w:p w:rsidR="002002F8" w:rsidRPr="00B95AB6" w:rsidRDefault="005E63D1"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قطع</w:t>
      </w:r>
      <w:r w:rsidRPr="00B95AB6">
        <w:rPr>
          <w:rFonts w:ascii="Kalpurush" w:eastAsia="Nikosh" w:hAnsi="Kalpurush" w:cs="KFGQPC Uthman Taha Naskh"/>
          <w:b/>
          <w:bCs/>
          <w:sz w:val="24"/>
          <w:szCs w:val="24"/>
          <w:rtl/>
        </w:rPr>
        <w:t xml:space="preserve"> </w:t>
      </w:r>
      <w:r w:rsidRPr="00B95AB6">
        <w:rPr>
          <w:rFonts w:ascii="Kalpurush" w:eastAsia="Nikosh" w:hAnsi="Kalpurush" w:cs="KFGQPC Uthman Taha Naskh" w:hint="cs"/>
          <w:b/>
          <w:bCs/>
          <w:sz w:val="24"/>
          <w:szCs w:val="24"/>
          <w:rtl/>
        </w:rPr>
        <w:t>الطريق</w:t>
      </w:r>
      <w:r w:rsidRPr="00B95AB6">
        <w:rPr>
          <w:rFonts w:ascii="Kalpurush" w:eastAsia="Nikosh" w:hAnsi="Kalpurush" w:cs="Kalpurush"/>
          <w:b/>
          <w:bCs/>
          <w:sz w:val="24"/>
          <w:szCs w:val="24"/>
          <w:cs/>
          <w:lang w:bidi="bn-IN"/>
        </w:rPr>
        <w:t xml:space="preserve"> </w:t>
      </w:r>
      <w:r w:rsidR="002002F8" w:rsidRPr="00B95AB6">
        <w:rPr>
          <w:rFonts w:ascii="Kalpurush" w:eastAsia="Nikosh" w:hAnsi="Kalpurush" w:cs="Kalpurush"/>
          <w:b/>
          <w:bCs/>
          <w:sz w:val="24"/>
          <w:szCs w:val="24"/>
          <w:cs/>
          <w:lang w:bidi="bn-IN"/>
        </w:rPr>
        <w:t>ডাকাতি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অর্থাৎ মানুষের সম্পদ ছিনতাই এবং চুরি করা অথবা বল প্রয়োগের মাধ্যমে তাদের থেকে নিয়ে নে</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য়া বা তাদের পিছু নিয়</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ত</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দের ইজ্জত সভ্রম বিনষ্ট করা।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spacing w:after="120" w:line="240" w:lineRule="auto"/>
        <w:jc w:val="both"/>
        <w:rPr>
          <w:rFonts w:ascii="Times New Roman" w:eastAsia="Times New Roman" w:hAnsi="Times New Roman"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جَزَٰٓؤُاْ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يُحَارِبُونَ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وَيَسۡعَوۡنَ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فَسَادًا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يُقَتَّلُوٓاْ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يُصَلَّبُوٓاْ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تُقَطَّعَ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أَيۡدِيهِمۡ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وَأَرۡجُلُهُم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يُنفَوۡاْ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خِزۡيٞ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٣٣</w:t>
      </w:r>
      <w:r>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“আর যারা আল্লাহ</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তার রাসূলের বিরুদ্ধে যুদ্ধ করে এবং দেশে হাঙ্গামা সৃষ্টি করেতে সচেষ্ট হয়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তাদের শাস্তি হচ্ছে</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তাদেরকে হত্যা করা হবে</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অথবা ক্রুশবিদ্ধ করা হবে</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অথবা তাদের হস্তপদসমূহ বিপরীত দিক থেকে কেটে দেওয়া হবে কিংবা দেশান্তর করা হবে। এটা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r w:rsidRPr="00B95AB6">
        <w:rPr>
          <w:rFonts w:ascii="Kalpurush" w:eastAsia="Nikosh" w:hAnsi="Kalpurush" w:cs="Kalpurush"/>
          <w:sz w:val="24"/>
          <w:szCs w:val="24"/>
          <w:cs/>
          <w:lang w:bidi="bn-BD"/>
        </w:rPr>
        <w:lastRenderedPageBreak/>
        <w:t>তাদের পাথির্ব লাঞ্ছনা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আর পরকালের তাদের জন্য রয়েছে মহা শাস্তি।”</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সূরা আল-মায়েদা</w:t>
      </w:r>
      <w:r w:rsidR="00A676C1">
        <w:rPr>
          <w:rFonts w:ascii="Kalpurush" w:eastAsia="Nikosh" w:hAnsi="Kalpurush" w:cs="Kalpurush" w:hint="cs"/>
          <w:sz w:val="24"/>
          <w:szCs w:val="24"/>
          <w:cs/>
          <w:lang w:bidi="bn-IN"/>
        </w:rPr>
        <w:t>হ</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৩৩</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২৫ নং কবীরা গুনাহ</w:t>
      </w:r>
    </w:p>
    <w:p w:rsidR="002002F8" w:rsidRPr="00B95AB6" w:rsidRDefault="005E63D1" w:rsidP="00B95AB6">
      <w:pPr>
        <w:spacing w:after="120" w:line="240" w:lineRule="auto"/>
        <w:jc w:val="center"/>
        <w:rPr>
          <w:rFonts w:ascii="Times New Roman" w:eastAsia="Times New Roman" w:hAnsi="Times New Roman" w:cs="KFGQPC Uthman Taha Naskh"/>
          <w:b/>
          <w:bCs/>
          <w:sz w:val="24"/>
          <w:szCs w:val="24"/>
          <w:rtl/>
          <w:cs/>
        </w:rPr>
      </w:pPr>
      <w:r w:rsidRPr="00B95AB6">
        <w:rPr>
          <w:rFonts w:ascii="Kalpurush" w:eastAsia="Nikosh" w:hAnsi="Kalpurush" w:cs="Vrinda" w:hint="cs"/>
          <w:b/>
          <w:bCs/>
          <w:sz w:val="24"/>
          <w:szCs w:val="24"/>
          <w:cs/>
          <w:lang w:bidi="bn-IN"/>
        </w:rPr>
        <w:t xml:space="preserve"> </w:t>
      </w:r>
      <w:r w:rsidRPr="00B95AB6">
        <w:rPr>
          <w:rFonts w:ascii="Kalpurush" w:eastAsia="Nikosh" w:hAnsi="Kalpurush" w:cs="Kalpurush"/>
          <w:b/>
          <w:bCs/>
          <w:sz w:val="24"/>
          <w:szCs w:val="24"/>
          <w:cs/>
          <w:lang w:bidi="bn-BD"/>
        </w:rPr>
        <w:t>মিথ্যা শপথ</w:t>
      </w:r>
      <w:r w:rsidR="002002F8" w:rsidRPr="00B95AB6">
        <w:rPr>
          <w:rFonts w:ascii="Kalpurush" w:eastAsia="Nikosh" w:hAnsi="Kalpurush" w:cs="KFGQPC Uthman Taha Naskh" w:hint="cs"/>
          <w:b/>
          <w:bCs/>
          <w:sz w:val="24"/>
          <w:szCs w:val="24"/>
          <w:rtl/>
        </w:rPr>
        <w:t>اليمين الغمو</w:t>
      </w:r>
      <w:r w:rsidRPr="00B95AB6">
        <w:rPr>
          <w:rFonts w:ascii="Kalpurush" w:eastAsia="Nikosh" w:hAnsi="Kalpurush" w:cs="KFGQPC Uthman Taha Naskh" w:hint="cs"/>
          <w:b/>
          <w:bCs/>
          <w:sz w:val="24"/>
          <w:szCs w:val="24"/>
          <w:rtl/>
        </w:rPr>
        <w:t>س</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নবী সাল্লাল্লাহু আলাইহি ওয়াসাল্লাম </w:t>
      </w:r>
      <w:r w:rsidRPr="00B95AB6">
        <w:rPr>
          <w:rFonts w:ascii="Kalpurush" w:eastAsia="Nikosh" w:hAnsi="Kalpurush" w:cs="Kalpurush" w:hint="cs"/>
          <w:sz w:val="24"/>
          <w:szCs w:val="24"/>
          <w:cs/>
          <w:lang w:bidi="bn-IN"/>
        </w:rPr>
        <w:t>বলেন,</w:t>
      </w:r>
      <w:r w:rsidRPr="00B95AB6">
        <w:rPr>
          <w:rFonts w:ascii="Kalpurush" w:eastAsia="Nikosh" w:hAnsi="Kalpurush" w:cs="Kalpurush"/>
          <w:sz w:val="24"/>
          <w:szCs w:val="24"/>
          <w:cs/>
          <w:lang w:bidi="bn-BD"/>
        </w:rPr>
        <w:t xml:space="preserve"> </w:t>
      </w:r>
    </w:p>
    <w:p w:rsidR="002002F8" w:rsidRPr="00B95AB6" w:rsidRDefault="005E63D1" w:rsidP="00B95AB6">
      <w:pPr>
        <w:spacing w:after="120" w:line="240" w:lineRule="auto"/>
        <w:rPr>
          <w:rFonts w:ascii="Times New Roman" w:eastAsia="Times New Roman" w:hAnsi="Times New Roman" w:cs="Vrinda"/>
          <w:color w:val="333399"/>
          <w:sz w:val="24"/>
          <w:szCs w:val="24"/>
          <w:cs/>
          <w:lang w:bidi="bn-IN"/>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خلف</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يمين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صبر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يقطع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مال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امرئ</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مسلم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وهو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فاجر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لقي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وهو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غضبان</w:t>
      </w:r>
      <w:r w:rsidRPr="00B95AB6">
        <w:rPr>
          <w:rFonts w:ascii="Times New Roman" w:eastAsia="Times New Roman" w:hAnsi="Times New Roman" w:cs="KFGQPC Uthman Taha Naskh" w:hint="eastAsia"/>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 ব্যক্তি মিথ্যা শপথ করে এবং তা দ্বারা কোনো মুসল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মের সম্পদকে অন্যায়ভাবে আত্মসাৎ করে সে আল্লাহর সাথে সাক্ষাৎ করবে এমন অবস্থায় যে</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আল্লাহ তার </w:t>
      </w:r>
      <w:r w:rsidR="005E63D1"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ক্রোধান্বিত।”</w:t>
      </w:r>
      <w:r w:rsidR="005E63D1" w:rsidRPr="00B95AB6">
        <w:rPr>
          <w:rStyle w:val="FootnoteReference"/>
          <w:rFonts w:ascii="Kalpurush" w:eastAsia="Nikosh" w:hAnsi="Kalpurush" w:cs="Kalpurush"/>
          <w:sz w:val="24"/>
          <w:szCs w:val="24"/>
          <w:cs/>
          <w:lang w:bidi="bn-BD"/>
        </w:rPr>
        <w:footnoteReference w:id="25"/>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5E63D1" w:rsidP="00B95AB6">
      <w:pPr>
        <w:spacing w:after="120" w:line="240" w:lineRule="auto"/>
        <w:jc w:val="both"/>
        <w:rPr>
          <w:rFonts w:ascii="Times New Roman" w:eastAsia="Times New Roman" w:hAnsi="Times New Roman" w:cs="Vrinda"/>
          <w:color w:val="333399"/>
          <w:sz w:val="24"/>
          <w:szCs w:val="24"/>
          <w:rtl/>
          <w:cs/>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الكبائر</w:t>
      </w:r>
      <w:r w:rsidRPr="00B95AB6">
        <w:rPr>
          <w:rFonts w:ascii="Times New Roman" w:eastAsia="Times New Roman" w:hAnsi="Times New Roman" w:cs="KFGQPC Uthman Taha Naskh"/>
          <w:color w:val="333399"/>
          <w:sz w:val="24"/>
          <w:szCs w:val="24"/>
          <w:rtl/>
        </w:rPr>
        <w:t xml:space="preserve"> : </w:t>
      </w:r>
      <w:r w:rsidRPr="00B95AB6">
        <w:rPr>
          <w:rFonts w:ascii="Times New Roman" w:eastAsia="Times New Roman" w:hAnsi="Times New Roman" w:cs="KFGQPC Uthman Taha Naskh" w:hint="cs"/>
          <w:color w:val="333399"/>
          <w:sz w:val="24"/>
          <w:szCs w:val="24"/>
          <w:rtl/>
        </w:rPr>
        <w:t>الإشراك</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وعقوق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الوالدين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وقتل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النفس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واليمين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الغموس</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“কবীরা গুনাহ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আল্লাহর সাথে শরীক করা । মাতা-পিতার নাফরমানী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হত্যা করা ও মিথ্যা শপথ করা”</w:t>
      </w:r>
      <w:r w:rsidR="005E63D1" w:rsidRPr="00B95AB6">
        <w:rPr>
          <w:rFonts w:ascii="Kalpurush" w:eastAsia="Nikosh" w:hAnsi="Kalpurush" w:cs="SolaimanLipi"/>
          <w:sz w:val="24"/>
          <w:szCs w:val="24"/>
          <w:cs/>
          <w:lang w:bidi="hi-IN"/>
        </w:rPr>
        <w:t>।</w:t>
      </w:r>
      <w:r w:rsidR="005E63D1" w:rsidRPr="00B95AB6">
        <w:rPr>
          <w:rStyle w:val="FootnoteReference"/>
          <w:rFonts w:ascii="Kalpurush" w:eastAsia="Nikosh" w:hAnsi="Kalpurush" w:cs="SolaimanLipi"/>
          <w:sz w:val="24"/>
          <w:szCs w:val="24"/>
          <w:cs/>
          <w:lang w:bidi="hi-IN"/>
        </w:rPr>
        <w:footnoteReference w:id="26"/>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২৬ নং কবীরা</w:t>
      </w:r>
      <w:r w:rsidR="00A676C1">
        <w:rPr>
          <w:rFonts w:ascii="Kalpurush" w:eastAsia="Nikosh" w:hAnsi="Kalpurush" w:cs="Kalpurush" w:hint="cs"/>
          <w:b/>
          <w:bCs/>
          <w:sz w:val="24"/>
          <w:szCs w:val="24"/>
          <w:cs/>
          <w:lang w:bidi="bn-IN"/>
        </w:rPr>
        <w:t xml:space="preserve"> </w:t>
      </w:r>
      <w:r w:rsidRPr="00B95AB6">
        <w:rPr>
          <w:rFonts w:ascii="Kalpurush" w:eastAsia="Nikosh" w:hAnsi="Kalpurush" w:cs="Kalpurush"/>
          <w:b/>
          <w:bCs/>
          <w:sz w:val="24"/>
          <w:szCs w:val="24"/>
          <w:cs/>
          <w:lang w:bidi="bn-BD"/>
        </w:rPr>
        <w:t>গুনাহ</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الظ</w:t>
      </w:r>
      <w:r w:rsidR="005E63D1" w:rsidRPr="00B95AB6">
        <w:rPr>
          <w:rFonts w:ascii="Kalpurush" w:eastAsia="Nikosh" w:hAnsi="Kalpurush" w:cs="KFGQPC Uthman Taha Naskh" w:hint="cs"/>
          <w:b/>
          <w:bCs/>
          <w:sz w:val="24"/>
          <w:szCs w:val="24"/>
          <w:rtl/>
        </w:rPr>
        <w:t>لم</w:t>
      </w:r>
      <w:r w:rsidRPr="00B95AB6">
        <w:rPr>
          <w:rFonts w:ascii="Kalpurush" w:eastAsia="Nikosh" w:hAnsi="Kalpurush" w:cs="Kalpurush" w:hint="cs"/>
          <w:b/>
          <w:bCs/>
          <w:sz w:val="24"/>
          <w:szCs w:val="24"/>
          <w:cs/>
          <w:lang w:bidi="bn-IN"/>
        </w:rPr>
        <w:t xml:space="preserve"> </w:t>
      </w:r>
      <w:r w:rsidRPr="00B95AB6">
        <w:rPr>
          <w:rFonts w:ascii="Kalpurush" w:eastAsia="Nikosh" w:hAnsi="Kalpurush" w:cs="Kalpurush"/>
          <w:b/>
          <w:bCs/>
          <w:sz w:val="24"/>
          <w:szCs w:val="24"/>
          <w:cs/>
          <w:lang w:bidi="bn-IN"/>
        </w:rPr>
        <w:t>যুলুম</w:t>
      </w:r>
      <w:r w:rsidRPr="00B95AB6">
        <w:rPr>
          <w:rFonts w:ascii="Kalpurush" w:eastAsia="Nikosh" w:hAnsi="Kalpurush" w:cs="Kalpurush"/>
          <w:b/>
          <w:bCs/>
          <w:sz w:val="24"/>
          <w:szCs w:val="24"/>
          <w:lang w:bidi="bn-BD"/>
        </w:rPr>
        <w:t xml:space="preserve">, </w:t>
      </w:r>
      <w:r w:rsidRPr="00B95AB6">
        <w:rPr>
          <w:rFonts w:ascii="Kalpurush" w:eastAsia="Nikosh" w:hAnsi="Kalpurush" w:cs="Kalpurush"/>
          <w:b/>
          <w:bCs/>
          <w:sz w:val="24"/>
          <w:szCs w:val="24"/>
          <w:cs/>
          <w:lang w:bidi="bn-IN"/>
        </w:rPr>
        <w:t>অত্যাচারা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hint="cs"/>
          <w:sz w:val="24"/>
          <w:szCs w:val="24"/>
          <w:cs/>
          <w:lang w:bidi="bn-IN"/>
        </w:rPr>
        <w:t>যু</w:t>
      </w:r>
      <w:r w:rsidRPr="00B95AB6">
        <w:rPr>
          <w:rFonts w:ascii="Kalpurush" w:eastAsia="Nikosh" w:hAnsi="Kalpurush" w:cs="Kalpurush"/>
          <w:sz w:val="24"/>
          <w:szCs w:val="24"/>
          <w:cs/>
          <w:lang w:bidi="bn-BD"/>
        </w:rPr>
        <w:t>লুম বিভিন্ন ভাবে হতে পারে। মানুষের সম্পদ অন্যায় ভাবে ভক্ষণ করা অন্যায়ভাবে প্রহার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গালি দেওয়া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তাদের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বাড়াবাড়ি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দুর্বলদের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চড়াও হওয়া ও অন্যান্য যে সকল কাজে মানুষ ক্ষতিগ্রস্ত হয় তা সবই যুলুম। 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spacing w:after="120" w:line="240" w:lineRule="auto"/>
        <w:rPr>
          <w:rFonts w:cs="mylotus"/>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وَسَيَعۡلَمُ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مُنقَلَبٖ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يَنقَلِبُونَ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الشعراء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٢٢٧</w:t>
      </w:r>
      <w:r>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“অত্যাচারীরা শীঘ্রই জানবে তাদের গন্তব্য স্থল কোথায়।”</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সূরা আশ-শু</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আরা</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২২৭</w:t>
      </w:r>
      <w:r w:rsidRPr="00B95AB6">
        <w:rPr>
          <w:rFonts w:ascii="Kalpurush" w:eastAsia="Nikosh" w:hAnsi="Kalpurush" w:cs="Kalpurush" w:hint="cs"/>
          <w:sz w:val="24"/>
          <w:szCs w:val="24"/>
          <w:cs/>
          <w:lang w:bidi="hi-IN"/>
        </w:rPr>
        <w:t>।</w:t>
      </w:r>
      <w:r w:rsidRPr="00B95AB6">
        <w:rPr>
          <w:rFonts w:ascii="Kalpurush" w:eastAsia="Nikosh" w:hAnsi="Kalpurush" w:cs="Kalpurush"/>
          <w:sz w:val="24"/>
          <w:szCs w:val="24"/>
          <w:cs/>
          <w:lang w:bidi="bn-BD"/>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নবী সাল্লাল্লাহু আলাইহি ওয়াসাল্লাম </w:t>
      </w:r>
      <w:r w:rsidRPr="00B95AB6">
        <w:rPr>
          <w:rFonts w:ascii="Kalpurush" w:eastAsia="Nikosh" w:hAnsi="Kalpurush" w:cs="Kalpurush" w:hint="cs"/>
          <w:sz w:val="24"/>
          <w:szCs w:val="24"/>
          <w:cs/>
          <w:lang w:bidi="bn-IN"/>
        </w:rPr>
        <w:t>বলেন,</w:t>
      </w:r>
      <w:r w:rsidRPr="00B95AB6">
        <w:rPr>
          <w:rFonts w:ascii="Kalpurush" w:eastAsia="Nikosh" w:hAnsi="Kalpurush" w:cs="Kalpurush"/>
          <w:sz w:val="24"/>
          <w:szCs w:val="24"/>
          <w:cs/>
          <w:lang w:bidi="bn-BD"/>
        </w:rPr>
        <w:t xml:space="preserve"> </w:t>
      </w:r>
    </w:p>
    <w:p w:rsidR="002002F8" w:rsidRPr="00A676C1" w:rsidRDefault="005E63D1" w:rsidP="00A676C1">
      <w:pPr>
        <w:spacing w:after="120" w:line="240" w:lineRule="auto"/>
        <w:rPr>
          <w:rFonts w:ascii="Times New Roman" w:eastAsia="Times New Roman" w:hAnsi="Times New Roman" w:cs="Vrinda"/>
          <w:color w:val="333399"/>
          <w:sz w:val="24"/>
          <w:szCs w:val="24"/>
          <w:rtl/>
          <w:cs/>
        </w:rPr>
      </w:pPr>
      <w:r w:rsidRPr="00A676C1">
        <w:rPr>
          <w:rFonts w:ascii="Times New Roman" w:eastAsia="Times New Roman" w:hAnsi="Times New Roman" w:cs="KFGQPC Uthman Taha Naskh"/>
          <w:color w:val="333399"/>
          <w:sz w:val="24"/>
          <w:szCs w:val="24"/>
          <w:rtl/>
        </w:rPr>
        <w:lastRenderedPageBreak/>
        <w:t>«</w:t>
      </w:r>
      <w:r w:rsidRPr="00A676C1">
        <w:rPr>
          <w:rFonts w:ascii="Times New Roman" w:eastAsia="Times New Roman" w:hAnsi="Times New Roman" w:cs="KFGQPC Uthman Taha Naskh" w:hint="cs"/>
          <w:color w:val="333399"/>
          <w:sz w:val="24"/>
          <w:szCs w:val="24"/>
          <w:rtl/>
        </w:rPr>
        <w:t>ا</w:t>
      </w:r>
      <w:r w:rsidR="00A676C1" w:rsidRPr="00A676C1">
        <w:rPr>
          <w:rFonts w:ascii="Times New Roman" w:eastAsia="Times New Roman" w:hAnsi="Times New Roman" w:cs="KFGQPC Uthman Taha Naskh" w:hint="cs"/>
          <w:color w:val="333399"/>
          <w:sz w:val="24"/>
          <w:szCs w:val="24"/>
          <w:rtl/>
        </w:rPr>
        <w:t>تق</w:t>
      </w:r>
      <w:r w:rsidRPr="00A676C1">
        <w:rPr>
          <w:rFonts w:ascii="Times New Roman" w:eastAsia="Times New Roman" w:hAnsi="Times New Roman" w:cs="KFGQPC Uthman Taha Naskh" w:hint="cs"/>
          <w:color w:val="333399"/>
          <w:sz w:val="24"/>
          <w:szCs w:val="24"/>
          <w:rtl/>
        </w:rPr>
        <w:t>وا</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الظلم</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فانه</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يوم</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القيامة</w:t>
      </w:r>
      <w:r w:rsidRPr="00A676C1">
        <w:rPr>
          <w:rFonts w:ascii="Times New Roman" w:eastAsia="Times New Roman" w:hAnsi="Times New Roman" w:cs="KFGQPC Uthman Taha Naskh" w:hint="eastAsia"/>
          <w:color w:val="333399"/>
          <w:sz w:val="24"/>
          <w:szCs w:val="24"/>
          <w:rtl/>
        </w:rPr>
        <w:t>»</w:t>
      </w:r>
      <w:r w:rsidRPr="00A676C1">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“তোমরা যুলুম করা থেকে বেচে থাক</w:t>
      </w:r>
      <w:r w:rsidRPr="00B95AB6">
        <w:rPr>
          <w:rFonts w:ascii="Kalpurush" w:eastAsia="Nikosh" w:hAnsi="Kalpurush" w:cs="Kalpurush" w:hint="cs"/>
          <w:sz w:val="24"/>
          <w:szCs w:val="24"/>
          <w:cs/>
          <w:lang w:bidi="hi-IN"/>
        </w:rPr>
        <w:t>।</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কারণ</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যুল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ম কিয়ামতের দিন গভীর অন্ধকার পরিণতি হবে”</w:t>
      </w:r>
      <w:r w:rsidRPr="00B95AB6">
        <w:rPr>
          <w:rFonts w:ascii="Kalpurush" w:eastAsia="Nikosh" w:hAnsi="Kalpurush" w:cs="Kalpurush" w:hint="cs"/>
          <w:sz w:val="24"/>
          <w:szCs w:val="24"/>
          <w:cs/>
          <w:lang w:bidi="hi-IN"/>
        </w:rPr>
        <w:t>।</w:t>
      </w:r>
      <w:r w:rsidR="005E63D1" w:rsidRPr="00B95AB6">
        <w:rPr>
          <w:rStyle w:val="FootnoteReference"/>
          <w:rFonts w:ascii="Kalpurush" w:eastAsia="Nikosh" w:hAnsi="Kalpurush" w:cs="Kalpurush"/>
          <w:sz w:val="24"/>
          <w:szCs w:val="24"/>
          <w:cs/>
          <w:lang w:bidi="hi-IN"/>
        </w:rPr>
        <w:footnoteReference w:id="27"/>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২৭ নং কবীরা গুনাহ</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المكا</w:t>
      </w:r>
      <w:r w:rsidR="005E63D1" w:rsidRPr="00B95AB6">
        <w:rPr>
          <w:rFonts w:ascii="Kalpurush" w:eastAsia="Nikosh" w:hAnsi="Kalpurush" w:cs="KFGQPC Uthman Taha Naskh" w:hint="cs"/>
          <w:b/>
          <w:bCs/>
          <w:sz w:val="24"/>
          <w:szCs w:val="24"/>
          <w:rtl/>
        </w:rPr>
        <w:t>س</w:t>
      </w:r>
      <w:r w:rsidRPr="00B95AB6">
        <w:rPr>
          <w:rFonts w:ascii="Kalpurush" w:eastAsia="Nikosh" w:hAnsi="Kalpurush" w:cs="Kalpurush" w:hint="cs"/>
          <w:b/>
          <w:bCs/>
          <w:sz w:val="24"/>
          <w:szCs w:val="24"/>
          <w:cs/>
          <w:lang w:bidi="bn-IN"/>
        </w:rPr>
        <w:t xml:space="preserve"> </w:t>
      </w:r>
      <w:r w:rsidRPr="00B95AB6">
        <w:rPr>
          <w:rFonts w:ascii="Kalpurush" w:eastAsia="Nikosh" w:hAnsi="Kalpurush" w:cs="Kalpurush"/>
          <w:b/>
          <w:bCs/>
          <w:sz w:val="24"/>
          <w:szCs w:val="24"/>
          <w:cs/>
          <w:lang w:bidi="bn-IN"/>
        </w:rPr>
        <w:t>চা</w:t>
      </w:r>
      <w:r w:rsidRPr="00B95AB6">
        <w:rPr>
          <w:rFonts w:ascii="Kalpurush" w:eastAsia="Nikosh" w:hAnsi="Kalpurush" w:cs="Kalpurush" w:hint="cs"/>
          <w:b/>
          <w:bCs/>
          <w:sz w:val="24"/>
          <w:szCs w:val="24"/>
          <w:cs/>
          <w:lang w:bidi="bn-IN"/>
        </w:rPr>
        <w:t>ঁ</w:t>
      </w:r>
      <w:r w:rsidRPr="00B95AB6">
        <w:rPr>
          <w:rFonts w:ascii="Kalpurush" w:eastAsia="Nikosh" w:hAnsi="Kalpurush" w:cs="Kalpurush"/>
          <w:b/>
          <w:bCs/>
          <w:sz w:val="24"/>
          <w:szCs w:val="24"/>
          <w:cs/>
          <w:lang w:bidi="bn-IN"/>
        </w:rPr>
        <w:t>দাবাজী ও</w:t>
      </w:r>
      <w:r w:rsidRPr="00B95AB6">
        <w:rPr>
          <w:rFonts w:ascii="Kalpurush" w:eastAsia="Nikosh" w:hAnsi="Kalpurush" w:cs="Kalpurush" w:hint="cs"/>
          <w:b/>
          <w:bCs/>
          <w:sz w:val="24"/>
          <w:szCs w:val="24"/>
          <w:cs/>
          <w:lang w:bidi="bn-IN"/>
        </w:rPr>
        <w:t xml:space="preserve"> </w:t>
      </w:r>
      <w:r w:rsidRPr="00B95AB6">
        <w:rPr>
          <w:rFonts w:ascii="Kalpurush" w:eastAsia="Nikosh" w:hAnsi="Kalpurush" w:cs="Kalpurush"/>
          <w:b/>
          <w:bCs/>
          <w:sz w:val="24"/>
          <w:szCs w:val="24"/>
          <w:cs/>
          <w:lang w:bidi="bn-IN"/>
        </w:rPr>
        <w:t>অন্যায় টোল আদায়</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বাস্তবিক পক্ষে এটি এক ধরনের ডাকাতি</w:t>
      </w:r>
      <w:r w:rsidRPr="00B95AB6">
        <w:rPr>
          <w:rFonts w:ascii="Kalpurush" w:eastAsia="Nikosh" w:hAnsi="Kalpurush" w:cs="Kalpurush" w:hint="cs"/>
          <w:sz w:val="24"/>
          <w:szCs w:val="24"/>
          <w:cs/>
          <w:lang w:bidi="hi-IN"/>
        </w:rPr>
        <w:t>।</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কারণ</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এতে মানুষের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এক ধরনের জরিমানা নির্ধারণ করা হয়। চাঁদা উসূলকারী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লেখক এবং গ্রহণকারী গুনাহের মধ্যে সমানভাবে শামিল। এরা সবাই হারাম ভক্ষণকারী চা</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দাবাজ মূলত</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যুলুমের বড় সহযোগি শুধু তাই নয় বরং সে </w:t>
      </w:r>
      <w:r w:rsidRPr="00B95AB6">
        <w:rPr>
          <w:rFonts w:ascii="Kalpurush" w:eastAsia="Nikosh" w:hAnsi="Kalpurush" w:cs="Kalpurush" w:hint="cs"/>
          <w:sz w:val="24"/>
          <w:szCs w:val="24"/>
          <w:cs/>
          <w:lang w:bidi="bn-IN"/>
        </w:rPr>
        <w:t>যু</w:t>
      </w:r>
      <w:r w:rsidRPr="00B95AB6">
        <w:rPr>
          <w:rFonts w:ascii="Kalpurush" w:eastAsia="Nikosh" w:hAnsi="Kalpurush" w:cs="Kalpurush"/>
          <w:sz w:val="24"/>
          <w:szCs w:val="24"/>
          <w:cs/>
          <w:lang w:bidi="bn-BD"/>
        </w:rPr>
        <w:t xml:space="preserve">লুমকারী ও অত্যাচারী।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p>
    <w:p w:rsidR="002002F8" w:rsidRPr="00B95AB6" w:rsidRDefault="00A676C1" w:rsidP="00A676C1">
      <w:pPr>
        <w:spacing w:after="120" w:line="240" w:lineRule="auto"/>
        <w:jc w:val="both"/>
        <w:rPr>
          <w:rFonts w:ascii="Times New Roman" w:eastAsia="Times New Roman" w:hAnsi="Times New Roman"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يَظۡلِمُونَ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وَيَبۡغُونَ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بِغَيۡرِ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الشورا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٤٢</w:t>
      </w:r>
      <w:r>
        <w:rPr>
          <w:rFonts w:ascii="KFGQPC Uthman Taha Naskh" w:cs="KFGQPC Uthman Taha Naskh"/>
          <w:color w:val="008000"/>
          <w:sz w:val="24"/>
          <w:szCs w:val="24"/>
          <w:rtl/>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“ব্যবস্থা নে</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য়া হবে শুধ</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তাদের বিরুদ্ধে যারা মানুষের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 xml:space="preserve">পর অত্যাচার চালায় এবং পৃথিবীতে অন্যায়ভাবে বিদ্রোহ করে করে বেড়ায়। তাদের জন্য রয়েছে যন্ত্রনাদায়ক শাস্তি।”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সূরা আশ-শ</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রা</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৪২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নবী সাল্লাল্লাহু ‘আলাইহি ওয়াসাল্লাম</w:t>
      </w:r>
      <w:r w:rsidRPr="00B95AB6">
        <w:rPr>
          <w:rFonts w:ascii="Kalpurush" w:eastAsia="Nikosh" w:hAnsi="Kalpurush" w:cs="Kalpurush" w:hint="cs"/>
          <w:sz w:val="24"/>
          <w:szCs w:val="24"/>
          <w:cs/>
          <w:lang w:bidi="bn-IN"/>
        </w:rPr>
        <w:t xml:space="preserve"> বলেন,</w:t>
      </w:r>
      <w:r w:rsidRPr="00B95AB6">
        <w:rPr>
          <w:rFonts w:ascii="Kalpurush" w:eastAsia="Nikosh" w:hAnsi="Kalpurush" w:cs="Kalpurush"/>
          <w:sz w:val="24"/>
          <w:szCs w:val="24"/>
          <w:cs/>
          <w:lang w:bidi="bn-BD"/>
        </w:rPr>
        <w:t xml:space="preserve"> </w:t>
      </w:r>
    </w:p>
    <w:p w:rsidR="002002F8" w:rsidRPr="00B95AB6" w:rsidRDefault="005E63D1" w:rsidP="00B95AB6">
      <w:pPr>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أتدرون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المفلس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المفلس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أمتي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يأتي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يوم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القيامة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بصلاة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وصيام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وزكاة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ويأتي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وقد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شتم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هذا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وقذف</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هذا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وأكل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مال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هذا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وسفك</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دم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هذا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وضرب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هذا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فيعطي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هذا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حسناته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وهذا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حسناته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فنيت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حسناته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قبل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يقضى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أخذ</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خطايا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فطرحت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ثم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طرح</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النار</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তোমরা কি জান প্রকৃত দরিদ্র কে আমার উম্মতের মধ্যে</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প্রকৃত দরিদ্র ঐ ব্যক্তি</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 কিয়ামতের দিন অনেক সালাত</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সাওম</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যাকাত</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নিয়ে উপস্থিত হবে। তবে সে দুনিয়াতে কাউকে হত্যা করেছে</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মিথ্যা অপবাদ দিয়েছে</w:t>
      </w:r>
      <w:r w:rsidRPr="00B95AB6">
        <w:rPr>
          <w:rFonts w:ascii="Kalpurush" w:eastAsia="Nikosh" w:hAnsi="Kalpurush" w:cs="Kalpurush"/>
          <w:sz w:val="24"/>
          <w:szCs w:val="24"/>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কাউকে গাল-মন্দ করেছে</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কারো সম্পদ আত্মসাৎ করেছে</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কাউকে মেরেছে অথবা কাউকে প্রহার করেছে</w:t>
      </w:r>
      <w:r w:rsidRPr="00B95AB6">
        <w:rPr>
          <w:rFonts w:ascii="Kalpurush" w:eastAsia="Nikosh" w:hAnsi="Kalpurush" w:cs="Kalpurush"/>
          <w:sz w:val="24"/>
          <w:szCs w:val="24"/>
          <w:cs/>
          <w:lang w:bidi="hi-IN"/>
        </w:rPr>
        <w:t>।</w:t>
      </w:r>
      <w:r w:rsidRPr="00B95AB6">
        <w:rPr>
          <w:rFonts w:ascii="Kalpurush" w:eastAsia="Nikosh" w:hAnsi="Kalpurush" w:cs="Kalpurush"/>
          <w:sz w:val="24"/>
          <w:szCs w:val="24"/>
          <w:cs/>
          <w:lang w:bidi="bn-BD"/>
        </w:rPr>
        <w:t xml:space="preserve"> কিয়ামতের দিন এ ব্যক্তির নেক আমল বা </w:t>
      </w:r>
      <w:r w:rsidRPr="00B95AB6">
        <w:rPr>
          <w:rFonts w:ascii="Kalpurush" w:eastAsia="Nikosh" w:hAnsi="Kalpurush" w:cs="Kalpurush" w:hint="cs"/>
          <w:sz w:val="24"/>
          <w:szCs w:val="24"/>
          <w:cs/>
          <w:lang w:bidi="bn-IN"/>
        </w:rPr>
        <w:t>সা</w:t>
      </w:r>
      <w:r w:rsidRPr="00B95AB6">
        <w:rPr>
          <w:rFonts w:ascii="Kalpurush" w:eastAsia="Nikosh" w:hAnsi="Kalpurush" w:cs="Kalpurush"/>
          <w:sz w:val="24"/>
          <w:szCs w:val="24"/>
          <w:cs/>
          <w:lang w:bidi="bn-BD"/>
        </w:rPr>
        <w:t xml:space="preserve">ওয়াব </w:t>
      </w:r>
      <w:r w:rsidRPr="00B95AB6">
        <w:rPr>
          <w:rFonts w:ascii="Kalpurush" w:eastAsia="Nikosh" w:hAnsi="Kalpurush" w:cs="Kalpurush"/>
          <w:sz w:val="24"/>
          <w:szCs w:val="24"/>
          <w:cs/>
          <w:lang w:bidi="bn-BD"/>
        </w:rPr>
        <w:lastRenderedPageBreak/>
        <w:t xml:space="preserve">তাদের (তার দ্বারা যারা ক্ষতিগ্রস্ত হয়েছে) দেওয়া হবে। যদি তার নেক আমলের </w:t>
      </w:r>
      <w:r w:rsidRPr="00B95AB6">
        <w:rPr>
          <w:rFonts w:ascii="Kalpurush" w:eastAsia="Nikosh" w:hAnsi="Kalpurush" w:cs="Kalpurush" w:hint="cs"/>
          <w:sz w:val="24"/>
          <w:szCs w:val="24"/>
          <w:cs/>
          <w:lang w:bidi="bn-IN"/>
        </w:rPr>
        <w:t>সা</w:t>
      </w:r>
      <w:r w:rsidRPr="00B95AB6">
        <w:rPr>
          <w:rFonts w:ascii="Kalpurush" w:eastAsia="Nikosh" w:hAnsi="Kalpurush" w:cs="Kalpurush"/>
          <w:sz w:val="24"/>
          <w:szCs w:val="24"/>
          <w:cs/>
          <w:lang w:bidi="bn-BD"/>
        </w:rPr>
        <w:t>ওয়াব পাওনাদারদের পাওনা পরিশোধ করার পূর্বেই শেষ হয়ে যায় তাখন তাদের গুনাহগুলোকে তার উপর চাপিয়ে দেওয়া হবে এবং তার পর তাকের জাহান্নামে নিক্ষেপ করা হবে</w:t>
      </w:r>
      <w:r w:rsidRPr="00B95AB6">
        <w:rPr>
          <w:rFonts w:ascii="Kalpurush" w:eastAsia="Nikosh" w:hAnsi="Kalpurush" w:cs="Kalpurush"/>
          <w:sz w:val="24"/>
          <w:szCs w:val="24"/>
          <w:cs/>
          <w:lang w:bidi="hi-IN"/>
        </w:rPr>
        <w:t>।</w:t>
      </w:r>
      <w:r w:rsidRPr="00B95AB6">
        <w:rPr>
          <w:rFonts w:ascii="Kalpurush" w:eastAsia="Nikosh" w:hAnsi="Kalpurush" w:cs="Kalpurush"/>
          <w:sz w:val="24"/>
          <w:szCs w:val="24"/>
          <w:cs/>
          <w:lang w:bidi="bn-BD"/>
        </w:rPr>
        <w:t>”</w:t>
      </w:r>
      <w:r w:rsidR="005E63D1" w:rsidRPr="00B95AB6">
        <w:rPr>
          <w:rStyle w:val="FootnoteReference"/>
          <w:rFonts w:ascii="Kalpurush" w:eastAsia="Nikosh" w:hAnsi="Kalpurush" w:cs="Kalpurush"/>
          <w:sz w:val="24"/>
          <w:szCs w:val="24"/>
          <w:cs/>
          <w:lang w:bidi="bn-BD"/>
        </w:rPr>
        <w:footnoteReference w:id="28"/>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২৮ নং কবীরা গুনাহ</w:t>
      </w:r>
    </w:p>
    <w:p w:rsidR="002002F8" w:rsidRPr="00B95AB6" w:rsidRDefault="00A676C1" w:rsidP="00B95AB6">
      <w:pPr>
        <w:spacing w:after="120" w:line="240" w:lineRule="auto"/>
        <w:jc w:val="center"/>
        <w:rPr>
          <w:rFonts w:ascii="Times New Roman" w:eastAsia="Times New Roman" w:hAnsi="Times New Roman" w:cs="KFGQPC Uthman Taha Naskh"/>
          <w:b/>
          <w:bCs/>
          <w:sz w:val="24"/>
          <w:szCs w:val="24"/>
          <w:rtl/>
        </w:rPr>
      </w:pPr>
      <w:r w:rsidRPr="00A676C1">
        <w:rPr>
          <w:rFonts w:ascii="Times New Roman" w:eastAsia="Times New Roman" w:hAnsi="Times New Roman" w:cs="KFGQPC Uthman Taha Naskh" w:hint="cs"/>
          <w:b/>
          <w:bCs/>
          <w:sz w:val="24"/>
          <w:szCs w:val="24"/>
          <w:rtl/>
        </w:rPr>
        <w:t>اكل</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الحرام</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وتناوله</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على</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أي</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وجه</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كان</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হারাম খাওয়া</w:t>
      </w:r>
      <w:r w:rsidRPr="00B95AB6">
        <w:rPr>
          <w:rFonts w:ascii="Kalpurush" w:eastAsia="Nikosh" w:hAnsi="Kalpurush" w:cs="Kalpurush"/>
          <w:b/>
          <w:bCs/>
          <w:sz w:val="24"/>
          <w:szCs w:val="24"/>
          <w:lang w:bidi="bn-BD"/>
        </w:rPr>
        <w:t xml:space="preserve">, </w:t>
      </w:r>
      <w:r w:rsidRPr="00B95AB6">
        <w:rPr>
          <w:rFonts w:ascii="Kalpurush" w:eastAsia="Nikosh" w:hAnsi="Kalpurush" w:cs="Kalpurush"/>
          <w:b/>
          <w:bCs/>
          <w:sz w:val="24"/>
          <w:szCs w:val="24"/>
          <w:cs/>
          <w:lang w:bidi="bn-BD"/>
        </w:rPr>
        <w:t>তা যে কোনো উপায়ে হোক না কেন</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spacing w:after="120" w:line="240" w:lineRule="auto"/>
        <w:rPr>
          <w:rFonts w:cs="mylotu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تَأۡكُلُوٓاْ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بِٱلۡبَٰطِلِ</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١٨٨</w:t>
      </w:r>
      <w:r>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“তোমরা একে অন্যের সম্পদ অন্যায়ভাবে ভক্ষণ করো না।”</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 xml:space="preserve">সূরা </w:t>
      </w:r>
      <w:r w:rsidR="005E63D1" w:rsidRPr="00B95AB6">
        <w:rPr>
          <w:rFonts w:ascii="Kalpurush" w:eastAsia="Nikosh" w:hAnsi="Kalpurush" w:cs="Kalpurush"/>
          <w:sz w:val="24"/>
          <w:szCs w:val="24"/>
          <w:cs/>
          <w:lang w:bidi="bn-BD"/>
        </w:rPr>
        <w:t>আল-বাকারাহ</w:t>
      </w:r>
      <w:r w:rsidR="005E63D1" w:rsidRPr="00B95AB6">
        <w:rPr>
          <w:rFonts w:ascii="Kalpurush" w:eastAsia="Nikosh" w:hAnsi="Kalpurush" w:cs="Kalpurush" w:hint="cs"/>
          <w:sz w:val="24"/>
          <w:szCs w:val="24"/>
          <w:rtl/>
          <w:cs/>
          <w:lang w:bidi="bn-IN"/>
        </w:rPr>
        <w:t>হ</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১৮৮</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বলেছেন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p>
    <w:p w:rsidR="002002F8" w:rsidRPr="00B95AB6" w:rsidRDefault="005E63D1" w:rsidP="00B95AB6">
      <w:pPr>
        <w:spacing w:after="120" w:line="240" w:lineRule="auto"/>
        <w:jc w:val="both"/>
        <w:rPr>
          <w:rFonts w:ascii="Times New Roman" w:eastAsia="Times New Roman" w:hAnsi="Times New Roman" w:cs="KFGQPC Uthman Taha Naskh"/>
          <w:sz w:val="24"/>
          <w:szCs w:val="24"/>
          <w:rtl/>
        </w:rPr>
      </w:pPr>
      <w:r w:rsidRPr="00B95AB6">
        <w:rPr>
          <w:rFonts w:ascii="Times New Roman" w:eastAsia="Times New Roman" w:hAnsi="Times New Roman" w:cs="KFGQPC Uthman Taha Naskh"/>
          <w:color w:val="333399"/>
          <w:sz w:val="24"/>
          <w:szCs w:val="24"/>
          <w:rtl/>
        </w:rPr>
        <w:lastRenderedPageBreak/>
        <w:t>«</w:t>
      </w:r>
      <w:r w:rsidRPr="00B95AB6">
        <w:rPr>
          <w:rFonts w:ascii="Times New Roman" w:eastAsia="Times New Roman" w:hAnsi="Times New Roman" w:cs="KFGQPC Uthman Taha Naskh" w:hint="cs"/>
          <w:color w:val="333399"/>
          <w:sz w:val="24"/>
          <w:szCs w:val="24"/>
          <w:rtl/>
        </w:rPr>
        <w:t>الرجل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يطيل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السفر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أشعث</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أغبر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يمد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يده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السماء</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ومطعمه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حرام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ومشربه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حرام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وملبسه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حرام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وغذي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بالحرام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فأنى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يستجاب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لذلك</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“কোন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ব্যক্তি দীর্ঘ</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পথ অ</w:t>
      </w:r>
      <w:r w:rsidRPr="00B95AB6">
        <w:rPr>
          <w:rFonts w:ascii="Kalpurush" w:eastAsia="Nikosh" w:hAnsi="Kalpurush" w:cs="Kalpurush" w:hint="cs"/>
          <w:sz w:val="24"/>
          <w:szCs w:val="24"/>
          <w:cs/>
          <w:lang w:bidi="bn-IN"/>
        </w:rPr>
        <w:t>তি</w:t>
      </w:r>
      <w:r w:rsidRPr="00B95AB6">
        <w:rPr>
          <w:rFonts w:ascii="Kalpurush" w:eastAsia="Nikosh" w:hAnsi="Kalpurush" w:cs="Kalpurush"/>
          <w:sz w:val="24"/>
          <w:szCs w:val="24"/>
          <w:cs/>
          <w:lang w:bidi="bn-BD"/>
        </w:rPr>
        <w:t>ক্রম করলো</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বিক্ষিপ্ত চুল</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ধূলা-বালিযুক্ত শরীর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দুই হাত আসমানের দিকে উঠিয়ে দ</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আ করতে থাকে আর বলতে থাকে: হে </w:t>
      </w:r>
      <w:r w:rsidRPr="00B95AB6">
        <w:rPr>
          <w:rFonts w:ascii="Kalpurush" w:eastAsia="Nikosh" w:hAnsi="Kalpurush" w:cs="Kalpurush" w:hint="cs"/>
          <w:sz w:val="24"/>
          <w:szCs w:val="24"/>
          <w:cs/>
          <w:lang w:bidi="bn-IN"/>
        </w:rPr>
        <w:t>আমার রব</w:t>
      </w:r>
      <w:r w:rsidRPr="00B95AB6">
        <w:rPr>
          <w:rFonts w:ascii="Kalpurush" w:eastAsia="Nikosh" w:hAnsi="Kalpurush" w:cs="Kalpurush"/>
          <w:sz w:val="24"/>
          <w:szCs w:val="24"/>
          <w:cs/>
          <w:lang w:bidi="bn-BD"/>
        </w:rPr>
        <w:t xml:space="preserve">! হে </w:t>
      </w:r>
      <w:r w:rsidRPr="00B95AB6">
        <w:rPr>
          <w:rFonts w:ascii="Kalpurush" w:eastAsia="Nikosh" w:hAnsi="Kalpurush" w:cs="Kalpurush" w:hint="cs"/>
          <w:sz w:val="24"/>
          <w:szCs w:val="24"/>
          <w:cs/>
          <w:lang w:bidi="bn-IN"/>
        </w:rPr>
        <w:t>আসার রব</w:t>
      </w:r>
      <w:r w:rsidRPr="00B95AB6">
        <w:rPr>
          <w:rFonts w:ascii="Kalpurush" w:eastAsia="Nikosh" w:hAnsi="Kalpurush" w:cs="Kalpurush"/>
          <w:sz w:val="24"/>
          <w:szCs w:val="24"/>
          <w:cs/>
          <w:lang w:bidi="bn-BD"/>
        </w:rPr>
        <w:t>! অথচ তার খাদ্য হারাম</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পানীয় হারাম</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পো</w:t>
      </w:r>
      <w:r w:rsidRPr="00B95AB6">
        <w:rPr>
          <w:rFonts w:ascii="Kalpurush" w:eastAsia="Nikosh" w:hAnsi="Kalpurush" w:cs="Kalpurush" w:hint="cs"/>
          <w:sz w:val="24"/>
          <w:szCs w:val="24"/>
          <w:cs/>
          <w:lang w:bidi="bn-IN"/>
        </w:rPr>
        <w:t>শা</w:t>
      </w:r>
      <w:r w:rsidRPr="00B95AB6">
        <w:rPr>
          <w:rFonts w:ascii="Kalpurush" w:eastAsia="Nikosh" w:hAnsi="Kalpurush" w:cs="Kalpurush"/>
          <w:sz w:val="24"/>
          <w:szCs w:val="24"/>
          <w:cs/>
          <w:lang w:bidi="bn-BD"/>
        </w:rPr>
        <w:t>ক হারাম এবং হারাম দ্বারা শক্তি সঞ্চয় করা হয়েছে। তাহলে কীভাবে তার দো‘আ কবুল করা হবে</w:t>
      </w:r>
      <w:r w:rsidRPr="00B95AB6">
        <w:rPr>
          <w:rFonts w:ascii="Kalpurush" w:eastAsia="Nikosh" w:hAnsi="Kalpurush" w:cs="Kalpurush"/>
          <w:sz w:val="24"/>
          <w:szCs w:val="24"/>
          <w:lang w:bidi="bn-BD"/>
        </w:rPr>
        <w:t>?”</w:t>
      </w:r>
      <w:r w:rsidR="005E63D1" w:rsidRPr="00B95AB6">
        <w:rPr>
          <w:rStyle w:val="FootnoteReference"/>
          <w:rFonts w:ascii="Kalpurush" w:eastAsia="Nikosh" w:hAnsi="Kalpurush" w:cs="Kalpurush"/>
          <w:sz w:val="24"/>
          <w:szCs w:val="24"/>
          <w:lang w:bidi="bn-BD"/>
        </w:rPr>
        <w:footnoteReference w:id="29"/>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২৯ নং কবীরা গুনাহ</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الانتحا</w:t>
      </w:r>
      <w:r w:rsidR="005E63D1" w:rsidRPr="00B95AB6">
        <w:rPr>
          <w:rFonts w:ascii="Kalpurush" w:eastAsia="Nikosh" w:hAnsi="Kalpurush" w:cs="KFGQPC Uthman Taha Naskh" w:hint="cs"/>
          <w:b/>
          <w:bCs/>
          <w:sz w:val="24"/>
          <w:szCs w:val="24"/>
          <w:rtl/>
        </w:rPr>
        <w:t>ر</w:t>
      </w:r>
      <w:r w:rsidRPr="00B95AB6">
        <w:rPr>
          <w:rFonts w:ascii="Kalpurush" w:eastAsia="Nikosh" w:hAnsi="Kalpurush" w:cs="Kalpurush" w:hint="cs"/>
          <w:b/>
          <w:bCs/>
          <w:sz w:val="24"/>
          <w:szCs w:val="24"/>
          <w:cs/>
          <w:lang w:bidi="bn-IN"/>
        </w:rPr>
        <w:t xml:space="preserve"> </w:t>
      </w:r>
      <w:r w:rsidRPr="00B95AB6">
        <w:rPr>
          <w:rFonts w:ascii="Kalpurush" w:eastAsia="Nikosh" w:hAnsi="Kalpurush" w:cs="Kalpurush"/>
          <w:b/>
          <w:bCs/>
          <w:sz w:val="24"/>
          <w:szCs w:val="24"/>
          <w:cs/>
          <w:lang w:bidi="bn-IN"/>
        </w:rPr>
        <w:t xml:space="preserve"> আত্মাহত্যা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spacing w:after="120" w:line="240" w:lineRule="auto"/>
        <w:jc w:val="both"/>
        <w:rPr>
          <w:rFonts w:ascii="Times New Roman" w:eastAsia="Times New Roman" w:hAnsi="Times New Roman" w:cs="KFGQPC Uthman Taha Naskh"/>
          <w:sz w:val="24"/>
          <w:szCs w:val="24"/>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تَقۡتُلُوٓاْ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يَفۡعَلۡ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عُدۡوَٰنٗا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وَظُلۡمٗا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نَارٗاۚ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٣٠</w:t>
      </w:r>
      <w:r>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“তোমরা নিজেদের হত্যা করো 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নিশ্চয় আল্লাহ তা‘আলা তোমাদের প্রতি দয়ালু আর যে কেউ সীমালংঘন কিংবা </w:t>
      </w:r>
      <w:r w:rsidRPr="00B95AB6">
        <w:rPr>
          <w:rFonts w:ascii="Kalpurush" w:eastAsia="Nikosh" w:hAnsi="Kalpurush" w:cs="Kalpurush" w:hint="cs"/>
          <w:sz w:val="24"/>
          <w:szCs w:val="24"/>
          <w:cs/>
          <w:lang w:bidi="bn-IN"/>
        </w:rPr>
        <w:t>যু</w:t>
      </w:r>
      <w:r w:rsidRPr="00B95AB6">
        <w:rPr>
          <w:rFonts w:ascii="Kalpurush" w:eastAsia="Nikosh" w:hAnsi="Kalpurush" w:cs="Kalpurush"/>
          <w:sz w:val="24"/>
          <w:szCs w:val="24"/>
          <w:cs/>
          <w:lang w:bidi="bn-BD"/>
        </w:rPr>
        <w:t>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মের বশবর্তী হয়ে এরূপ করবে তাকে খুব শীঘ্র আগুনে নিক্ষেপ করা হবে।”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সূরা আন-নিসা</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২৯-৩০</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5E63D1" w:rsidP="00B95AB6">
      <w:pPr>
        <w:spacing w:after="120" w:line="240" w:lineRule="auto"/>
        <w:jc w:val="both"/>
        <w:rPr>
          <w:rFonts w:ascii="Times New Roman" w:eastAsia="Times New Roman" w:hAnsi="Times New Roman" w:cs="KFGQPC Uthman Taha Naskh"/>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قتل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نفسه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بحديد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فحديدته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يده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يتوجأ</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بطنه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نار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جهنم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خالدا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مخلدا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أبدا،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شرب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سما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فقتل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نفسه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فهو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يتحساه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نار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جهنم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خالدا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مخلدا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أبدا،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تردى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جبل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فقتل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نفسه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فهو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يتردى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نار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جهنم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خالد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مخلدا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أبدا</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“যে ব্যক্তি ধারালো অস্ত্র দ্বারা নিজেকে হত্যা করে সে উক্ত অস্ত্র দ্বারা </w:t>
      </w:r>
      <w:r w:rsidRPr="00B95AB6">
        <w:rPr>
          <w:rFonts w:ascii="Kalpurush" w:eastAsia="Nikosh" w:hAnsi="Kalpurush" w:cs="Kalpurush" w:hint="cs"/>
          <w:sz w:val="24"/>
          <w:szCs w:val="24"/>
          <w:cs/>
          <w:lang w:bidi="bn-IN"/>
        </w:rPr>
        <w:t>জাহান্নামে</w:t>
      </w:r>
      <w:r w:rsidRPr="00B95AB6">
        <w:rPr>
          <w:rFonts w:ascii="Kalpurush" w:eastAsia="Nikosh" w:hAnsi="Kalpurush" w:cs="Kalpurush"/>
          <w:sz w:val="24"/>
          <w:szCs w:val="24"/>
          <w:cs/>
          <w:lang w:bidi="bn-BD"/>
        </w:rPr>
        <w:t xml:space="preserve">র আগুনে নিজের পেটে আঘাত করতে থাকবে। সে চিরদিন এই জাহান্নামে অবস্থান করবে। যে বিষ পান করে নিজেকে হত্যা করল সে </w:t>
      </w:r>
      <w:r w:rsidRPr="00B95AB6">
        <w:rPr>
          <w:rFonts w:ascii="Kalpurush" w:eastAsia="Nikosh" w:hAnsi="Kalpurush" w:cs="Kalpurush"/>
          <w:sz w:val="24"/>
          <w:szCs w:val="24"/>
          <w:cs/>
          <w:lang w:bidi="bn-BD"/>
        </w:rPr>
        <w:lastRenderedPageBreak/>
        <w:t>চিরদিন জাহান্নামে অবস্থানকালে হত্যা করতে থাকবে। আর যে নিজেকে পাহাড় থেকে ফেলে দিয়ে হত্যা করবে সেও চিরদিন জাহান্নামে অবস্থান করবে এবং পাহাড় থেকে নিক্ষিপ্ত হতে থাকবে</w:t>
      </w:r>
      <w:r w:rsidR="005E63D1" w:rsidRPr="00B95AB6">
        <w:rPr>
          <w:rFonts w:ascii="Kalpurush" w:eastAsia="Nikosh" w:hAnsi="Kalpurush" w:hint="cs"/>
          <w:sz w:val="24"/>
          <w:szCs w:val="24"/>
          <w:rtl/>
        </w:rPr>
        <w:t>”</w:t>
      </w:r>
      <w:r w:rsidRPr="00B95AB6">
        <w:rPr>
          <w:rFonts w:ascii="Kalpurush" w:eastAsia="Nikosh" w:hAnsi="Kalpurush" w:cs="Kalpurush"/>
          <w:sz w:val="24"/>
          <w:szCs w:val="24"/>
          <w:cs/>
          <w:lang w:bidi="hi-IN"/>
        </w:rPr>
        <w:t>।</w:t>
      </w:r>
      <w:r w:rsidR="005E63D1" w:rsidRPr="00B95AB6">
        <w:rPr>
          <w:rStyle w:val="FootnoteReference"/>
          <w:rFonts w:ascii="Kalpurush" w:eastAsia="Nikosh" w:hAnsi="Kalpurush" w:cs="Kalpurush"/>
          <w:sz w:val="24"/>
          <w:szCs w:val="24"/>
          <w:cs/>
          <w:lang w:bidi="bn-BD"/>
        </w:rPr>
        <w:footnoteReference w:id="30"/>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৩০ নং কবীরা গুনাহ</w:t>
      </w:r>
    </w:p>
    <w:p w:rsidR="002002F8" w:rsidRPr="00B95AB6" w:rsidRDefault="002002F8" w:rsidP="00A676C1">
      <w:pPr>
        <w:spacing w:after="120" w:line="240" w:lineRule="auto"/>
        <w:jc w:val="center"/>
        <w:rPr>
          <w:rFonts w:ascii="Times New Roman" w:eastAsia="Times New Roman" w:hAnsi="Times New Roman" w:cs="KFGQPC Uthman Taha Naskh"/>
          <w:b/>
          <w:bCs/>
          <w:sz w:val="24"/>
          <w:szCs w:val="24"/>
          <w:rtl/>
        </w:rPr>
      </w:pPr>
      <w:r w:rsidRPr="00B95AB6">
        <w:rPr>
          <w:rFonts w:ascii="Kalpurush" w:eastAsia="Nikosh" w:hAnsi="Kalpurush" w:cs="KFGQPC Uthman Taha Naskh" w:hint="cs"/>
          <w:b/>
          <w:bCs/>
          <w:sz w:val="24"/>
          <w:szCs w:val="24"/>
          <w:rtl/>
        </w:rPr>
        <w:t xml:space="preserve">الكذب في غالب </w:t>
      </w:r>
      <w:r w:rsidR="00A676C1" w:rsidRPr="00A676C1">
        <w:rPr>
          <w:rFonts w:ascii="Kalpurush" w:eastAsia="Nikosh" w:hAnsi="Kalpurush" w:cs="KFGQPC Uthman Taha Naskh" w:hint="cs"/>
          <w:b/>
          <w:bCs/>
          <w:sz w:val="24"/>
          <w:szCs w:val="24"/>
          <w:rtl/>
        </w:rPr>
        <w:t>أقواله</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অধিকাংশ সময় মিথ্যা বলা</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tl/>
        </w:rPr>
      </w:pPr>
      <w:r w:rsidRPr="00B95AB6">
        <w:rPr>
          <w:rFonts w:ascii="Kalpurush" w:eastAsia="Nikosh" w:hAnsi="Kalpurush" w:cs="Kalpurush"/>
          <w:sz w:val="24"/>
          <w:szCs w:val="24"/>
          <w:cs/>
          <w:lang w:bidi="bn-BD"/>
        </w:rPr>
        <w:t>নবী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5E63D1" w:rsidP="00B95AB6">
      <w:pPr>
        <w:spacing w:after="120" w:line="240" w:lineRule="auto"/>
        <w:jc w:val="both"/>
        <w:rPr>
          <w:rFonts w:ascii="Times New Roman" w:eastAsia="Times New Roman" w:hAnsi="Times New Roman" w:cs="KFGQPC Uthman Taha Naskh"/>
          <w:color w:val="333399"/>
          <w:sz w:val="24"/>
          <w:szCs w:val="24"/>
          <w:rtl/>
        </w:rPr>
      </w:pPr>
      <w:r w:rsidRPr="00B95AB6">
        <w:rPr>
          <w:rFonts w:ascii="Kalpurush" w:eastAsia="Nikosh" w:hAnsi="Kalpurush" w:cs="KFGQPC Uthman Taha Naskh" w:hint="cs"/>
          <w:color w:val="333399"/>
          <w:sz w:val="24"/>
          <w:szCs w:val="24"/>
          <w:rtl/>
        </w:rPr>
        <w:t>«وإن</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الكذب</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يهدي</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إلى</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الفجور،</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وإن</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الفجور</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يهدي</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إلى</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النار،</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وإن</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الرجل</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ليكذب</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حتى</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يكتب</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عند</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الله</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كذابا</w:t>
      </w:r>
      <w:r w:rsidRPr="00B95AB6">
        <w:rPr>
          <w:rFonts w:ascii="Kalpurush" w:eastAsia="Nikosh" w:hAnsi="Kalpurush" w:cs="KFGQPC Uthman Taha Naskh" w:hint="eastAsia"/>
          <w:color w:val="333399"/>
          <w:sz w:val="24"/>
          <w:szCs w:val="24"/>
          <w:rtl/>
        </w:rPr>
        <w:t>»</w:t>
      </w:r>
      <w:r w:rsidRPr="00B95AB6">
        <w:rPr>
          <w:rFonts w:ascii="Kalpurush" w:eastAsia="Nikosh" w:hAnsi="Kalpurush"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“মিথ্যা পাপাচারের দিকে পথ দেখায়</w:t>
      </w:r>
      <w:r w:rsidRPr="00B95AB6">
        <w:rPr>
          <w:rFonts w:ascii="Kalpurush" w:eastAsia="Nikosh" w:hAnsi="Kalpurush" w:cs="SolaimanLipi"/>
          <w:sz w:val="24"/>
          <w:szCs w:val="24"/>
          <w:cs/>
          <w:lang w:bidi="hi-IN"/>
        </w:rPr>
        <w:t xml:space="preserve">। </w:t>
      </w:r>
      <w:r w:rsidRPr="00B95AB6">
        <w:rPr>
          <w:rFonts w:ascii="Kalpurush" w:eastAsia="Nikosh" w:hAnsi="Kalpurush" w:cs="Kalpurush"/>
          <w:sz w:val="24"/>
          <w:szCs w:val="24"/>
          <w:cs/>
          <w:lang w:bidi="bn-IN"/>
        </w:rPr>
        <w:t>আর পাপাচার জাহান্নামে নিয়ে যায়। মানুষ মিথ্যা বলতে</w:t>
      </w:r>
      <w:r w:rsidRPr="00B95AB6">
        <w:rPr>
          <w:rFonts w:ascii="Kalpurush" w:eastAsia="Nikosh" w:hAnsi="Kalpurush" w:cs="Kalpurush"/>
          <w:sz w:val="24"/>
          <w:szCs w:val="24"/>
          <w:cs/>
          <w:lang w:bidi="bn-BD"/>
        </w:rPr>
        <w:t xml:space="preserve"> থাকলে আল্লাহর নিকট মিথ্যুক হিস</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বে তার নাম লেখা হয়।”</w:t>
      </w:r>
      <w:r w:rsidR="005E63D1" w:rsidRPr="00B95AB6">
        <w:rPr>
          <w:rStyle w:val="FootnoteReference"/>
          <w:rFonts w:ascii="Kalpurush" w:eastAsia="Nikosh" w:hAnsi="Kalpurush" w:cs="Kalpurush"/>
          <w:sz w:val="24"/>
          <w:szCs w:val="24"/>
          <w:cs/>
          <w:lang w:bidi="bn-BD"/>
        </w:rPr>
        <w:footnoteReference w:id="31"/>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spacing w:after="120" w:line="240" w:lineRule="auto"/>
        <w:rPr>
          <w:rFonts w:cs="mylotus"/>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فَنَجۡعَل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ٱلۡكَٰذِبِينَ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٦١</w:t>
      </w:r>
      <w:r>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 xml:space="preserve">“এবং তাদের প্রতি আল্লাহর অভিসম্পাত যারা মিথ্যাবাদী।”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সূরা আল</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ইমরান</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৬১</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৩১ নং কবীরা গুনাহ</w:t>
      </w:r>
    </w:p>
    <w:p w:rsidR="002002F8" w:rsidRPr="00B95AB6" w:rsidRDefault="005E63D1" w:rsidP="00B95AB6">
      <w:pPr>
        <w:spacing w:after="120" w:line="240" w:lineRule="auto"/>
        <w:jc w:val="center"/>
        <w:rPr>
          <w:rFonts w:ascii="Times New Roman" w:eastAsia="Times New Roman" w:hAnsi="Times New Roman" w:cs="KFGQPC Uthman Taha Naskh"/>
          <w:b/>
          <w:bCs/>
          <w:sz w:val="24"/>
          <w:szCs w:val="24"/>
          <w:rtl/>
        </w:rPr>
      </w:pPr>
      <w:r w:rsidRPr="00B95AB6">
        <w:rPr>
          <w:rFonts w:ascii="Times New Roman" w:eastAsia="Times New Roman" w:hAnsi="Times New Roman" w:cs="KFGQPC Uthman Taha Naskh" w:hint="cs"/>
          <w:b/>
          <w:bCs/>
          <w:sz w:val="24"/>
          <w:szCs w:val="24"/>
          <w:rtl/>
        </w:rPr>
        <w:t>الحكم</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بغير</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ما</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أنزل</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الله</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মানব রচিত বিধানে দেশ পরিচালনা ও বিচার ফয়সালা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spacing w:after="120" w:line="240" w:lineRule="auto"/>
        <w:jc w:val="both"/>
        <w:rPr>
          <w:rFonts w:cs="mylotus"/>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ٱلۡكَٰفِرُونَ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٤٤</w:t>
      </w:r>
      <w:r>
        <w:rPr>
          <w:rFonts w:ascii="KFGQPC Uthman Taha Naskh" w:cs="KFGQPC Uthman Taha Naskh"/>
          <w:color w:val="008000"/>
          <w:sz w:val="24"/>
          <w:szCs w:val="24"/>
          <w:rtl/>
        </w:rPr>
        <w:t>]</w:t>
      </w:r>
    </w:p>
    <w:p w:rsidR="002002F8" w:rsidRPr="00B95AB6" w:rsidRDefault="002002F8" w:rsidP="00B95AB6">
      <w:pPr>
        <w:tabs>
          <w:tab w:val="left" w:pos="2880"/>
        </w:tabs>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“এবং যারা আল্লাহর বিধান অনুসারে বিচারকার্য পরিচালনা করে না তারা কাফ</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র।”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সূরা আল-মায়েদা</w:t>
      </w:r>
      <w:r w:rsidR="00A676C1">
        <w:rPr>
          <w:rFonts w:ascii="Kalpurush" w:eastAsia="Nikosh" w:hAnsi="Kalpurush" w:cs="Kalpurush" w:hint="cs"/>
          <w:sz w:val="24"/>
          <w:szCs w:val="24"/>
          <w:cs/>
          <w:lang w:bidi="bn-IN"/>
        </w:rPr>
        <w:t>হ</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৪৪</w:t>
      </w:r>
      <w:r w:rsidRPr="00B95AB6">
        <w:rPr>
          <w:rFonts w:ascii="Kalpurush" w:eastAsia="Nikosh" w:hAnsi="Kalpurush" w:cs="Kalpurush" w:hint="cs"/>
          <w:sz w:val="24"/>
          <w:szCs w:val="24"/>
          <w:cs/>
          <w:lang w:bidi="bn-IN"/>
        </w:rPr>
        <w:t>]</w:t>
      </w:r>
    </w:p>
    <w:p w:rsidR="002002F8" w:rsidRPr="00B95AB6" w:rsidRDefault="002002F8" w:rsidP="00B95AB6">
      <w:pPr>
        <w:tabs>
          <w:tab w:val="left" w:pos="2880"/>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তিনি আরো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r w:rsidRPr="00B95AB6">
        <w:rPr>
          <w:rFonts w:ascii="Kalpurush" w:eastAsia="Nikosh" w:hAnsi="Kalpurush" w:cs="Kalpurush"/>
          <w:sz w:val="24"/>
          <w:szCs w:val="24"/>
          <w:cs/>
          <w:lang w:bidi="bn-BD"/>
        </w:rPr>
        <w:tab/>
      </w:r>
    </w:p>
    <w:p w:rsidR="002002F8" w:rsidRPr="00B95AB6" w:rsidRDefault="00A676C1" w:rsidP="00A676C1">
      <w:pPr>
        <w:spacing w:after="120" w:line="240" w:lineRule="auto"/>
        <w:rPr>
          <w:rFonts w:cs="mylotus"/>
          <w:sz w:val="24"/>
          <w:szCs w:val="24"/>
          <w:rt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ٱلظَّٰلِمُونَ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٤٥</w:t>
      </w:r>
      <w:r>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এবং যারা আল্লাহর বিধান অনুসারে বিচারকার্য পরিচালনা করে না তারা </w:t>
      </w:r>
      <w:r w:rsidRPr="00B95AB6">
        <w:rPr>
          <w:rFonts w:ascii="Kalpurush" w:eastAsia="Nikosh" w:hAnsi="Kalpurush" w:cs="Kalpurush" w:hint="cs"/>
          <w:sz w:val="24"/>
          <w:szCs w:val="24"/>
          <w:cs/>
          <w:lang w:bidi="bn-IN"/>
        </w:rPr>
        <w:t>যা</w:t>
      </w:r>
      <w:r w:rsidRPr="00B95AB6">
        <w:rPr>
          <w:rFonts w:ascii="Kalpurush" w:eastAsia="Nikosh" w:hAnsi="Kalpurush" w:cs="Kalpurush"/>
          <w:sz w:val="24"/>
          <w:szCs w:val="24"/>
          <w:cs/>
          <w:lang w:bidi="bn-BD"/>
        </w:rPr>
        <w:t>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ম।”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সূরা আল-মায়েদা</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৪৪</w:t>
      </w:r>
      <w:r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তিনি আরো বলেন</w:t>
      </w:r>
      <w:r w:rsidRPr="00B95AB6">
        <w:rPr>
          <w:rFonts w:ascii="Kalpurush" w:eastAsia="Nikosh" w:hAnsi="Kalpurush" w:cs="Kalpurush"/>
          <w:sz w:val="24"/>
          <w:szCs w:val="24"/>
          <w:lang w:bidi="bn-BD"/>
        </w:rPr>
        <w:t>,</w:t>
      </w:r>
    </w:p>
    <w:p w:rsidR="002002F8" w:rsidRPr="00B95AB6" w:rsidRDefault="00A676C1" w:rsidP="00A676C1">
      <w:pPr>
        <w:spacing w:after="120" w:line="240" w:lineRule="auto"/>
        <w:rPr>
          <w:rFonts w:cs="mylotus"/>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ٱلۡفَٰسِقُونَ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٤٧</w:t>
      </w:r>
      <w:r>
        <w:rPr>
          <w:rFonts w:ascii="KFGQPC Uthman Taha Naskh" w:cs="KFGQPC Uthman Taha Naskh"/>
          <w:color w:val="008000"/>
          <w:sz w:val="24"/>
          <w:szCs w:val="24"/>
          <w:rtl/>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“যারা আল্লাহর বিধান অনুসারে বিচারক</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র্য পরিচালনা করে না তারা ফাসেক।”</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সূরা আল-মায়েদা</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৪</w:t>
      </w:r>
      <w:r w:rsidRPr="00B95AB6">
        <w:rPr>
          <w:rFonts w:ascii="Kalpurush" w:eastAsia="Nikosh" w:hAnsi="Kalpurush" w:cs="Kalpurush" w:hint="cs"/>
          <w:sz w:val="24"/>
          <w:szCs w:val="24"/>
          <w:cs/>
          <w:lang w:bidi="bn-IN"/>
        </w:rPr>
        <w:t>৭]</w:t>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৩২ নং কবীরা গুনাহ</w:t>
      </w:r>
    </w:p>
    <w:p w:rsidR="002002F8" w:rsidRPr="00B95AB6" w:rsidRDefault="002002F8"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B95AB6">
        <w:rPr>
          <w:rFonts w:ascii="Kalpurush" w:eastAsia="Nikosh" w:hAnsi="Kalpurush" w:cs="KFGQPC Uthman Taha Naskh" w:hint="cs"/>
          <w:b/>
          <w:bCs/>
          <w:sz w:val="24"/>
          <w:szCs w:val="24"/>
          <w:rtl/>
        </w:rPr>
        <w:t>أخذ الرشوة على الح</w:t>
      </w:r>
      <w:r w:rsidR="005E63D1" w:rsidRPr="00B95AB6">
        <w:rPr>
          <w:rFonts w:ascii="Kalpurush" w:eastAsia="Nikosh" w:hAnsi="Kalpurush" w:cs="KFGQPC Uthman Taha Naskh" w:hint="cs"/>
          <w:b/>
          <w:bCs/>
          <w:sz w:val="24"/>
          <w:szCs w:val="24"/>
          <w:rtl/>
        </w:rPr>
        <w:t>كم</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বিচার ফয়সালার ক্ষেত্রে ঘুষ গ্রহণ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p>
    <w:p w:rsidR="002002F8" w:rsidRPr="00B95AB6" w:rsidRDefault="00A676C1" w:rsidP="00A676C1">
      <w:pPr>
        <w:spacing w:after="120" w:line="240" w:lineRule="auto"/>
        <w:jc w:val="both"/>
        <w:rPr>
          <w:rFonts w:cs="mylotus"/>
          <w:sz w:val="24"/>
          <w:szCs w:val="24"/>
          <w:rt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تَأۡكُلُوٓاْ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بِٱلۡبَٰطِلِ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وَتُدۡلُواْ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ٱلۡحُكَّامِ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لِتَأۡكُلُواْ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فَرِيقٗا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بِٱلۡإِثۡمِ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١٨٨</w:t>
      </w:r>
      <w:r>
        <w:rPr>
          <w:rFonts w:ascii="KFGQPC Uthman Taha Naskh" w:cs="KFGQPC Uthman Taha Naskh"/>
          <w:color w:val="008000"/>
          <w:sz w:val="24"/>
          <w:szCs w:val="24"/>
          <w:rtl/>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“তোমরা অন্যায়ভাবে একে অপরের সম্পদ ভোগ করো না এবং জনগণের সম্পদের কিয়দাংশ জেনে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শুনে অন্যায়ভাবে গ্রাস করার উদ্দেশ্যে বিচারকগণের কাছে পেশ করো না।”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সূরা </w:t>
      </w:r>
      <w:r w:rsidR="005E63D1" w:rsidRPr="00B95AB6">
        <w:rPr>
          <w:rFonts w:ascii="Kalpurush" w:eastAsia="Nikosh" w:hAnsi="Kalpurush" w:cs="Kalpurush" w:hint="cs"/>
          <w:sz w:val="24"/>
          <w:szCs w:val="24"/>
          <w:cs/>
          <w:lang w:bidi="bn-IN"/>
        </w:rPr>
        <w:t>আল-বাকারাহ</w:t>
      </w:r>
      <w:r w:rsidRPr="00B95AB6">
        <w:rPr>
          <w:rFonts w:ascii="Kalpurush" w:eastAsia="Nikosh" w:hAnsi="Kalpurush" w:cs="Kalpurush" w:hint="cs"/>
          <w:sz w:val="24"/>
          <w:szCs w:val="24"/>
          <w:cs/>
          <w:lang w:bidi="bn-IN"/>
        </w:rPr>
        <w:t xml:space="preserve"> আয়াত</w:t>
      </w:r>
      <w:r w:rsidRPr="00B95AB6">
        <w:rPr>
          <w:rFonts w:ascii="Kalpurush" w:eastAsia="Nikosh" w:hAnsi="Kalpurush" w:cs="Kalpurush"/>
          <w:sz w:val="24"/>
          <w:szCs w:val="24"/>
          <w:cs/>
          <w:lang w:bidi="bn-BD"/>
        </w:rPr>
        <w:t>: ১৮৮</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5E63D1" w:rsidP="00B95AB6">
      <w:pPr>
        <w:tabs>
          <w:tab w:val="right" w:pos="8306"/>
        </w:tabs>
        <w:spacing w:after="120" w:line="240" w:lineRule="auto"/>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لعنة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الراشي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والمرتشي</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ঘুষ দাতা ও গ্রহীতা উভয়ের উপর অভিশাপ করেছেন।”</w:t>
      </w:r>
      <w:r w:rsidR="005E63D1" w:rsidRPr="00B95AB6">
        <w:rPr>
          <w:rStyle w:val="FootnoteReference"/>
          <w:rFonts w:ascii="Kalpurush" w:eastAsia="Nikosh" w:hAnsi="Kalpurush" w:cs="Kalpurush"/>
          <w:sz w:val="24"/>
          <w:szCs w:val="24"/>
          <w:cs/>
          <w:lang w:bidi="bn-BD"/>
        </w:rPr>
        <w:footnoteReference w:id="32"/>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p>
    <w:p w:rsidR="002002F8" w:rsidRPr="00B95AB6" w:rsidRDefault="005E63D1" w:rsidP="00B95AB6">
      <w:pPr>
        <w:tabs>
          <w:tab w:val="right" w:pos="8306"/>
        </w:tabs>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شفع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لأخيه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شفاعة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فأهدى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هدية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فقبلها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فقد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أتى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بابا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عظيما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أبواب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الربا</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“যদি কোনো ব্যক্তি তার ভাইয়ের জন্য কোনো বিষয় সুপারিশ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পরে তার জন্য হাদিয়া বা উপটোকন প্রেরণ করা হয়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সে তা গ্রহণ করে। তাহলে উক্ত ব্যক্তি এক মারাত্মক ধরনের সুদের দ্বারে প্রবেশ করল।”</w:t>
      </w:r>
      <w:r w:rsidR="005E63D1" w:rsidRPr="00B95AB6">
        <w:rPr>
          <w:rStyle w:val="FootnoteReference"/>
          <w:rFonts w:ascii="Kalpurush" w:eastAsia="Nikosh" w:hAnsi="Kalpurush" w:cs="Kalpurush"/>
          <w:sz w:val="24"/>
          <w:szCs w:val="24"/>
          <w:cs/>
          <w:lang w:bidi="bn-BD"/>
        </w:rPr>
        <w:footnoteReference w:id="33"/>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৩২ নং কবীরা গুনাহ</w:t>
      </w:r>
    </w:p>
    <w:p w:rsidR="002002F8" w:rsidRPr="00B95AB6" w:rsidRDefault="005E63D1" w:rsidP="00B95AB6">
      <w:pPr>
        <w:tabs>
          <w:tab w:val="right" w:pos="8306"/>
        </w:tabs>
        <w:bidi w:val="0"/>
        <w:spacing w:after="120" w:line="240" w:lineRule="auto"/>
        <w:jc w:val="center"/>
        <w:rPr>
          <w:rFonts w:ascii="Times New Roman" w:eastAsia="Times New Roman" w:hAnsi="Times New Roman" w:cs="KFGQPC Uthman Taha Naskh"/>
          <w:b/>
          <w:bCs/>
          <w:sz w:val="24"/>
          <w:szCs w:val="24"/>
          <w:rtl/>
        </w:rPr>
      </w:pPr>
      <w:r w:rsidRPr="00B95AB6">
        <w:rPr>
          <w:rFonts w:ascii="Times New Roman" w:eastAsia="Times New Roman" w:hAnsi="Times New Roman" w:cs="KFGQPC Uthman Taha Naskh" w:hint="cs"/>
          <w:b/>
          <w:bCs/>
          <w:sz w:val="24"/>
          <w:szCs w:val="24"/>
          <w:rtl/>
        </w:rPr>
        <w:t>تشبه</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النساء</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بالرجال</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وتشبه</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الرجال</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بالنساء</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মহিলা পুরুষের বেশ ধারণ করা এবং পুরুষের মহিলার বেশ ধারণ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রাসূলুল্লাহ্ সাল্লাল্লাহু ‘আলাইহি ওয়াসাল্লাম বলেন: </w:t>
      </w:r>
    </w:p>
    <w:p w:rsidR="002002F8" w:rsidRPr="00B95AB6" w:rsidRDefault="005E63D1" w:rsidP="00B95AB6">
      <w:pPr>
        <w:tabs>
          <w:tab w:val="right" w:pos="8306"/>
        </w:tabs>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لعن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المتشبهات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النساء</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بالرجال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والمتشبهين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الرجال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بالنساء</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“আল্লাহ তা‘আলা পুরুষের বেশ ধার</w:t>
      </w:r>
      <w:r w:rsidR="005E63D1" w:rsidRPr="00B95AB6">
        <w:rPr>
          <w:rFonts w:ascii="Kalpurush" w:eastAsia="Nikosh" w:hAnsi="Kalpurush" w:cs="Kalpurush" w:hint="cs"/>
          <w:sz w:val="24"/>
          <w:szCs w:val="24"/>
          <w:rtl/>
          <w:cs/>
          <w:lang w:bidi="bn-IN"/>
        </w:rPr>
        <w:t>ণ</w:t>
      </w:r>
      <w:r w:rsidRPr="00B95AB6">
        <w:rPr>
          <w:rFonts w:ascii="Kalpurush" w:eastAsia="Nikosh" w:hAnsi="Kalpurush" w:cs="Kalpurush"/>
          <w:sz w:val="24"/>
          <w:szCs w:val="24"/>
          <w:cs/>
          <w:lang w:bidi="bn-BD"/>
        </w:rPr>
        <w:t>কারী মহিলাদেরকে অভিশাপ করেছেন এবং মহিলাদের বেশ ধারনকারী পুরুষের উপর অভিশাপ করেছেন।”</w:t>
      </w:r>
      <w:r w:rsidR="005E63D1" w:rsidRPr="00B95AB6">
        <w:rPr>
          <w:rStyle w:val="FootnoteReference"/>
          <w:rFonts w:ascii="Kalpurush" w:eastAsia="Nikosh" w:hAnsi="Kalpurush" w:cs="Kalpurush"/>
          <w:sz w:val="24"/>
          <w:szCs w:val="24"/>
          <w:cs/>
          <w:lang w:bidi="bn-BD"/>
        </w:rPr>
        <w:footnoteReference w:id="34"/>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৩৪ নং কবীরা গুনাহ</w:t>
      </w:r>
    </w:p>
    <w:p w:rsidR="002002F8" w:rsidRPr="00B95AB6" w:rsidRDefault="002002F8"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B95AB6">
        <w:rPr>
          <w:rFonts w:ascii="Kalpurush" w:eastAsia="Nikosh" w:hAnsi="Kalpurush" w:cs="KFGQPC Uthman Taha Naskh" w:hint="cs"/>
          <w:b/>
          <w:bCs/>
          <w:sz w:val="24"/>
          <w:szCs w:val="24"/>
          <w:rtl/>
        </w:rPr>
        <w:t xml:space="preserve">الديوث المستحسن </w:t>
      </w:r>
      <w:r w:rsidR="005E63D1" w:rsidRPr="00B95AB6">
        <w:rPr>
          <w:rFonts w:ascii="Kalpurush" w:eastAsia="Nikosh" w:hAnsi="Kalpurush" w:cs="KFGQPC Uthman Taha Naskh" w:hint="cs"/>
          <w:b/>
          <w:bCs/>
          <w:sz w:val="24"/>
          <w:szCs w:val="24"/>
          <w:rtl/>
        </w:rPr>
        <w:t>على</w:t>
      </w:r>
      <w:r w:rsidR="005E63D1" w:rsidRPr="00B95AB6">
        <w:rPr>
          <w:rFonts w:ascii="Kalpurush" w:eastAsia="Nikosh" w:hAnsi="Kalpurush" w:cs="KFGQPC Uthman Taha Naskh"/>
          <w:b/>
          <w:bCs/>
          <w:sz w:val="24"/>
          <w:szCs w:val="24"/>
          <w:rtl/>
        </w:rPr>
        <w:t xml:space="preserve"> </w:t>
      </w:r>
      <w:r w:rsidR="005E63D1" w:rsidRPr="00B95AB6">
        <w:rPr>
          <w:rFonts w:ascii="Kalpurush" w:eastAsia="Nikosh" w:hAnsi="Kalpurush" w:cs="KFGQPC Uthman Taha Naskh" w:hint="cs"/>
          <w:b/>
          <w:bCs/>
          <w:sz w:val="24"/>
          <w:szCs w:val="24"/>
          <w:rtl/>
        </w:rPr>
        <w:t>أهله</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 xml:space="preserve">আপন স্ত্রীকে ব্যভিচারে সুযোগ দেওয়া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5E63D1" w:rsidP="00B95AB6">
      <w:pPr>
        <w:tabs>
          <w:tab w:val="right" w:pos="8306"/>
        </w:tabs>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ثلاثة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حرم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عليهم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الجنة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مدمن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الخمر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والعاق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والديوث</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الذي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يقر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أهله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الخبث</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“তিন ব্যক্তির জন্য আল্লাহর জন্য জান্নাত হারাম করেছেন</w:t>
      </w:r>
      <w:r w:rsidRPr="00B95AB6">
        <w:rPr>
          <w:rFonts w:ascii="Kalpurush" w:eastAsia="Nikosh" w:hAnsi="Kalpurush" w:cs="Kalpurush"/>
          <w:sz w:val="24"/>
          <w:szCs w:val="24"/>
          <w:lang w:bidi="bn-BD"/>
        </w:rPr>
        <w:t>, (</w:t>
      </w:r>
      <w:r w:rsidRPr="00B95AB6">
        <w:rPr>
          <w:rFonts w:ascii="Kalpurush" w:eastAsia="Nikosh" w:hAnsi="Kalpurush" w:cs="Kalpurush"/>
          <w:sz w:val="24"/>
          <w:szCs w:val="24"/>
          <w:cs/>
          <w:lang w:bidi="bn-BD"/>
        </w:rPr>
        <w:t>১) যে মদ তৈরী করে (২) যে মাতা-পিতার নাফরমানী করে (৩) ঐ চরিত্রহীন ব্যক্তি যে নিজ স্ত্রীকে অশ্লীলতা ও ব্যভিচারে করতে সুযোগ দেয়।”</w:t>
      </w:r>
      <w:r w:rsidR="005E63D1" w:rsidRPr="00B95AB6">
        <w:rPr>
          <w:rStyle w:val="FootnoteReference"/>
          <w:rFonts w:ascii="Kalpurush" w:eastAsia="Nikosh" w:hAnsi="Kalpurush" w:cs="Kalpurush"/>
          <w:sz w:val="24"/>
          <w:szCs w:val="24"/>
          <w:cs/>
          <w:lang w:bidi="bn-BD"/>
        </w:rPr>
        <w:footnoteReference w:id="35"/>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দাইউস ঐ ব্যক্তিকে বলে যে তার স্ত্রী অশ্লীল কাজ বা ব্যভিচার করলে সে ভাল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মনে করে গ্রহণ করে অথবা প্রতিবাদ না করে চুপ থাকে।</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৩৫ নং কবীরা গুনাহ</w:t>
      </w:r>
    </w:p>
    <w:p w:rsidR="002002F8" w:rsidRPr="00B95AB6" w:rsidRDefault="002002F8"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B95AB6">
        <w:rPr>
          <w:rFonts w:ascii="Kalpurush" w:eastAsia="Nikosh" w:hAnsi="Kalpurush" w:cs="KFGQPC Uthman Taha Naskh" w:hint="cs"/>
          <w:b/>
          <w:bCs/>
          <w:sz w:val="24"/>
          <w:szCs w:val="24"/>
          <w:rtl/>
        </w:rPr>
        <w:t xml:space="preserve">المحلل والمحلل </w:t>
      </w:r>
      <w:r w:rsidR="005E63D1" w:rsidRPr="00B95AB6">
        <w:rPr>
          <w:rFonts w:ascii="Kalpurush" w:eastAsia="Nikosh" w:hAnsi="Kalpurush" w:cs="KFGQPC Uthman Taha Naskh" w:hint="cs"/>
          <w:b/>
          <w:bCs/>
          <w:sz w:val="24"/>
          <w:szCs w:val="24"/>
          <w:rtl/>
        </w:rPr>
        <w:t>له</w:t>
      </w:r>
    </w:p>
    <w:p w:rsidR="002002F8" w:rsidRPr="00B95AB6" w:rsidRDefault="0035118F"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Pr>
          <w:rFonts w:ascii="Kalpurush" w:eastAsia="Nikosh" w:hAnsi="Kalpurush" w:cs="Kalpurush"/>
          <w:b/>
          <w:bCs/>
          <w:sz w:val="24"/>
          <w:szCs w:val="24"/>
          <w:cs/>
          <w:lang w:bidi="bn-BD"/>
        </w:rPr>
        <w:t>হালাল</w:t>
      </w:r>
      <w:r w:rsidR="002002F8" w:rsidRPr="00B95AB6">
        <w:rPr>
          <w:rFonts w:ascii="Kalpurush" w:eastAsia="Nikosh" w:hAnsi="Kalpurush" w:cs="Kalpurush"/>
          <w:b/>
          <w:bCs/>
          <w:sz w:val="24"/>
          <w:szCs w:val="24"/>
          <w:cs/>
          <w:lang w:bidi="bn-BD"/>
        </w:rPr>
        <w:t>কারী এবং যার জন্য হালাল করা হয় উভয়ে গুনাহগার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A676C1" w:rsidRDefault="005E63D1" w:rsidP="00B95AB6">
      <w:pPr>
        <w:tabs>
          <w:tab w:val="right" w:pos="8306"/>
        </w:tabs>
        <w:spacing w:after="120" w:line="240" w:lineRule="auto"/>
        <w:rPr>
          <w:rFonts w:ascii="Times New Roman" w:eastAsia="Times New Roman" w:hAnsi="Times New Roman" w:cs="KFGQPC Uthman Taha Naskh"/>
          <w:color w:val="333399"/>
          <w:sz w:val="24"/>
          <w:szCs w:val="24"/>
          <w:rtl/>
        </w:rPr>
      </w:pPr>
      <w:r w:rsidRPr="00A676C1">
        <w:rPr>
          <w:rFonts w:ascii="Times New Roman" w:eastAsia="Times New Roman" w:hAnsi="Times New Roman" w:cs="KFGQPC Uthman Taha Naskh"/>
          <w:color w:val="333399"/>
          <w:sz w:val="24"/>
          <w:szCs w:val="24"/>
          <w:rtl/>
        </w:rPr>
        <w:t>«</w:t>
      </w:r>
      <w:r w:rsidRPr="00A676C1">
        <w:rPr>
          <w:rFonts w:ascii="Times New Roman" w:eastAsia="Times New Roman" w:hAnsi="Times New Roman" w:cs="KFGQPC Uthman Taha Naskh" w:hint="cs"/>
          <w:color w:val="333399"/>
          <w:sz w:val="24"/>
          <w:szCs w:val="24"/>
          <w:rtl/>
        </w:rPr>
        <w:t>لعن</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الله</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المحلل</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والمحلل</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له</w:t>
      </w:r>
      <w:r w:rsidRPr="00A676C1">
        <w:rPr>
          <w:rFonts w:ascii="Times New Roman" w:eastAsia="Times New Roman" w:hAnsi="Times New Roman" w:cs="KFGQPC Uthman Taha Naskh" w:hint="eastAsia"/>
          <w:color w:val="333399"/>
          <w:sz w:val="24"/>
          <w:szCs w:val="24"/>
          <w:rtl/>
        </w:rPr>
        <w:t>»</w:t>
      </w:r>
      <w:r w:rsidRPr="00A676C1">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“হালালকারী এবং যার জন্য হালাল করা হয় উভয়ের প্রতি আল্লাহ অভিশাপ করেছেন।”</w:t>
      </w:r>
      <w:r w:rsidR="005E63D1" w:rsidRPr="00B95AB6">
        <w:rPr>
          <w:rStyle w:val="FootnoteReference"/>
          <w:rFonts w:ascii="Kalpurush" w:eastAsia="Nikosh" w:hAnsi="Kalpurush" w:cs="Kalpurush"/>
          <w:sz w:val="24"/>
          <w:szCs w:val="24"/>
          <w:cs/>
          <w:lang w:bidi="bn-BD"/>
        </w:rPr>
        <w:footnoteReference w:id="36"/>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এর ব্যাখ্যা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কেউ কারো তিন তালাকপ্রাপ্তা স্ত্রীকে এ শর্তে বিবাহ করে যে</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সে সহবাস করে আবার তালাক </w:t>
      </w:r>
      <w:r w:rsidRPr="00B95AB6">
        <w:rPr>
          <w:rFonts w:ascii="Kalpurush" w:eastAsia="Nikosh" w:hAnsi="Kalpurush" w:cs="Kalpurush"/>
          <w:sz w:val="24"/>
          <w:szCs w:val="24"/>
          <w:cs/>
          <w:lang w:bidi="bn-BD"/>
        </w:rPr>
        <w:lastRenderedPageBreak/>
        <w:t>দিয়ে দিবে</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যাতে প্রথম স্বামী পুণরায় বিবাহ করতে পারে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এই ব্যক্তিকে মুহাল্লিল বা হালালকারী বলে।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৩৬ নং কবীরা গুনাহ</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 xml:space="preserve">عدم </w:t>
      </w:r>
      <w:r w:rsidR="005E63D1" w:rsidRPr="00B95AB6">
        <w:rPr>
          <w:rFonts w:ascii="Kalpurush" w:eastAsia="Nikosh" w:hAnsi="Kalpurush" w:cs="KFGQPC Uthman Taha Naskh" w:hint="cs"/>
          <w:b/>
          <w:bCs/>
          <w:sz w:val="24"/>
          <w:szCs w:val="24"/>
          <w:rtl/>
        </w:rPr>
        <w:t>التنزه</w:t>
      </w:r>
      <w:r w:rsidR="005E63D1" w:rsidRPr="00B95AB6">
        <w:rPr>
          <w:rFonts w:ascii="Kalpurush" w:eastAsia="Nikosh" w:hAnsi="Kalpurush" w:cs="KFGQPC Uthman Taha Naskh"/>
          <w:b/>
          <w:bCs/>
          <w:sz w:val="24"/>
          <w:szCs w:val="24"/>
          <w:rtl/>
        </w:rPr>
        <w:t xml:space="preserve"> </w:t>
      </w:r>
      <w:r w:rsidR="005E63D1" w:rsidRPr="00B95AB6">
        <w:rPr>
          <w:rFonts w:ascii="Kalpurush" w:eastAsia="Nikosh" w:hAnsi="Kalpurush" w:cs="KFGQPC Uthman Taha Naskh" w:hint="cs"/>
          <w:b/>
          <w:bCs/>
          <w:sz w:val="24"/>
          <w:szCs w:val="24"/>
          <w:rtl/>
        </w:rPr>
        <w:t>من</w:t>
      </w:r>
      <w:r w:rsidR="005E63D1" w:rsidRPr="00B95AB6">
        <w:rPr>
          <w:rFonts w:ascii="Kalpurush" w:eastAsia="Nikosh" w:hAnsi="Kalpurush" w:cs="KFGQPC Uthman Taha Naskh"/>
          <w:b/>
          <w:bCs/>
          <w:sz w:val="24"/>
          <w:szCs w:val="24"/>
          <w:rtl/>
        </w:rPr>
        <w:t xml:space="preserve"> </w:t>
      </w:r>
      <w:r w:rsidR="005E63D1" w:rsidRPr="00B95AB6">
        <w:rPr>
          <w:rFonts w:ascii="Kalpurush" w:eastAsia="Nikosh" w:hAnsi="Kalpurush" w:cs="KFGQPC Uthman Taha Naskh" w:hint="cs"/>
          <w:b/>
          <w:bCs/>
          <w:sz w:val="24"/>
          <w:szCs w:val="24"/>
          <w:rtl/>
        </w:rPr>
        <w:t>البول</w:t>
      </w:r>
      <w:r w:rsidR="005E63D1" w:rsidRPr="00B95AB6">
        <w:rPr>
          <w:rFonts w:ascii="Kalpurush" w:eastAsia="Nikosh" w:hAnsi="Kalpurush" w:cs="KFGQPC Uthman Taha Naskh"/>
          <w:b/>
          <w:bCs/>
          <w:sz w:val="24"/>
          <w:szCs w:val="24"/>
        </w:rPr>
        <w:t xml:space="preserve"> </w:t>
      </w:r>
      <w:r w:rsidRPr="00B95AB6">
        <w:rPr>
          <w:rFonts w:ascii="Kalpurush" w:eastAsia="Nikosh" w:hAnsi="Kalpurush" w:cs="Kalpurush"/>
          <w:b/>
          <w:bCs/>
          <w:sz w:val="24"/>
          <w:szCs w:val="24"/>
          <w:cs/>
          <w:lang w:bidi="bn-IN"/>
        </w:rPr>
        <w:t>পেশাব থেকে বে</w:t>
      </w:r>
      <w:r w:rsidRPr="00B95AB6">
        <w:rPr>
          <w:rFonts w:ascii="Kalpurush" w:eastAsia="Nikosh" w:hAnsi="Kalpurush" w:cs="Kalpurush" w:hint="cs"/>
          <w:b/>
          <w:bCs/>
          <w:sz w:val="24"/>
          <w:szCs w:val="24"/>
          <w:cs/>
          <w:lang w:bidi="bn-IN"/>
        </w:rPr>
        <w:t>ঁ</w:t>
      </w:r>
      <w:r w:rsidRPr="00B95AB6">
        <w:rPr>
          <w:rFonts w:ascii="Kalpurush" w:eastAsia="Nikosh" w:hAnsi="Kalpurush" w:cs="Kalpurush"/>
          <w:b/>
          <w:bCs/>
          <w:sz w:val="24"/>
          <w:szCs w:val="24"/>
          <w:cs/>
          <w:lang w:bidi="bn-IN"/>
        </w:rPr>
        <w:t>চে না থাকা</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ইবন আব</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বাস রাদিয়াল্লাহু ‘আনহু </w:t>
      </w:r>
      <w:r w:rsidRPr="00B95AB6">
        <w:rPr>
          <w:rFonts w:ascii="Kalpurush" w:eastAsia="Nikosh" w:hAnsi="Kalpurush" w:cs="Kalpurush" w:hint="cs"/>
          <w:sz w:val="24"/>
          <w:szCs w:val="24"/>
          <w:cs/>
          <w:lang w:bidi="bn-IN"/>
        </w:rPr>
        <w:t>থেকে</w:t>
      </w:r>
      <w:r w:rsidRPr="00B95AB6">
        <w:rPr>
          <w:rFonts w:ascii="Kalpurush" w:eastAsia="Nikosh" w:hAnsi="Kalpurush" w:cs="Kalpurush"/>
          <w:sz w:val="24"/>
          <w:szCs w:val="24"/>
          <w:cs/>
          <w:lang w:bidi="bn-BD"/>
        </w:rPr>
        <w:t xml:space="preserve"> বর্ণিত</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তিনি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5E63D1" w:rsidP="00B95AB6">
      <w:pPr>
        <w:tabs>
          <w:tab w:val="right" w:pos="8306"/>
        </w:tabs>
        <w:spacing w:after="120" w:line="240" w:lineRule="auto"/>
        <w:jc w:val="both"/>
        <w:rPr>
          <w:rFonts w:ascii="Times New Roman" w:eastAsia="Times New Roman" w:hAnsi="Times New Roman" w:cs="KFGQPC Uthman Taha Naskh"/>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مر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النبي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صلى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وسلم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بقبرين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فقال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إنهما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ليعذبان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يعذبان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كبير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أحدهما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فكان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لايسةةر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البول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وأما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الآخر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فكان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يمشي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النميمة</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“নবী সাল্লাল্লাহু আলাইহি ওয়াসাল্লাম দু’টি কবরের পাশ দিয়ে অতিক্রম করেন এবং বলেন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এ দুই কবরবাসীকে শাস্তি দেওয়া হচ্ছে। কিন্তু কোনো বড় বড় ধরনের কাজের জন্যে শাস্তি দেওয়া হচ্ছে না। তাদের একজনের অভ্যাস ছিল সে প্রসাব থেকে </w:t>
      </w:r>
      <w:r w:rsidR="005E63D1" w:rsidRPr="00B95AB6">
        <w:rPr>
          <w:rFonts w:ascii="Kalpurush" w:eastAsia="Nikosh" w:hAnsi="Kalpurush" w:cs="Kalpurush"/>
          <w:sz w:val="24"/>
          <w:szCs w:val="24"/>
          <w:cs/>
          <w:lang w:bidi="bn-BD"/>
        </w:rPr>
        <w:t xml:space="preserve">পবিত্রতা অর্জন করতো </w:t>
      </w:r>
      <w:r w:rsidR="005E63D1" w:rsidRPr="00B95AB6">
        <w:rPr>
          <w:rFonts w:ascii="Kalpurush" w:eastAsia="Nikosh" w:hAnsi="Kalpurush" w:cs="Kalpurush"/>
          <w:sz w:val="24"/>
          <w:szCs w:val="24"/>
          <w:cs/>
          <w:lang w:bidi="bn-BD"/>
        </w:rPr>
        <w:lastRenderedPageBreak/>
        <w:t>না। আর অন্য</w:t>
      </w:r>
      <w:r w:rsidRPr="00B95AB6">
        <w:rPr>
          <w:rFonts w:ascii="Kalpurush" w:eastAsia="Nikosh" w:hAnsi="Kalpurush" w:cs="Kalpurush"/>
          <w:sz w:val="24"/>
          <w:szCs w:val="24"/>
          <w:cs/>
          <w:lang w:bidi="bn-BD"/>
        </w:rPr>
        <w:t>জন মানুষের একজনের দোষ অন্যের কাছে বলে বেড়াত।”</w:t>
      </w:r>
      <w:r w:rsidR="005E63D1" w:rsidRPr="00B95AB6">
        <w:rPr>
          <w:rStyle w:val="FootnoteReference"/>
          <w:rFonts w:ascii="Kalpurush" w:eastAsia="Nikosh" w:hAnsi="Kalpurush" w:cs="Kalpurush"/>
          <w:sz w:val="24"/>
          <w:szCs w:val="24"/>
          <w:cs/>
          <w:lang w:bidi="bn-BD"/>
        </w:rPr>
        <w:footnoteReference w:id="37"/>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p>
    <w:p w:rsidR="002002F8" w:rsidRPr="00B95AB6" w:rsidRDefault="00A676C1" w:rsidP="00A676C1">
      <w:pPr>
        <w:spacing w:after="120" w:line="240" w:lineRule="auto"/>
        <w:rPr>
          <w:rFonts w:cs="mylotus"/>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وَثِيَابَكَ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فَطَهِّرۡ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المدثر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w:t>
      </w:r>
      <w:r>
        <w:rPr>
          <w:rFonts w:ascii="KFGQPC Uthman Taha Naskh" w:cs="KFGQPC Uthman Taha Naskh"/>
          <w:color w:val="008000"/>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“এবং তোমার কাপড়কে তুমি পবিত্র করা।”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সূরা আল-মুদ্দাসসির</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৪</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অতএব</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আপনাদের কাপড়ে ও শরীরে যেন পেশাব না জড়ায়। যদি কোনো কারণে জড়িয়েও যায় তাহলে তা সাথে সাথে পবিত্র করে নিবেন।</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আমরা আমাদের নিজের জন্য ও আপনাদের জন্য এই বিপদ </w:t>
      </w:r>
      <w:r w:rsidRPr="00B95AB6">
        <w:rPr>
          <w:rFonts w:ascii="Kalpurush" w:eastAsia="Nikosh" w:hAnsi="Kalpurush" w:cs="Kalpurush" w:hint="cs"/>
          <w:sz w:val="24"/>
          <w:szCs w:val="24"/>
          <w:cs/>
          <w:lang w:bidi="bn-IN"/>
        </w:rPr>
        <w:t>থেকে</w:t>
      </w:r>
      <w:r w:rsidRPr="00B95AB6">
        <w:rPr>
          <w:rFonts w:ascii="Kalpurush" w:eastAsia="Nikosh" w:hAnsi="Kalpurush" w:cs="Kalpurush"/>
          <w:sz w:val="24"/>
          <w:szCs w:val="24"/>
          <w:cs/>
          <w:lang w:bidi="bn-BD"/>
        </w:rPr>
        <w:t xml:space="preserve"> মহান আল্লাহর দয়া ও রহমতের দ্বারা পরিত্রাণ কামনা করছি। </w:t>
      </w:r>
    </w:p>
    <w:p w:rsidR="0035118F" w:rsidRDefault="0035118F">
      <w:pPr>
        <w:bidi w:val="0"/>
        <w:rPr>
          <w:rFonts w:ascii="Kalpurush" w:eastAsia="Nikosh" w:hAnsi="Kalpurush" w:cs="Kalpurush"/>
          <w:b/>
          <w:bCs/>
          <w:sz w:val="24"/>
          <w:szCs w:val="24"/>
          <w:cs/>
          <w:lang w:bidi="bn-BD"/>
        </w:rPr>
      </w:pPr>
      <w:r>
        <w:rPr>
          <w:rFonts w:ascii="Kalpurush" w:eastAsia="Nikosh" w:hAnsi="Kalpurush" w:cs="Kalpurush"/>
          <w:b/>
          <w:bCs/>
          <w:sz w:val="24"/>
          <w:szCs w:val="24"/>
          <w:cs/>
          <w:lang w:bidi="bn-BD"/>
        </w:rPr>
        <w:br w:type="page"/>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lastRenderedPageBreak/>
        <w:t>৩৭ নং কবীরা গুনাহ</w:t>
      </w:r>
    </w:p>
    <w:p w:rsidR="002002F8" w:rsidRPr="00B95AB6" w:rsidRDefault="002002F8"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B95AB6">
        <w:rPr>
          <w:rFonts w:ascii="Kalpurush" w:eastAsia="Nikosh" w:hAnsi="Kalpurush" w:cs="KFGQPC Uthman Taha Naskh" w:hint="cs"/>
          <w:b/>
          <w:bCs/>
          <w:sz w:val="24"/>
          <w:szCs w:val="24"/>
          <w:rtl/>
        </w:rPr>
        <w:t>من وسم دابة في ال</w:t>
      </w:r>
      <w:r w:rsidR="005E63D1" w:rsidRPr="00B95AB6">
        <w:rPr>
          <w:rFonts w:ascii="Kalpurush" w:eastAsia="Nikosh" w:hAnsi="Kalpurush" w:cs="KFGQPC Uthman Taha Naskh" w:hint="cs"/>
          <w:b/>
          <w:bCs/>
          <w:sz w:val="24"/>
          <w:szCs w:val="24"/>
          <w:rtl/>
        </w:rPr>
        <w:t>وجه</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চতুষ্পদ জন্তুর চেহারা বিকৃতি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নবী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5E63D1" w:rsidP="0035118F">
      <w:pPr>
        <w:tabs>
          <w:tab w:val="right" w:pos="8306"/>
        </w:tabs>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أما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بلغكم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أني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لعنت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وسم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البهيمة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وجهها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ضربها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وجهها</w:t>
      </w:r>
      <w:r w:rsidRPr="00B95AB6">
        <w:rPr>
          <w:rFonts w:ascii="Times New Roman" w:eastAsia="Times New Roman" w:hAnsi="Times New Roman" w:cs="KFGQPC Uthman Taha Naskh" w:hint="eastAsia"/>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“তোমাদের নিকট কি পৌছে নাই যে</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 ব্যক্তি চতুষ্পদ জন্তুর চেহারা বিকৃত করে অথবা চেহারার উপর আঘাত করে আমি তার উপর অভিশাপ করছি।”</w:t>
      </w:r>
      <w:r w:rsidR="005E63D1" w:rsidRPr="00B95AB6">
        <w:rPr>
          <w:rStyle w:val="FootnoteReference"/>
          <w:rFonts w:ascii="Kalpurush" w:eastAsia="Nikosh" w:hAnsi="Kalpurush" w:cs="Kalpurush"/>
          <w:sz w:val="24"/>
          <w:szCs w:val="24"/>
          <w:cs/>
          <w:lang w:bidi="bn-BD"/>
        </w:rPr>
        <w:footnoteReference w:id="38"/>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৩৮ নং কবীরা গুনাহ</w:t>
      </w:r>
    </w:p>
    <w:p w:rsidR="002002F8" w:rsidRPr="00B95AB6" w:rsidRDefault="005E63D1"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B95AB6">
        <w:rPr>
          <w:rFonts w:ascii="Times New Roman" w:eastAsia="Times New Roman" w:hAnsi="Times New Roman" w:cs="KFGQPC Uthman Taha Naskh" w:hint="cs"/>
          <w:b/>
          <w:bCs/>
          <w:sz w:val="24"/>
          <w:szCs w:val="24"/>
          <w:rtl/>
        </w:rPr>
        <w:t>التعلم</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للدنيا</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وكتمان</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العلم</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 xml:space="preserve">দুনিয়া অর্জনের লক্ষ্যে ইলমে </w:t>
      </w:r>
      <w:r w:rsidRPr="00B95AB6">
        <w:rPr>
          <w:rFonts w:ascii="Kalpurush" w:eastAsia="Nikosh" w:hAnsi="Kalpurush" w:cs="Kalpurush" w:hint="cs"/>
          <w:b/>
          <w:bCs/>
          <w:sz w:val="24"/>
          <w:szCs w:val="24"/>
          <w:cs/>
          <w:lang w:bidi="bn-IN"/>
        </w:rPr>
        <w:t>দী</w:t>
      </w:r>
      <w:r w:rsidRPr="00B95AB6">
        <w:rPr>
          <w:rFonts w:ascii="Kalpurush" w:eastAsia="Nikosh" w:hAnsi="Kalpurush" w:cs="Kalpurush"/>
          <w:b/>
          <w:bCs/>
          <w:sz w:val="24"/>
          <w:szCs w:val="24"/>
          <w:cs/>
          <w:lang w:bidi="bn-BD"/>
        </w:rPr>
        <w:t>ন শিক্ষা করা এবং সত্যেকে গোপন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আল্লাহ তা‘আলা বলেন</w:t>
      </w:r>
      <w:r w:rsidRPr="00B95AB6">
        <w:rPr>
          <w:rFonts w:ascii="Kalpurush" w:eastAsia="Nikosh" w:hAnsi="Kalpurush" w:cs="Kalpurush"/>
          <w:sz w:val="24"/>
          <w:szCs w:val="24"/>
          <w:lang w:bidi="bn-BD"/>
        </w:rPr>
        <w:t>,</w:t>
      </w:r>
    </w:p>
    <w:p w:rsidR="002002F8" w:rsidRPr="00B95AB6" w:rsidRDefault="00A676C1" w:rsidP="00A676C1">
      <w:pPr>
        <w:spacing w:after="120" w:line="240" w:lineRule="auto"/>
        <w:jc w:val="both"/>
        <w:rPr>
          <w:rFonts w:cs="mylotus"/>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يَكۡتُمُونَ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وَٱلۡهُدَىٰ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يَلۡعَنُهُمُ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وَيَلۡعَنُهُمُ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ٱللَّٰعِنُونَ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تَابُواْ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وَأَصۡلَحُواْ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وَبَيَّنُواْ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أَتُوبُ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ٱلتَّوَّابُ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١٦٠</w:t>
      </w:r>
      <w:r>
        <w:rPr>
          <w:rFonts w:ascii="KFGQPC Uthman Taha Naskh" w:cs="KFGQPC Uthman Taha Naskh"/>
          <w:color w:val="008000"/>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“আম</w:t>
      </w:r>
      <w:r w:rsidRPr="00B95AB6">
        <w:rPr>
          <w:rFonts w:ascii="Kalpurush" w:eastAsia="Nikosh" w:hAnsi="Kalpurush" w:cs="Kalpurush" w:hint="cs"/>
          <w:sz w:val="24"/>
          <w:szCs w:val="24"/>
          <w:cs/>
          <w:lang w:bidi="bn-IN"/>
        </w:rPr>
        <w:t>রা</w:t>
      </w:r>
      <w:r w:rsidRPr="00B95AB6">
        <w:rPr>
          <w:rFonts w:ascii="Kalpurush" w:eastAsia="Nikosh" w:hAnsi="Kalpurush" w:cs="Kalpurush"/>
          <w:sz w:val="24"/>
          <w:szCs w:val="24"/>
          <w:cs/>
          <w:lang w:bidi="bn-BD"/>
        </w:rPr>
        <w:t xml:space="preserve"> যে সব স্পষ্ট নিদর্শন ও পথ</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নির্দেশ অবতীর্ণ করেছি মানুষের জন্য কিতাবে তা স্পষ্টভাবে ব্যক্ত করার পরও যারা তা গোপন রাখে আল্লাহ তাদের অভিসম্পাত দেন এবং অভিশাপকারীরাও তাদের অভিশাপ দেয়। কিন্তু যারা তাওবা করে ও নিজেদের সংশোধন করে আর সত্যকে সুস্পষ্টভাবে ব্যক্ত করে। তাদেরই প্রতি আমি ক্ষমাশীল</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পরম দয়ালু।”</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 xml:space="preserve">(সূরা </w:t>
      </w:r>
      <w:r w:rsidR="005E63D1" w:rsidRPr="00B95AB6">
        <w:rPr>
          <w:rFonts w:ascii="Kalpurush" w:eastAsia="Nikosh" w:hAnsi="Kalpurush" w:cs="Kalpurush"/>
          <w:sz w:val="24"/>
          <w:szCs w:val="24"/>
          <w:cs/>
          <w:lang w:bidi="bn-BD"/>
        </w:rPr>
        <w:t>আল-বাকারাহ</w:t>
      </w:r>
      <w:r w:rsidR="005E63D1" w:rsidRPr="00B95AB6">
        <w:rPr>
          <w:rFonts w:ascii="Kalpurush" w:eastAsia="Nikosh" w:hAnsi="Kalpurush" w:cs="Kalpurush" w:hint="cs"/>
          <w:sz w:val="24"/>
          <w:szCs w:val="24"/>
          <w:rtl/>
          <w:cs/>
          <w:lang w:bidi="bn-IN"/>
        </w:rPr>
        <w:t>হ</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১৫৯-১৩০</w:t>
      </w:r>
      <w:r w:rsidRPr="00B95AB6">
        <w:rPr>
          <w:rFonts w:ascii="Kalpurush" w:eastAsia="Nikosh" w:hAnsi="Kalpurush" w:cs="Kalpurush" w:hint="cs"/>
          <w:sz w:val="24"/>
          <w:szCs w:val="24"/>
          <w:cs/>
          <w:lang w:bidi="hi-IN"/>
        </w:rPr>
        <w:t>।</w:t>
      </w:r>
      <w:r w:rsidRPr="00B95AB6">
        <w:rPr>
          <w:rFonts w:ascii="Kalpurush" w:eastAsia="Nikosh" w:hAnsi="Kalpurush" w:cs="Kalpurush"/>
          <w:sz w:val="24"/>
          <w:szCs w:val="24"/>
          <w:cs/>
          <w:lang w:bidi="bn-BD"/>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p>
    <w:p w:rsidR="002002F8" w:rsidRPr="00B95AB6" w:rsidRDefault="005E63D1" w:rsidP="00B95AB6">
      <w:pPr>
        <w:tabs>
          <w:tab w:val="right" w:pos="8306"/>
        </w:tabs>
        <w:spacing w:after="120" w:line="240" w:lineRule="auto"/>
        <w:jc w:val="both"/>
        <w:rPr>
          <w:rFonts w:ascii="Times New Roman" w:eastAsia="Times New Roman" w:hAnsi="Times New Roman" w:cs="KFGQPC Uthman Taha Naskh"/>
          <w:color w:val="333399"/>
          <w:sz w:val="24"/>
          <w:szCs w:val="24"/>
          <w:rtl/>
          <w:cs/>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تعلم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العلم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ليباهي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العلماء</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يماري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السفهاو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يصرف</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وجوه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الناس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إليه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أدخله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جهنم</w:t>
      </w:r>
      <w:r w:rsidRPr="00B95AB6">
        <w:rPr>
          <w:rFonts w:ascii="Times New Roman" w:eastAsia="Times New Roman" w:hAnsi="Times New Roman" w:cs="KFGQPC Uthman Taha Naskh" w:hint="eastAsia"/>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 xml:space="preserve">“যে ব্যক্তি জ্ঞানীদের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প্রধান্য বিস্তার করার লক্ষ্যে অথবা মূর্খের সাথে বিতর্কের উদ্দেশ্যে অথবা মানুষের দৃষ্টি তার প্রতি আকৃষ্ট করার জন্য ধর্মীয় জ্ঞান অর্জন করে আল্লাহ তাকে জাহান্নামে প্রবেশ করাবেন।</w:t>
      </w:r>
      <w:r w:rsidR="005E63D1" w:rsidRPr="00B95AB6">
        <w:rPr>
          <w:rFonts w:ascii="Kalpurush" w:eastAsia="Nikosh" w:hAnsi="Kalpurush" w:cs="Kalpurush"/>
          <w:sz w:val="24"/>
          <w:szCs w:val="24"/>
          <w:cs/>
          <w:lang w:bidi="bn-BD"/>
        </w:rPr>
        <w:t>”</w:t>
      </w:r>
      <w:r w:rsidR="005E63D1" w:rsidRPr="00B95AB6">
        <w:rPr>
          <w:rStyle w:val="FootnoteReference"/>
          <w:rFonts w:ascii="Kalpurush" w:eastAsia="Nikosh" w:hAnsi="Kalpurush" w:cs="Kalpurush"/>
          <w:sz w:val="24"/>
          <w:szCs w:val="24"/>
          <w:cs/>
          <w:lang w:bidi="bn-BD"/>
        </w:rPr>
        <w:footnoteReference w:id="39"/>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A676C1" w:rsidRDefault="005E63D1" w:rsidP="00A676C1">
      <w:pPr>
        <w:tabs>
          <w:tab w:val="right" w:pos="8306"/>
        </w:tabs>
        <w:spacing w:after="120" w:line="240" w:lineRule="auto"/>
        <w:rPr>
          <w:rFonts w:ascii="Times New Roman" w:eastAsia="Times New Roman" w:hAnsi="Times New Roman" w:cs="KFGQPC Uthman Taha Naskh"/>
          <w:color w:val="333399"/>
          <w:sz w:val="24"/>
          <w:szCs w:val="24"/>
          <w:rtl/>
        </w:rPr>
      </w:pPr>
      <w:r w:rsidRPr="00A676C1">
        <w:rPr>
          <w:rFonts w:ascii="Times New Roman" w:eastAsia="Times New Roman" w:hAnsi="Times New Roman" w:cs="KFGQPC Uthman Taha Naskh"/>
          <w:color w:val="333399"/>
          <w:sz w:val="24"/>
          <w:szCs w:val="24"/>
          <w:rtl/>
        </w:rPr>
        <w:t>«</w:t>
      </w:r>
      <w:r w:rsidRPr="00A676C1">
        <w:rPr>
          <w:rFonts w:ascii="Times New Roman" w:eastAsia="Times New Roman" w:hAnsi="Times New Roman" w:cs="KFGQPC Uthman Taha Naskh" w:hint="cs"/>
          <w:color w:val="333399"/>
          <w:sz w:val="24"/>
          <w:szCs w:val="24"/>
          <w:rtl/>
        </w:rPr>
        <w:t>من</w:t>
      </w:r>
      <w:r w:rsidRPr="00A676C1">
        <w:rPr>
          <w:rFonts w:ascii="Times New Roman" w:eastAsia="Times New Roman" w:hAnsi="Times New Roman" w:cs="KFGQPC Uthman Taha Naskh"/>
          <w:color w:val="333399"/>
          <w:sz w:val="24"/>
          <w:szCs w:val="24"/>
          <w:rtl/>
        </w:rPr>
        <w:t xml:space="preserve"> </w:t>
      </w:r>
      <w:r w:rsidR="00A676C1" w:rsidRPr="00A676C1">
        <w:rPr>
          <w:rFonts w:ascii="Times New Roman" w:eastAsia="Times New Roman" w:hAnsi="Times New Roman" w:cs="KFGQPC Uthman Taha Naskh" w:hint="cs"/>
          <w:color w:val="333399"/>
          <w:sz w:val="24"/>
          <w:szCs w:val="24"/>
          <w:rtl/>
        </w:rPr>
        <w:t>ت</w:t>
      </w:r>
      <w:r w:rsidRPr="00A676C1">
        <w:rPr>
          <w:rFonts w:ascii="Times New Roman" w:eastAsia="Times New Roman" w:hAnsi="Times New Roman" w:cs="KFGQPC Uthman Taha Naskh" w:hint="cs"/>
          <w:color w:val="333399"/>
          <w:sz w:val="24"/>
          <w:szCs w:val="24"/>
          <w:rtl/>
        </w:rPr>
        <w:t>علم</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علما</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مما</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يب</w:t>
      </w:r>
      <w:r w:rsidR="00A676C1" w:rsidRPr="00A676C1">
        <w:rPr>
          <w:rFonts w:ascii="Times New Roman" w:eastAsia="Times New Roman" w:hAnsi="Times New Roman" w:cs="KFGQPC Uthman Taha Naskh" w:hint="cs"/>
          <w:color w:val="333399"/>
          <w:sz w:val="24"/>
          <w:szCs w:val="24"/>
          <w:rtl/>
        </w:rPr>
        <w:t>ت</w:t>
      </w:r>
      <w:r w:rsidRPr="00A676C1">
        <w:rPr>
          <w:rFonts w:ascii="Times New Roman" w:eastAsia="Times New Roman" w:hAnsi="Times New Roman" w:cs="KFGQPC Uthman Taha Naskh" w:hint="cs"/>
          <w:color w:val="333399"/>
          <w:sz w:val="24"/>
          <w:szCs w:val="24"/>
          <w:rtl/>
        </w:rPr>
        <w:t>غي</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به</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وجه</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الله</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لا</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يةعلمه</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الا</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ليصيب</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به</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عرضا</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من</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الدنيا</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لم</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يجد</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عرف</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الجنة</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يوم</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القيامة</w:t>
      </w:r>
      <w:r w:rsidRPr="00A676C1">
        <w:rPr>
          <w:rFonts w:ascii="Times New Roman" w:eastAsia="Times New Roman" w:hAnsi="Times New Roman" w:cs="KFGQPC Uthman Taha Naskh" w:hint="eastAsia"/>
          <w:color w:val="333399"/>
          <w:sz w:val="24"/>
          <w:szCs w:val="24"/>
          <w:rtl/>
        </w:rPr>
        <w:t>»</w:t>
      </w:r>
      <w:r w:rsidRPr="00A676C1">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“যে ব্যক্তি </w:t>
      </w:r>
      <w:r w:rsidRPr="00B95AB6">
        <w:rPr>
          <w:rFonts w:ascii="Kalpurush" w:eastAsia="Nikosh" w:hAnsi="Kalpurush" w:cs="Kalpurush" w:hint="cs"/>
          <w:sz w:val="24"/>
          <w:szCs w:val="24"/>
          <w:cs/>
          <w:lang w:bidi="bn-IN"/>
        </w:rPr>
        <w:t>দী</w:t>
      </w:r>
      <w:r w:rsidRPr="00B95AB6">
        <w:rPr>
          <w:rFonts w:ascii="Kalpurush" w:eastAsia="Nikosh" w:hAnsi="Kalpurush" w:cs="Kalpurush"/>
          <w:sz w:val="24"/>
          <w:szCs w:val="24"/>
          <w:cs/>
          <w:lang w:bidi="bn-BD"/>
        </w:rPr>
        <w:t xml:space="preserve">নি </w:t>
      </w:r>
      <w:r w:rsidRPr="00B95AB6">
        <w:rPr>
          <w:rFonts w:ascii="Kalpurush" w:eastAsia="Nikosh" w:hAnsi="Kalpurush" w:cs="Kalpurush" w:hint="cs"/>
          <w:sz w:val="24"/>
          <w:szCs w:val="24"/>
          <w:cs/>
          <w:lang w:bidi="bn-IN"/>
        </w:rPr>
        <w:t>ই</w:t>
      </w:r>
      <w:r w:rsidRPr="00B95AB6">
        <w:rPr>
          <w:rFonts w:ascii="Kalpurush" w:eastAsia="Nikosh" w:hAnsi="Kalpurush" w:cs="Kalpurush"/>
          <w:sz w:val="24"/>
          <w:szCs w:val="24"/>
          <w:cs/>
          <w:lang w:bidi="bn-BD"/>
        </w:rPr>
        <w:t>লম শিক্ষা করল ধন সম্পদ লাভের উদ্দেশ্যে</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সে কিয়ামতের দিন জান্নাতের ঘ্রাণও পাবে না।” (আবু দাউদ</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হাদীস নং ৩১৭৯</w:t>
      </w:r>
      <w:r w:rsidRPr="00B95AB6">
        <w:rPr>
          <w:rFonts w:ascii="Kalpurush" w:eastAsia="Nikosh" w:hAnsi="Kalpurush" w:cs="Kalpurush" w:hint="cs"/>
          <w:sz w:val="24"/>
          <w:szCs w:val="24"/>
          <w:cs/>
          <w:lang w:bidi="hi-IN"/>
        </w:rPr>
        <w:t>।</w:t>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৩৯ নং কবীরা গুনাহ</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الخيا</w:t>
      </w:r>
      <w:r w:rsidR="005E63D1" w:rsidRPr="00B95AB6">
        <w:rPr>
          <w:rFonts w:ascii="Kalpurush" w:eastAsia="Nikosh" w:hAnsi="Kalpurush" w:cs="KFGQPC Uthman Taha Naskh" w:hint="cs"/>
          <w:b/>
          <w:bCs/>
          <w:sz w:val="24"/>
          <w:szCs w:val="24"/>
          <w:rtl/>
        </w:rPr>
        <w:t>نة</w:t>
      </w:r>
      <w:r w:rsidRPr="00B95AB6">
        <w:rPr>
          <w:rFonts w:ascii="Kalpurush" w:eastAsia="Nikosh" w:hAnsi="Kalpurush" w:cs="Kalpurush" w:hint="cs"/>
          <w:b/>
          <w:bCs/>
          <w:sz w:val="24"/>
          <w:szCs w:val="24"/>
          <w:cs/>
          <w:lang w:bidi="bn-IN"/>
        </w:rPr>
        <w:t xml:space="preserve"> </w:t>
      </w:r>
      <w:r w:rsidRPr="00B95AB6">
        <w:rPr>
          <w:rFonts w:ascii="Kalpurush" w:eastAsia="Nikosh" w:hAnsi="Kalpurush" w:cs="Kalpurush"/>
          <w:b/>
          <w:bCs/>
          <w:sz w:val="24"/>
          <w:szCs w:val="24"/>
          <w:cs/>
          <w:lang w:bidi="bn-IN"/>
        </w:rPr>
        <w:t xml:space="preserve"> খিয়ানত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tabs>
          <w:tab w:val="right" w:pos="8306"/>
        </w:tabs>
        <w:spacing w:after="120" w:line="240" w:lineRule="auto"/>
        <w:jc w:val="both"/>
        <w:rPr>
          <w:rFonts w:ascii="Times New Roman" w:eastAsia="Times New Roman" w:hAnsi="Times New Roman" w:cs="KFGQPC Uthman Taha Naskh"/>
          <w:sz w:val="24"/>
          <w:szCs w:val="24"/>
          <w:rt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وَتَخُونُوٓاْ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أَمَٰنَٰتِكُمۡ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٢٧</w:t>
      </w:r>
      <w:r>
        <w:rPr>
          <w:rFonts w:ascii="KFGQPC Uthman Taha Naskh" w:cs="KFGQPC Uthman Taha Naskh"/>
          <w:color w:val="008000"/>
          <w:sz w:val="24"/>
          <w:szCs w:val="24"/>
          <w:rtl/>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“ঈমানদারগণ আল্লাহ ও তার রাসূলের সাথে খেয়ানত করো না এবং জেনে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শুনে নিজেদের পারস্পরিক আমানতের খেয়ানত করো না।</w:t>
      </w:r>
      <w:r w:rsidRPr="00B95AB6">
        <w:rPr>
          <w:rFonts w:ascii="Kalpurush" w:eastAsia="Nikosh" w:hAnsi="Kalpurush" w:cs="Kalpurush" w:hint="cs"/>
          <w:sz w:val="24"/>
          <w:szCs w:val="24"/>
          <w:cs/>
          <w:lang w:bidi="bn-IN"/>
        </w:rPr>
        <w:t>” [</w:t>
      </w:r>
      <w:r w:rsidRPr="00B95AB6">
        <w:rPr>
          <w:rFonts w:ascii="Kalpurush" w:eastAsia="Nikosh" w:hAnsi="Kalpurush" w:cs="Kalpurush"/>
          <w:sz w:val="24"/>
          <w:szCs w:val="24"/>
          <w:cs/>
          <w:lang w:bidi="bn-BD"/>
        </w:rPr>
        <w:t>সূরা আল-আনফাল</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২৭</w:t>
      </w:r>
      <w:r w:rsidRPr="00B95AB6">
        <w:rPr>
          <w:rFonts w:ascii="Kalpurush" w:eastAsia="Nikosh" w:hAnsi="Kalpurush" w:cs="Kalpurush" w:hint="cs"/>
          <w:sz w:val="24"/>
          <w:szCs w:val="24"/>
          <w:cs/>
          <w:lang w:bidi="bn-IN"/>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5E63D1" w:rsidP="00B95AB6">
      <w:pPr>
        <w:tabs>
          <w:tab w:val="right" w:pos="8306"/>
        </w:tabs>
        <w:spacing w:after="120" w:line="240" w:lineRule="auto"/>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لاايمان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امانة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دين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عهد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له</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A676C1">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“যার </w:t>
      </w:r>
      <w:r w:rsidR="00A676C1">
        <w:rPr>
          <w:rFonts w:ascii="Kalpurush" w:eastAsia="Nikosh" w:hAnsi="Kalpurush" w:cs="Kalpurush"/>
          <w:sz w:val="24"/>
          <w:szCs w:val="24"/>
          <w:cs/>
          <w:lang w:bidi="bn-BD"/>
        </w:rPr>
        <w:t>আমানতদারী ন</w:t>
      </w:r>
      <w:r w:rsidR="00A676C1">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ই</w:t>
      </w:r>
      <w:r w:rsidRPr="00B95AB6">
        <w:rPr>
          <w:rFonts w:ascii="Kalpurush" w:eastAsia="Nikosh" w:hAnsi="Kalpurush" w:cs="Kalpurush"/>
          <w:sz w:val="24"/>
          <w:szCs w:val="24"/>
          <w:lang w:bidi="bn-BD"/>
        </w:rPr>
        <w:t xml:space="preserve">, </w:t>
      </w:r>
      <w:r w:rsidR="00A676C1">
        <w:rPr>
          <w:rFonts w:ascii="Kalpurush" w:eastAsia="Nikosh" w:hAnsi="Kalpurush" w:cs="Kalpurush"/>
          <w:sz w:val="24"/>
          <w:szCs w:val="24"/>
          <w:cs/>
          <w:lang w:bidi="bn-BD"/>
        </w:rPr>
        <w:t>তার ঈমান ন</w:t>
      </w:r>
      <w:r w:rsidR="00A676C1">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ই</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আর যার প্র</w:t>
      </w:r>
      <w:r w:rsidR="00A676C1">
        <w:rPr>
          <w:rFonts w:ascii="Kalpurush" w:eastAsia="Nikosh" w:hAnsi="Kalpurush" w:cs="Kalpurush"/>
          <w:sz w:val="24"/>
          <w:szCs w:val="24"/>
          <w:cs/>
          <w:lang w:bidi="bn-BD"/>
        </w:rPr>
        <w:t>তিজ্ঞা পূরণ ন</w:t>
      </w:r>
      <w:r w:rsidR="00A676C1">
        <w:rPr>
          <w:rFonts w:ascii="Kalpurush" w:eastAsia="Nikosh" w:hAnsi="Kalpurush" w:cs="Kalpurush" w:hint="cs"/>
          <w:sz w:val="24"/>
          <w:szCs w:val="24"/>
          <w:cs/>
          <w:lang w:bidi="bn-IN"/>
        </w:rPr>
        <w:t>ে</w:t>
      </w:r>
      <w:r w:rsidR="00A676C1">
        <w:rPr>
          <w:rFonts w:ascii="Kalpurush" w:eastAsia="Nikosh" w:hAnsi="Kalpurush" w:cs="Kalpurush"/>
          <w:sz w:val="24"/>
          <w:szCs w:val="24"/>
          <w:cs/>
          <w:lang w:bidi="bn-BD"/>
        </w:rPr>
        <w:t>ই তার ধর্ম ন</w:t>
      </w:r>
      <w:r w:rsidR="00A676C1">
        <w:rPr>
          <w:rFonts w:ascii="Kalpurush" w:eastAsia="Nikosh" w:hAnsi="Kalpurush" w:cs="Kalpurush" w:hint="cs"/>
          <w:sz w:val="24"/>
          <w:szCs w:val="24"/>
          <w:cs/>
          <w:lang w:bidi="bn-IN"/>
        </w:rPr>
        <w:t>ে</w:t>
      </w:r>
      <w:r w:rsidR="00A676C1">
        <w:rPr>
          <w:rFonts w:ascii="Kalpurush" w:eastAsia="Nikosh" w:hAnsi="Kalpurush" w:cs="Kalpurush"/>
          <w:sz w:val="24"/>
          <w:szCs w:val="24"/>
          <w:cs/>
          <w:lang w:bidi="bn-BD"/>
        </w:rPr>
        <w:t>ই।”</w:t>
      </w:r>
      <w:r w:rsidR="00A676C1">
        <w:rPr>
          <w:rStyle w:val="FootnoteReference"/>
          <w:rFonts w:ascii="Kalpurush" w:eastAsia="Nikosh" w:hAnsi="Kalpurush" w:cs="Kalpurush"/>
          <w:sz w:val="24"/>
          <w:szCs w:val="24"/>
          <w:cs/>
          <w:lang w:bidi="bn-BD"/>
        </w:rPr>
        <w:footnoteReference w:id="40"/>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5E63D1" w:rsidP="00B95AB6">
      <w:pPr>
        <w:tabs>
          <w:tab w:val="right" w:pos="8306"/>
        </w:tabs>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أربع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ممنافقا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خالصا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كانت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خصلة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منهن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كانت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خصلة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النفاق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حتى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يدعها،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ائتمن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خان</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“চারটি দোষ যার মধ্যে পাওয়া যাবে সে হবে প্রকৃত মুনাফ</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ক</w:t>
      </w:r>
      <w:r w:rsidRPr="00B95AB6">
        <w:rPr>
          <w:rFonts w:ascii="Kalpurush" w:eastAsia="Nikosh" w:hAnsi="Kalpurush" w:cs="SolaimanLipi"/>
          <w:sz w:val="24"/>
          <w:szCs w:val="24"/>
          <w:cs/>
          <w:lang w:bidi="hi-IN"/>
        </w:rPr>
        <w:t xml:space="preserve">। </w:t>
      </w:r>
      <w:r w:rsidRPr="00B95AB6">
        <w:rPr>
          <w:rFonts w:ascii="Kalpurush" w:eastAsia="Nikosh" w:hAnsi="Kalpurush" w:cs="Kalpurush"/>
          <w:sz w:val="24"/>
          <w:szCs w:val="24"/>
          <w:cs/>
          <w:lang w:bidi="bn-IN"/>
        </w:rPr>
        <w:t>আর যার মধ্যে</w:t>
      </w:r>
      <w:r w:rsidRPr="00B95AB6">
        <w:rPr>
          <w:rFonts w:ascii="Kalpurush" w:eastAsia="Nikosh" w:hAnsi="Kalpurush" w:cs="Kalpurush"/>
          <w:sz w:val="24"/>
          <w:szCs w:val="24"/>
          <w:cs/>
          <w:lang w:bidi="bn-BD"/>
        </w:rPr>
        <w:t xml:space="preserve"> এর একটি পাওয়া যাবে তার মধ্যে নিফাকের একটি দোষ পাওয়া গেল</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যতক্ষণ না সে ঐ দোষ বর্জন করবে</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যখন তার নিকট আমানত রাখা হয় সে</w:t>
      </w:r>
      <w:r w:rsidRPr="00B95AB6">
        <w:rPr>
          <w:rFonts w:ascii="Kalpurush" w:eastAsia="Nikosh" w:hAnsi="Kalpurush" w:cs="Kalpurush" w:hint="cs"/>
          <w:sz w:val="24"/>
          <w:szCs w:val="24"/>
          <w:cs/>
          <w:lang w:bidi="bn-IN"/>
        </w:rPr>
        <w:t xml:space="preserve"> তা</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খেয়ানত করে।”</w:t>
      </w:r>
      <w:r w:rsidR="005E63D1" w:rsidRPr="00B95AB6">
        <w:rPr>
          <w:rStyle w:val="FootnoteReference"/>
          <w:rFonts w:ascii="Kalpurush" w:eastAsia="Nikosh" w:hAnsi="Kalpurush" w:cs="Kalpurush"/>
          <w:sz w:val="24"/>
          <w:szCs w:val="24"/>
          <w:cs/>
          <w:lang w:bidi="bn-BD"/>
        </w:rPr>
        <w:footnoteReference w:id="41"/>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৪০ নং কবীরা গুনাহ</w:t>
      </w:r>
    </w:p>
    <w:p w:rsidR="002002F8" w:rsidRPr="00B95AB6" w:rsidRDefault="005E63D1" w:rsidP="00B95AB6">
      <w:pPr>
        <w:tabs>
          <w:tab w:val="right" w:pos="8306"/>
        </w:tabs>
        <w:bidi w:val="0"/>
        <w:spacing w:after="120" w:line="240" w:lineRule="auto"/>
        <w:jc w:val="center"/>
        <w:rPr>
          <w:rFonts w:ascii="Times New Roman" w:eastAsia="Times New Roman" w:hAnsi="Times New Roman"/>
          <w:b/>
          <w:bCs/>
          <w:sz w:val="24"/>
          <w:szCs w:val="24"/>
          <w:rtl/>
        </w:rPr>
      </w:pPr>
      <w:r w:rsidRPr="00B95AB6">
        <w:rPr>
          <w:rFonts w:ascii="Times New Roman" w:eastAsia="Times New Roman" w:hAnsi="Times New Roman" w:cs="KFGQPC Uthman Taha Naskh" w:hint="cs"/>
          <w:b/>
          <w:bCs/>
          <w:sz w:val="24"/>
          <w:szCs w:val="24"/>
          <w:rtl/>
        </w:rPr>
        <w:t xml:space="preserve"> المن </w:t>
      </w:r>
      <w:r w:rsidRPr="00B95AB6">
        <w:rPr>
          <w:rFonts w:ascii="Kalpurush" w:eastAsia="Nikosh" w:hAnsi="Kalpurush" w:cs="Kalpurush"/>
          <w:b/>
          <w:bCs/>
          <w:sz w:val="24"/>
          <w:szCs w:val="24"/>
          <w:cs/>
          <w:lang w:bidi="bn-BD"/>
        </w:rPr>
        <w:t>খোটা দেওয়া</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tabs>
          <w:tab w:val="right" w:pos="8306"/>
        </w:tabs>
        <w:spacing w:after="120" w:line="240" w:lineRule="auto"/>
        <w:jc w:val="both"/>
        <w:rPr>
          <w:rFonts w:ascii="Times New Roman" w:eastAsia="Times New Roman" w:hAnsi="Times New Roman"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تُبۡطِلُواْ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صَدَقَٰتِكُم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وَٱلۡأَذَىٰ</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٢٦٤</w:t>
      </w:r>
      <w:r>
        <w:rPr>
          <w:rFonts w:ascii="KFGQPC Uthman Taha Naskh" w:cs="KFGQPC Uthman Taha Naskh"/>
          <w:color w:val="008000"/>
          <w:sz w:val="24"/>
          <w:szCs w:val="24"/>
          <w:rtl/>
        </w:rPr>
        <w:t>]</w:t>
      </w:r>
    </w:p>
    <w:p w:rsidR="002002F8" w:rsidRPr="00B95AB6" w:rsidRDefault="002002F8" w:rsidP="00A676C1">
      <w:pPr>
        <w:tabs>
          <w:tab w:val="left" w:pos="3870"/>
          <w:tab w:val="right" w:pos="8306"/>
        </w:tabs>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“হে ঈমানদারগণ! তোমরা অনুগ্রহের কথা প্রকাশ করে এবং কষ্ট দিয়ে নিজেদের দান</w:t>
      </w:r>
      <w:r w:rsidRPr="00B95AB6">
        <w:rPr>
          <w:rFonts w:ascii="Kalpurush" w:eastAsia="Nikosh" w:hAnsi="Kalpurush" w:cs="Kalpurush" w:hint="cs"/>
          <w:sz w:val="24"/>
          <w:szCs w:val="24"/>
          <w:cs/>
          <w:lang w:bidi="bn-IN"/>
        </w:rPr>
        <w:t>-স</w:t>
      </w:r>
      <w:r w:rsidRPr="00B95AB6">
        <w:rPr>
          <w:rFonts w:ascii="Kalpurush" w:eastAsia="Nikosh" w:hAnsi="Kalpurush" w:cs="Kalpurush"/>
          <w:sz w:val="24"/>
          <w:szCs w:val="24"/>
          <w:cs/>
          <w:lang w:bidi="bn-BD"/>
        </w:rPr>
        <w:t xml:space="preserve">দকা ধংস করো না।”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সূরা </w:t>
      </w:r>
      <w:r w:rsidR="005E63D1" w:rsidRPr="00B95AB6">
        <w:rPr>
          <w:rFonts w:ascii="Kalpurush" w:eastAsia="Nikosh" w:hAnsi="Kalpurush" w:cs="Kalpurush"/>
          <w:sz w:val="24"/>
          <w:szCs w:val="24"/>
          <w:cs/>
          <w:lang w:bidi="bn-BD"/>
        </w:rPr>
        <w:t>আল-বাকারাহ</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২৬৪</w:t>
      </w:r>
      <w:r w:rsidRPr="00B95AB6">
        <w:rPr>
          <w:rFonts w:ascii="Kalpurush" w:eastAsia="Nikosh" w:hAnsi="Kalpurush" w:cs="Kalpurush" w:hint="cs"/>
          <w:sz w:val="24"/>
          <w:szCs w:val="24"/>
          <w:cs/>
          <w:lang w:bidi="bn-IN"/>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5E63D1" w:rsidP="00B95AB6">
      <w:pPr>
        <w:tabs>
          <w:tab w:val="right" w:pos="8306"/>
        </w:tabs>
        <w:spacing w:after="120" w:line="240" w:lineRule="auto"/>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ثلاثة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يكلمهم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يوم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القيامة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ينظر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إليهم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يزكيهم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ولهم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عذاب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أليم،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المسبل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إزاره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والمنان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الذي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يعطي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شيئا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المنفق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سلعته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بالحلف</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الكذب</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“তিন ব্যক্তির সাথে আল্লাহ তা‘আলা কিয়ামতের দিন কোনো কথা বলবেন 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তাদের প্রতি অনুগ্রহের দৃষ্টি দিবেন 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তাদেরকে গুনাহ থেকে পবিত্র করবেন না এবং তাদের জন্যে রয়েছে যন্ত্রদায়ক শাস্তি। (১) যে ব্যক্তি পরিধেয় কাপড় টখনু-গিরার 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চে ঝুলিয়ে দেয়</w:t>
      </w:r>
      <w:r w:rsidRPr="00B95AB6">
        <w:rPr>
          <w:rFonts w:ascii="Kalpurush" w:eastAsia="Nikosh" w:hAnsi="Kalpurush" w:cs="Kalpurush"/>
          <w:sz w:val="24"/>
          <w:szCs w:val="24"/>
          <w:lang w:bidi="bn-BD"/>
        </w:rPr>
        <w:t>, (</w:t>
      </w:r>
      <w:r w:rsidRPr="00B95AB6">
        <w:rPr>
          <w:rFonts w:ascii="Kalpurush" w:eastAsia="Nikosh" w:hAnsi="Kalpurush" w:cs="Kalpurush"/>
          <w:sz w:val="24"/>
          <w:szCs w:val="24"/>
          <w:cs/>
          <w:lang w:bidi="bn-BD"/>
        </w:rPr>
        <w:t>২) খোটাদানকারী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 কোনো কিছূ দান করে খোটা দেয় (৩) যে মিথ্যা শপথ করে দ্রব্যসামগ্রী বিক্রি করে।”</w:t>
      </w:r>
      <w:r w:rsidR="005E63D1" w:rsidRPr="00B95AB6">
        <w:rPr>
          <w:rStyle w:val="FootnoteReference"/>
          <w:rFonts w:ascii="Kalpurush" w:eastAsia="Nikosh" w:hAnsi="Kalpurush" w:cs="Kalpurush"/>
          <w:sz w:val="24"/>
          <w:szCs w:val="24"/>
          <w:cs/>
          <w:lang w:bidi="bn-BD"/>
        </w:rPr>
        <w:footnoteReference w:id="42"/>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৪১ নং কবীরা গুনাহ</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 xml:space="preserve">التكذيب </w:t>
      </w:r>
      <w:r w:rsidR="005E63D1" w:rsidRPr="00B95AB6">
        <w:rPr>
          <w:rFonts w:ascii="Kalpurush" w:eastAsia="Nikosh" w:hAnsi="Kalpurush" w:cs="KFGQPC Uthman Taha Naskh" w:hint="cs"/>
          <w:b/>
          <w:bCs/>
          <w:sz w:val="24"/>
          <w:szCs w:val="24"/>
          <w:rtl/>
        </w:rPr>
        <w:t>بالقدر</w:t>
      </w:r>
      <w:r w:rsidR="005E63D1" w:rsidRPr="00B95AB6">
        <w:rPr>
          <w:rFonts w:ascii="Kalpurush" w:eastAsia="Nikosh" w:hAnsi="Kalpurush" w:cs="KFGQPC Uthman Taha Naskh"/>
          <w:b/>
          <w:bCs/>
          <w:sz w:val="24"/>
          <w:szCs w:val="24"/>
        </w:rPr>
        <w:t xml:space="preserve"> </w:t>
      </w:r>
      <w:r w:rsidRPr="00B95AB6">
        <w:rPr>
          <w:rFonts w:ascii="Kalpurush" w:eastAsia="Nikosh" w:hAnsi="Kalpurush" w:cs="Kalpurush"/>
          <w:b/>
          <w:bCs/>
          <w:sz w:val="24"/>
          <w:szCs w:val="24"/>
          <w:cs/>
          <w:lang w:bidi="bn-IN"/>
        </w:rPr>
        <w:t>তাকদীরকে অস্বীকার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5E63D1" w:rsidP="00B95AB6">
      <w:pPr>
        <w:tabs>
          <w:tab w:val="right" w:pos="8306"/>
        </w:tabs>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lastRenderedPageBreak/>
        <w:t>«</w:t>
      </w:r>
      <w:r w:rsidRPr="00B95AB6">
        <w:rPr>
          <w:rFonts w:ascii="Times New Roman" w:eastAsia="Times New Roman" w:hAnsi="Times New Roman" w:cs="KFGQPC Uthman Taha Naskh" w:hint="cs"/>
          <w:color w:val="333399"/>
          <w:sz w:val="24"/>
          <w:szCs w:val="24"/>
          <w:rtl/>
        </w:rPr>
        <w:t>لو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تعالى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عذب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أهل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سماواته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وأرضيه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لعذبهم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وهو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غير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ظالم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ولورحمهم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كانت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رحمته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خيرا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أعمالهم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ولوكان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لرجل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أحد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مثل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احد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ذهبا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ينفقه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سبيل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يقبله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عزوجل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حتى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يؤمن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بالقدر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خيره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شره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ويعلم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أصابه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يكن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ليخظئه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أخطأه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يكن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ليصيبه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وإنك</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غير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هذا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ادخلت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النار</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“যদি আল্লাহ তা‘আলা আসামান ও</w:t>
      </w:r>
      <w:r w:rsidRPr="00B95AB6">
        <w:rPr>
          <w:rFonts w:ascii="Kalpurush" w:eastAsia="Nikosh" w:hAnsi="Kalpurush" w:cs="Kalpurush" w:hint="cs"/>
          <w:sz w:val="24"/>
          <w:szCs w:val="24"/>
          <w:cs/>
          <w:lang w:bidi="bn-BD"/>
        </w:rPr>
        <w:t xml:space="preserve"> </w:t>
      </w:r>
      <w:r w:rsidRPr="00B95AB6">
        <w:rPr>
          <w:rFonts w:ascii="Kalpurush" w:eastAsia="Nikosh" w:hAnsi="Kalpurush" w:cs="Kalpurush"/>
          <w:sz w:val="24"/>
          <w:szCs w:val="24"/>
          <w:cs/>
          <w:lang w:bidi="bn-BD"/>
        </w:rPr>
        <w:t>যমীনের সকল অধিবাসীকে আযাব দেন তাহলে তার আযাব দেওয়াটা কোনো প্রকার অন্যায় হবে না। আর যদি দয়া করেন তবে তা তাদের আমলের তুলনায় অনেক বেশি হবে। যাদি কোনো ব্যক্তির নিকট ওহুদ পাহাড় পরিমাণ স্বর্ণ থাকে এবং তা আল্লাহর রাস্তায় ব্যয় করে আল্লাহ তার এ দান বিন্দু পরিমাণও গ্রহণ করবেন 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যতক্ষন পর্যন্ত না সে তাকদীরের প্রতি ঈমান আনয়ন করবে আর এ কথা বিশ্বাস করবে যে</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কোনো ব্যক্তি সঠিক কাজ করল সে তা তকদীর অনুযায়ী করেছে এট ভুল করা তার জন্য নির্ধারিত ছিল না। আর যে ভুল করল এটা সঠিকভাবে </w:t>
      </w:r>
      <w:r w:rsidRPr="00B95AB6">
        <w:rPr>
          <w:rFonts w:ascii="Kalpurush" w:eastAsia="Nikosh" w:hAnsi="Kalpurush" w:cs="Kalpurush"/>
          <w:sz w:val="24"/>
          <w:szCs w:val="24"/>
          <w:cs/>
          <w:lang w:bidi="bn-BD"/>
        </w:rPr>
        <w:lastRenderedPageBreak/>
        <w:t xml:space="preserve">করা তার পক্ষে সম্ভব ছিল না। যদি তুমি এ বিশ্বাসের </w:t>
      </w:r>
      <w:r w:rsidRPr="00B95AB6">
        <w:rPr>
          <w:rFonts w:ascii="Kalpurush" w:eastAsia="Nikosh" w:hAnsi="Kalpurush" w:cs="Kalpurush" w:hint="cs"/>
          <w:sz w:val="24"/>
          <w:szCs w:val="24"/>
          <w:cs/>
          <w:lang w:bidi="bn-IN"/>
        </w:rPr>
        <w:t>বা</w:t>
      </w:r>
      <w:r w:rsidRPr="00B95AB6">
        <w:rPr>
          <w:rFonts w:ascii="Kalpurush" w:eastAsia="Nikosh" w:hAnsi="Kalpurush" w:cs="Kalpurush"/>
          <w:sz w:val="24"/>
          <w:szCs w:val="24"/>
          <w:cs/>
          <w:lang w:bidi="bn-BD"/>
        </w:rPr>
        <w:t>ইরে ম</w:t>
      </w:r>
      <w:r w:rsidRPr="00B95AB6">
        <w:rPr>
          <w:rFonts w:ascii="Kalpurush" w:eastAsia="Nikosh" w:hAnsi="Kalpurush" w:cs="Kalpurush" w:hint="cs"/>
          <w:sz w:val="24"/>
          <w:szCs w:val="24"/>
          <w:cs/>
          <w:lang w:bidi="bn-IN"/>
        </w:rPr>
        <w:t>ারা যাও</w:t>
      </w:r>
      <w:r w:rsidRPr="00B95AB6">
        <w:rPr>
          <w:rFonts w:ascii="Kalpurush" w:eastAsia="Nikosh" w:hAnsi="Kalpurush" w:cs="Kalpurush"/>
          <w:sz w:val="24"/>
          <w:szCs w:val="24"/>
          <w:cs/>
          <w:lang w:bidi="bn-BD"/>
        </w:rPr>
        <w:t xml:space="preserve"> তাহলে জাহান্নামে প্রবেশ করবে।”</w:t>
      </w:r>
      <w:r w:rsidR="007F1451" w:rsidRPr="00B95AB6">
        <w:rPr>
          <w:rStyle w:val="FootnoteReference"/>
          <w:rFonts w:ascii="Kalpurush" w:eastAsia="Nikosh" w:hAnsi="Kalpurush" w:cs="Kalpurush"/>
          <w:sz w:val="24"/>
          <w:szCs w:val="24"/>
          <w:cs/>
          <w:lang w:bidi="bn-BD"/>
        </w:rPr>
        <w:footnoteReference w:id="43"/>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৪২ নং কবীরা গুনাহ</w:t>
      </w:r>
    </w:p>
    <w:p w:rsidR="002002F8" w:rsidRPr="00B95AB6" w:rsidRDefault="002002F8"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B95AB6">
        <w:rPr>
          <w:rFonts w:ascii="Kalpurush" w:eastAsia="Nikosh" w:hAnsi="Kalpurush" w:cs="KFGQPC Uthman Taha Naskh" w:hint="cs"/>
          <w:b/>
          <w:bCs/>
          <w:sz w:val="24"/>
          <w:szCs w:val="24"/>
          <w:rtl/>
        </w:rPr>
        <w:t xml:space="preserve">المتسمع على الناس ما </w:t>
      </w:r>
      <w:r w:rsidR="007F1451" w:rsidRPr="00B95AB6">
        <w:rPr>
          <w:rFonts w:ascii="Kalpurush" w:eastAsia="Nikosh" w:hAnsi="Kalpurush" w:cs="KFGQPC Uthman Taha Naskh" w:hint="cs"/>
          <w:b/>
          <w:bCs/>
          <w:sz w:val="24"/>
          <w:szCs w:val="24"/>
          <w:rtl/>
        </w:rPr>
        <w:t>يسرونه</w:t>
      </w:r>
    </w:p>
    <w:p w:rsidR="002002F8" w:rsidRPr="00B95AB6" w:rsidRDefault="0035118F"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Pr>
          <w:rFonts w:ascii="Kalpurush" w:eastAsia="Nikosh" w:hAnsi="Kalpurush" w:cs="Kalpurush"/>
          <w:b/>
          <w:bCs/>
          <w:sz w:val="24"/>
          <w:szCs w:val="24"/>
          <w:cs/>
          <w:lang w:bidi="bn-BD"/>
        </w:rPr>
        <w:t>মানুষের নি</w:t>
      </w:r>
      <w:r w:rsidR="002002F8" w:rsidRPr="00B95AB6">
        <w:rPr>
          <w:rFonts w:ascii="Kalpurush" w:eastAsia="Nikosh" w:hAnsi="Kalpurush" w:cs="Kalpurush"/>
          <w:b/>
          <w:bCs/>
          <w:sz w:val="24"/>
          <w:szCs w:val="24"/>
          <w:cs/>
          <w:lang w:bidi="bn-BD"/>
        </w:rPr>
        <w:t>ক</w:t>
      </w:r>
      <w:r>
        <w:rPr>
          <w:rFonts w:ascii="Kalpurush" w:eastAsia="Nikosh" w:hAnsi="Kalpurush" w:cs="Kalpurush" w:hint="cs"/>
          <w:b/>
          <w:bCs/>
          <w:sz w:val="24"/>
          <w:szCs w:val="24"/>
          <w:cs/>
          <w:lang w:bidi="bn-IN"/>
        </w:rPr>
        <w:t>ট</w:t>
      </w:r>
      <w:r w:rsidR="002002F8" w:rsidRPr="00B95AB6">
        <w:rPr>
          <w:rFonts w:ascii="Kalpurush" w:eastAsia="Nikosh" w:hAnsi="Kalpurush" w:cs="Kalpurush"/>
          <w:b/>
          <w:bCs/>
          <w:sz w:val="24"/>
          <w:szCs w:val="24"/>
          <w:cs/>
          <w:lang w:bidi="bn-BD"/>
        </w:rPr>
        <w:t xml:space="preserve"> অন্যের গোপন তথ্য ফাঁস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tabs>
          <w:tab w:val="right" w:pos="8306"/>
        </w:tabs>
        <w:spacing w:after="120" w:line="240" w:lineRule="auto"/>
        <w:rPr>
          <w:rFonts w:ascii="Times New Roman" w:eastAsia="Times New Roman" w:hAnsi="Times New Roman"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تَجَسَّسُواْ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الحجرات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١٢</w:t>
      </w:r>
      <w:r>
        <w:rPr>
          <w:rFonts w:ascii="KFGQPC Uthman Taha Naskh" w:cs="KFGQPC Uthman Taha Naskh"/>
          <w:color w:val="008000"/>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 xml:space="preserve">“তোমরা মানুষের ত্রুটি বিচ্যুতি খুজে বেড়াবে না।”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সূরা আল-হুজরাত</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১২</w:t>
      </w:r>
      <w:r w:rsidRPr="00B95AB6">
        <w:rPr>
          <w:rFonts w:ascii="Kalpurush" w:eastAsia="Nikosh" w:hAnsi="Kalpurush" w:cs="Kalpurush" w:hint="cs"/>
          <w:sz w:val="24"/>
          <w:szCs w:val="24"/>
          <w:cs/>
          <w:lang w:bidi="bn-IN"/>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7F1451" w:rsidP="00B95AB6">
      <w:pPr>
        <w:tabs>
          <w:tab w:val="right" w:pos="8306"/>
        </w:tabs>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استمع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حديث</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قوم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كارهون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يفرون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صب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أذنه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الانك</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يوم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القيامة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صور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صورة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عذب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وكلف</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ينفخ</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وليس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بنافخ</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تحلم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يحلم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يره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كلف</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يعقد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بين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شعيرتين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ولن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يفعل</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“যে ব্যক্তি কোনো সম্প্রদায়ের লোকের কথা শ্রবণ করার চেষ্টা করে তাদের অনচ্ছিা সত্ত্বেও</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তাহলে কিয়ামতের দিন তার কানে গলিত শীশা ঢালা হবে</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আর যে ব্যক্তি কোনো জীবজন্তুর ছবি অংকন করে তাকে কঠিন শাস্তি দেওয়া হবে। তাকে বলা হবে তুমি এ ছবিতে প্রাণ সঞ্চার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কিন্তু সে পারবে না। আর যে ব্যক্তি এমন স্বপ্ন বর্ণনা করল যা সে দেখে</w:t>
      </w:r>
      <w:r w:rsidR="007F1451"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নি তাকে শাস্তি হিসেবে দু’টি যবের দানাকে একত্রে জোড়া লাগাতে বলা হবে</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কিন্তু তা সে মোটেই পারবে না।”</w:t>
      </w:r>
      <w:r w:rsidR="007F1451" w:rsidRPr="00B95AB6">
        <w:rPr>
          <w:rStyle w:val="FootnoteReference"/>
          <w:rFonts w:ascii="Kalpurush" w:eastAsia="Nikosh" w:hAnsi="Kalpurush" w:cs="Kalpurush"/>
          <w:sz w:val="24"/>
          <w:szCs w:val="24"/>
          <w:cs/>
          <w:lang w:bidi="bn-BD"/>
        </w:rPr>
        <w:footnoteReference w:id="44"/>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৪৩ নং কবীরা গুনাহ</w:t>
      </w:r>
    </w:p>
    <w:p w:rsidR="002002F8" w:rsidRPr="00B95AB6" w:rsidRDefault="002002F8" w:rsidP="0035118F">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النميم</w:t>
      </w:r>
      <w:r w:rsidR="007F1451" w:rsidRPr="00B95AB6">
        <w:rPr>
          <w:rFonts w:ascii="Kalpurush" w:eastAsia="Nikosh" w:hAnsi="Kalpurush" w:cs="KFGQPC Uthman Taha Naskh" w:hint="cs"/>
          <w:b/>
          <w:bCs/>
          <w:sz w:val="24"/>
          <w:szCs w:val="24"/>
          <w:rtl/>
        </w:rPr>
        <w:t>ة</w:t>
      </w:r>
      <w:r w:rsidRPr="00B95AB6">
        <w:rPr>
          <w:rFonts w:ascii="Kalpurush" w:eastAsia="Nikosh" w:hAnsi="Kalpurush" w:cs="Kalpurush" w:hint="cs"/>
          <w:b/>
          <w:bCs/>
          <w:sz w:val="24"/>
          <w:szCs w:val="24"/>
          <w:cs/>
          <w:lang w:bidi="bn-IN"/>
        </w:rPr>
        <w:t xml:space="preserve"> </w:t>
      </w:r>
      <w:r w:rsidRPr="00B95AB6">
        <w:rPr>
          <w:rFonts w:ascii="Kalpurush" w:eastAsia="Nikosh" w:hAnsi="Kalpurush" w:cs="Kalpurush"/>
          <w:b/>
          <w:bCs/>
          <w:sz w:val="24"/>
          <w:szCs w:val="24"/>
          <w:cs/>
          <w:lang w:bidi="bn-IN"/>
        </w:rPr>
        <w:t>পরনিন্দা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spacing w:after="120" w:line="240" w:lineRule="auto"/>
        <w:jc w:val="both"/>
        <w:rPr>
          <w:rFonts w:cs="mylotus"/>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تُطِعۡ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حَلَّافٖ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مَّهِينٍ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هَمَّازٖ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بِنَمِيمٖ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القلم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w:t>
      </w:r>
      <w:r>
        <w:rPr>
          <w:rFonts w:ascii="KFGQPC Uthman Taha Naskh" w:cs="KFGQPC Uthman Taha Naskh"/>
          <w:color w:val="008000"/>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lastRenderedPageBreak/>
        <w:t xml:space="preserve">“যে বেশি শপথ করে এবং যে পশ্চাতে নিন্দা করে একের কথা অপরের নিকট লাগিয়ে ফিরে আপনি তার আনুগত্য করবে না।”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সূরা আল-ক</w:t>
      </w:r>
      <w:r w:rsidRPr="00B95AB6">
        <w:rPr>
          <w:rFonts w:ascii="Kalpurush" w:eastAsia="Nikosh" w:hAnsi="Kalpurush" w:cs="Kalpurush" w:hint="cs"/>
          <w:sz w:val="24"/>
          <w:szCs w:val="24"/>
          <w:cs/>
          <w:lang w:bidi="bn-IN"/>
        </w:rPr>
        <w:t>্বা</w:t>
      </w:r>
      <w:r w:rsidRPr="00B95AB6">
        <w:rPr>
          <w:rFonts w:ascii="Kalpurush" w:eastAsia="Nikosh" w:hAnsi="Kalpurush" w:cs="Kalpurush"/>
          <w:sz w:val="24"/>
          <w:szCs w:val="24"/>
          <w:cs/>
          <w:lang w:bidi="bn-BD"/>
        </w:rPr>
        <w:t>লম</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১০-১১</w:t>
      </w:r>
      <w:r w:rsidRPr="00B95AB6">
        <w:rPr>
          <w:rFonts w:ascii="Kalpurush" w:eastAsia="Nikosh" w:hAnsi="Kalpurush" w:cs="Kalpurush" w:hint="cs"/>
          <w:sz w:val="24"/>
          <w:szCs w:val="24"/>
          <w:cs/>
          <w:lang w:bidi="bn-IN"/>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নমীমাহ বলা হয</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 ব্যক্তি একের কথা অপরের নিকট বলে বেড়ায় পারস্পরিক ঝগড়া-ফাসাদ সৃষ্টি করার উদ্দেশে। আব্দুল্লাহ ইবন আব</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বাস রাদিয়াল্লাহু ‘আনহু</w:t>
      </w:r>
      <w:r w:rsidRPr="00B95AB6">
        <w:rPr>
          <w:rFonts w:ascii="Kalpurush" w:eastAsia="Nikosh" w:hAnsi="Kalpurush" w:cs="Kalpurush" w:hint="cs"/>
          <w:sz w:val="24"/>
          <w:szCs w:val="24"/>
          <w:cs/>
          <w:lang w:bidi="bn-IN"/>
        </w:rPr>
        <w:t>মা</w:t>
      </w:r>
      <w:r w:rsidRPr="00B95AB6">
        <w:rPr>
          <w:rFonts w:ascii="Kalpurush" w:eastAsia="Nikosh" w:hAnsi="Kalpurush" w:cs="Kalpurush"/>
          <w:sz w:val="24"/>
          <w:szCs w:val="24"/>
          <w:cs/>
          <w:lang w:bidi="bn-BD"/>
        </w:rPr>
        <w:t xml:space="preserve"> বলেন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রাসূলুল্লাহ সাল্লাল্লাহু আলাইহি ওয়াসাল্লাম দু’টি কবরের কাছ দিয়ে যাচ্ছিলেন এবং বললেন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এ কবরবাসীদের শাস্তি দেওয়া হচ্ছে। তবে কোনো বড় ব্যাপারে নয়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তাদের একজন এমন ব্যক্তি যে একের কথা অন্যের নিকট লাগাতো। (</w:t>
      </w:r>
      <w:r w:rsidRPr="00B95AB6">
        <w:rPr>
          <w:rFonts w:ascii="Kalpurush" w:eastAsia="Nikosh" w:hAnsi="Kalpurush" w:cs="Kalpurush" w:hint="cs"/>
          <w:sz w:val="24"/>
          <w:szCs w:val="24"/>
          <w:cs/>
          <w:lang w:bidi="bn-IN"/>
        </w:rPr>
        <w:t xml:space="preserve">সহীহ </w:t>
      </w:r>
      <w:r w:rsidRPr="00B95AB6">
        <w:rPr>
          <w:rFonts w:ascii="Kalpurush" w:eastAsia="Nikosh" w:hAnsi="Kalpurush" w:cs="Kalpurush"/>
          <w:sz w:val="24"/>
          <w:szCs w:val="24"/>
          <w:cs/>
          <w:lang w:bidi="bn-BD"/>
        </w:rPr>
        <w:t>ব</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খারী)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৪৪ নং কবীরা গুনাহ</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اللع</w:t>
      </w:r>
      <w:r w:rsidR="007F1451" w:rsidRPr="00B95AB6">
        <w:rPr>
          <w:rFonts w:ascii="Kalpurush" w:eastAsia="Nikosh" w:hAnsi="Kalpurush" w:cs="KFGQPC Uthman Taha Naskh" w:hint="cs"/>
          <w:b/>
          <w:bCs/>
          <w:sz w:val="24"/>
          <w:szCs w:val="24"/>
          <w:rtl/>
        </w:rPr>
        <w:t>ن</w:t>
      </w:r>
      <w:r w:rsidRPr="00B95AB6">
        <w:rPr>
          <w:rFonts w:ascii="Kalpurush" w:eastAsia="Nikosh" w:hAnsi="Kalpurush" w:cs="Kalpurush" w:hint="cs"/>
          <w:b/>
          <w:bCs/>
          <w:sz w:val="24"/>
          <w:szCs w:val="24"/>
          <w:cs/>
          <w:lang w:bidi="bn-IN"/>
        </w:rPr>
        <w:t xml:space="preserve"> </w:t>
      </w:r>
      <w:r w:rsidRPr="00B95AB6">
        <w:rPr>
          <w:rFonts w:ascii="Kalpurush" w:eastAsia="Nikosh" w:hAnsi="Kalpurush" w:cs="Kalpurush"/>
          <w:b/>
          <w:bCs/>
          <w:sz w:val="24"/>
          <w:szCs w:val="24"/>
          <w:cs/>
          <w:lang w:bidi="bn-IN"/>
        </w:rPr>
        <w:t>অভিশাপ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7F1451" w:rsidP="00B95AB6">
      <w:pPr>
        <w:tabs>
          <w:tab w:val="right" w:pos="8306"/>
        </w:tabs>
        <w:spacing w:after="120" w:line="240" w:lineRule="auto"/>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سباب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المسلم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فسوق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وقتاله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كفر</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“মুসল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মদের অভিশাপ করা অন্যায় এবং তাকে হত্যা করা কুফর।”</w:t>
      </w:r>
      <w:r w:rsidR="007F1451" w:rsidRPr="00B95AB6">
        <w:rPr>
          <w:rStyle w:val="FootnoteReference"/>
          <w:rFonts w:ascii="Kalpurush" w:eastAsia="Nikosh" w:hAnsi="Kalpurush" w:cs="Kalpurush"/>
          <w:sz w:val="24"/>
          <w:szCs w:val="24"/>
          <w:cs/>
          <w:lang w:bidi="bn-BD"/>
        </w:rPr>
        <w:footnoteReference w:id="45"/>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7F1451" w:rsidP="00B95AB6">
      <w:pPr>
        <w:tabs>
          <w:tab w:val="right" w:pos="8306"/>
        </w:tabs>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العبد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لعن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شيئ</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صعدت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اللعنة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السماء</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فتغلق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أبواب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السماء</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دونها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ثم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تهبط</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الأرض</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فتغلق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أبوابها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دونها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ثم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تأخذ</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يمينا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وشالا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فاذا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تجد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مساغا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رجعت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الذي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لعن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لذلك</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أهلا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رجعت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قائلها</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“কোন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লোক যখন অন্য কাউকে অভিশাপ করে তথন অভিশাপটি আকাশে উঠতে চেষ্টা করে। কিন্তু তার জন্য আকাশের দরজাগুল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বন্ধ হয়ে যায়। অতঃপর যমীনের দিকে অবতরণ করে। কিন্তু </w:t>
      </w:r>
      <w:r w:rsidRPr="00B95AB6">
        <w:rPr>
          <w:rFonts w:ascii="Kalpurush" w:eastAsia="Nikosh" w:hAnsi="Kalpurush" w:cs="Kalpurush" w:hint="cs"/>
          <w:sz w:val="24"/>
          <w:szCs w:val="24"/>
          <w:cs/>
          <w:lang w:bidi="bn-IN"/>
        </w:rPr>
        <w:t>য</w:t>
      </w:r>
      <w:r w:rsidRPr="00B95AB6">
        <w:rPr>
          <w:rFonts w:ascii="Kalpurush" w:eastAsia="Nikosh" w:hAnsi="Kalpurush" w:cs="Kalpurush"/>
          <w:sz w:val="24"/>
          <w:szCs w:val="24"/>
          <w:cs/>
          <w:lang w:bidi="bn-BD"/>
        </w:rPr>
        <w:t>ম</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নের দরজাগুলোও বন্ধ হয়ে যায়। অহতঃপর অভিশাপটি ডানে বামে ঘুরতে থাকে। কোথাও যাওয়ার সুযোগ না পেয়ে যার উপর করা </w:t>
      </w:r>
      <w:r w:rsidRPr="00B95AB6">
        <w:rPr>
          <w:rFonts w:ascii="Kalpurush" w:eastAsia="Nikosh" w:hAnsi="Kalpurush" w:cs="Kalpurush"/>
          <w:sz w:val="24"/>
          <w:szCs w:val="24"/>
          <w:cs/>
          <w:lang w:bidi="bn-BD"/>
        </w:rPr>
        <w:lastRenderedPageBreak/>
        <w:t>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তার নিকট যায়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যদি সে অভিশাপের উপযুক্ত হয়। অন্যথায় অভিশাপকারীর উপর প্রত্যাবর্তন করে।”</w:t>
      </w:r>
      <w:r w:rsidR="007F1451" w:rsidRPr="00B95AB6">
        <w:rPr>
          <w:rStyle w:val="FootnoteReference"/>
          <w:rFonts w:ascii="Kalpurush" w:eastAsia="Nikosh" w:hAnsi="Kalpurush" w:cs="Kalpurush"/>
          <w:sz w:val="24"/>
          <w:szCs w:val="24"/>
          <w:cs/>
          <w:lang w:bidi="bn-BD"/>
        </w:rPr>
        <w:footnoteReference w:id="46"/>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যে কারণেই হোক কোনো মুসলিম ভইয়ের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 xml:space="preserve">পর অভিশাপ করা সম্পূর্ণ হারাম। খারাপ দোষে দুষ্ট ব্যক্তিদের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তাদের দোষ উল্লেখ করে অভিশাপ করা যায়। যেমন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অত্যাচারীদের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আল্লাহর অভিশাপ</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কাফ</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রদের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আল্লাহর অভিশাপ</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প্রাণীর ছবি অংকনকারীদের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 xml:space="preserve">পর আল্লাহর অভিশাপ ইত্যাদি।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৪৫ নং কবীরা গুনাহ</w:t>
      </w:r>
    </w:p>
    <w:p w:rsidR="002002F8" w:rsidRPr="00B95AB6" w:rsidRDefault="007F1451"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B95AB6">
        <w:rPr>
          <w:rFonts w:ascii="Times New Roman" w:eastAsia="Times New Roman" w:hAnsi="Times New Roman" w:cs="KFGQPC Uthman Taha Naskh" w:hint="cs"/>
          <w:b/>
          <w:bCs/>
          <w:sz w:val="24"/>
          <w:szCs w:val="24"/>
          <w:rtl/>
        </w:rPr>
        <w:t>الوفاء</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وعدم</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الوفاء</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بالعهد</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গাদ্দারী করা</w:t>
      </w:r>
      <w:r w:rsidRPr="00B95AB6">
        <w:rPr>
          <w:rFonts w:ascii="Kalpurush" w:eastAsia="Nikosh" w:hAnsi="Kalpurush" w:cs="Kalpurush"/>
          <w:b/>
          <w:bCs/>
          <w:sz w:val="24"/>
          <w:szCs w:val="24"/>
          <w:lang w:bidi="bn-BD"/>
        </w:rPr>
        <w:t xml:space="preserve">, </w:t>
      </w:r>
      <w:r w:rsidRPr="00B95AB6">
        <w:rPr>
          <w:rFonts w:ascii="Kalpurush" w:eastAsia="Nikosh" w:hAnsi="Kalpurush" w:cs="Kalpurush"/>
          <w:b/>
          <w:bCs/>
          <w:sz w:val="24"/>
          <w:szCs w:val="24"/>
          <w:cs/>
          <w:lang w:bidi="bn-BD"/>
        </w:rPr>
        <w:t>ওয়াদা পালন না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7F1451" w:rsidP="00B95AB6">
      <w:pPr>
        <w:tabs>
          <w:tab w:val="right" w:pos="8306"/>
        </w:tabs>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lastRenderedPageBreak/>
        <w:t>«</w:t>
      </w:r>
      <w:r w:rsidRPr="00B95AB6">
        <w:rPr>
          <w:rFonts w:ascii="Times New Roman" w:eastAsia="Times New Roman" w:hAnsi="Times New Roman" w:cs="KFGQPC Uthman Taha Naskh" w:hint="cs"/>
          <w:color w:val="333399"/>
          <w:sz w:val="24"/>
          <w:szCs w:val="24"/>
          <w:rtl/>
        </w:rPr>
        <w:t>أربع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ممنافقا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خالصا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كانت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خصلة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منهن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كانت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خصلة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النقثاق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حتى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يدعها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ائتمن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وإذا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حدث</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كذب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وإذا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عاهد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غدر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خاصم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فجر</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“চারটি দোষ যার মথ্যে পাওয়া যাবে সে খা</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টি মুনাফ</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ক হবে। আর যার মধ্যে এর একটি পাওয়া যাবে তার মধ্যে মুনাফ</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কের একটি চরিত্র পাওয়া গেল</w:t>
      </w:r>
      <w:r w:rsidRPr="00B95AB6">
        <w:rPr>
          <w:rFonts w:ascii="Kalpurush" w:eastAsia="Nikosh" w:hAnsi="Kalpurush" w:cs="SolaimanLipi"/>
          <w:sz w:val="24"/>
          <w:szCs w:val="24"/>
          <w:cs/>
          <w:lang w:bidi="hi-IN"/>
        </w:rPr>
        <w:t xml:space="preserve">। </w:t>
      </w:r>
      <w:r w:rsidRPr="00B95AB6">
        <w:rPr>
          <w:rFonts w:ascii="Kalpurush" w:eastAsia="Nikosh" w:hAnsi="Kalpurush" w:cs="Kalpurush"/>
          <w:sz w:val="24"/>
          <w:szCs w:val="24"/>
          <w:cs/>
          <w:lang w:bidi="bn-IN"/>
        </w:rPr>
        <w:t>যতক্ষণ পর্যন্ত যে উক্ত অভ্যাস ত্যাগ না করে। যখন আমানত রাখার হয় সে খেয়ানত করে আর যখন কথা বলে মিথ্যা বলে</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যখন প্রতিজ্ঞা করে তখন গাদ্দারী করে আর যখন ঝগড়া করে তখন গালি দেয়।”</w:t>
      </w:r>
      <w:r w:rsidR="007F1451" w:rsidRPr="00B95AB6">
        <w:rPr>
          <w:rStyle w:val="FootnoteReference"/>
          <w:rFonts w:ascii="Kalpurush" w:eastAsia="Nikosh" w:hAnsi="Kalpurush" w:cs="Kalpurush"/>
          <w:sz w:val="24"/>
          <w:szCs w:val="24"/>
          <w:cs/>
          <w:lang w:bidi="bn-BD"/>
        </w:rPr>
        <w:footnoteReference w:id="47"/>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7F1451" w:rsidP="00B95AB6">
      <w:pPr>
        <w:tabs>
          <w:tab w:val="right" w:pos="8306"/>
        </w:tabs>
        <w:spacing w:after="120" w:line="240" w:lineRule="auto"/>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لكل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غادر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لواء</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يوم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القيامة،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يرفع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بقدر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غدرةه،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غادر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أعظم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غدرا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أمير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عامة</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“প্রত্যেক ওয়াদা অঙ্গকারীর জন্যে কিয়ামতের দিন একটি নিদর্শন থাকবে তার গাদ্দারীর পরিমাণ অনুযায়ী তাকে উচ্চ করা হবে। তবে জনগ</w:t>
      </w:r>
      <w:r w:rsidRPr="00B95AB6">
        <w:rPr>
          <w:rFonts w:ascii="Kalpurush" w:eastAsia="Nikosh" w:hAnsi="Kalpurush" w:cs="Kalpurush" w:hint="cs"/>
          <w:sz w:val="24"/>
          <w:szCs w:val="24"/>
          <w:cs/>
          <w:lang w:bidi="bn-IN"/>
        </w:rPr>
        <w:t>ণে</w:t>
      </w:r>
      <w:r w:rsidRPr="00B95AB6">
        <w:rPr>
          <w:rFonts w:ascii="Kalpurush" w:eastAsia="Nikosh" w:hAnsi="Kalpurush" w:cs="Kalpurush"/>
          <w:sz w:val="24"/>
          <w:szCs w:val="24"/>
          <w:cs/>
          <w:lang w:bidi="bn-BD"/>
        </w:rPr>
        <w:t>র সাথে প্রতারণাকারী শাসকে চেয়ে বড় গাদ্দার আর কেউ হবে না।”</w:t>
      </w:r>
      <w:r w:rsidR="007F1451" w:rsidRPr="00B95AB6">
        <w:rPr>
          <w:rStyle w:val="FootnoteReference"/>
          <w:rFonts w:ascii="Kalpurush" w:eastAsia="Nikosh" w:hAnsi="Kalpurush" w:cs="Kalpurush"/>
          <w:sz w:val="24"/>
          <w:szCs w:val="24"/>
          <w:cs/>
          <w:lang w:bidi="bn-BD"/>
        </w:rPr>
        <w:footnoteReference w:id="48"/>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৪৬ নং কবীর গুনাহ</w:t>
      </w:r>
    </w:p>
    <w:p w:rsidR="002002F8" w:rsidRPr="00B95AB6" w:rsidRDefault="002002F8"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B95AB6">
        <w:rPr>
          <w:rFonts w:ascii="Kalpurush" w:eastAsia="Nikosh" w:hAnsi="Kalpurush" w:cs="KFGQPC Uthman Taha Naskh" w:hint="cs"/>
          <w:b/>
          <w:bCs/>
          <w:sz w:val="24"/>
          <w:szCs w:val="24"/>
          <w:rtl/>
        </w:rPr>
        <w:t>تصديق الكاهن</w:t>
      </w:r>
      <w:r w:rsidR="007F1451" w:rsidRPr="00B95AB6">
        <w:rPr>
          <w:rFonts w:ascii="Kalpurush" w:eastAsia="Nikosh" w:hAnsi="Kalpurush" w:cs="KFGQPC Uthman Taha Naskh"/>
          <w:b/>
          <w:bCs/>
          <w:sz w:val="24"/>
          <w:szCs w:val="24"/>
          <w:rtl/>
        </w:rPr>
        <w:t xml:space="preserve"> </w:t>
      </w:r>
      <w:r w:rsidR="007F1451" w:rsidRPr="00B95AB6">
        <w:rPr>
          <w:rFonts w:ascii="Kalpurush" w:eastAsia="Nikosh" w:hAnsi="Kalpurush" w:cs="KFGQPC Uthman Taha Naskh" w:hint="cs"/>
          <w:b/>
          <w:bCs/>
          <w:sz w:val="24"/>
          <w:szCs w:val="24"/>
          <w:rtl/>
        </w:rPr>
        <w:t>والمنجم</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গণক ও জ্যোতির্বিদদের বিশ্বাস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7F1451" w:rsidP="00B95AB6">
      <w:pPr>
        <w:tabs>
          <w:tab w:val="right" w:pos="8306"/>
        </w:tabs>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اتى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عرافا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كاهنا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فصدقه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يقول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فقد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كفر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أنزل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محمد</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 ব্যক্তি গণক বা জ্যোতিষীর নিকট আসলো এবং তারা যা বললো তা সত্য বলে গ্রহণ করলো সে মূলতঃ মুহাম্ম</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দ </w:t>
      </w:r>
      <w:r w:rsidRPr="00B95AB6">
        <w:rPr>
          <w:rFonts w:ascii="Kalpurush" w:eastAsia="Nikosh" w:hAnsi="Kalpurush" w:cs="Kalpurush"/>
          <w:sz w:val="24"/>
          <w:szCs w:val="24"/>
          <w:cs/>
          <w:lang w:bidi="bn-BD"/>
        </w:rPr>
        <w:lastRenderedPageBreak/>
        <w:t>সাল্লাল্লাহু আলাইহি ওয়াসাল্লাম</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যা নযিল করা হয়েছে তাকেই অস্বীকার করলো।”</w:t>
      </w:r>
      <w:r w:rsidR="007F1451" w:rsidRPr="00B95AB6">
        <w:rPr>
          <w:rStyle w:val="FootnoteReference"/>
          <w:rFonts w:ascii="Kalpurush" w:eastAsia="Nikosh" w:hAnsi="Kalpurush" w:cs="Kalpurush"/>
          <w:sz w:val="24"/>
          <w:szCs w:val="24"/>
          <w:cs/>
          <w:lang w:bidi="bn-BD"/>
        </w:rPr>
        <w:footnoteReference w:id="49"/>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A676C1" w:rsidRDefault="007F1451" w:rsidP="00A676C1">
      <w:pPr>
        <w:tabs>
          <w:tab w:val="right" w:pos="8306"/>
        </w:tabs>
        <w:spacing w:after="120" w:line="240" w:lineRule="auto"/>
        <w:rPr>
          <w:rFonts w:ascii="Times New Roman" w:eastAsia="Times New Roman" w:hAnsi="Times New Roman" w:cs="KFGQPC Uthman Taha Naskh"/>
          <w:color w:val="333399"/>
          <w:sz w:val="24"/>
          <w:szCs w:val="24"/>
          <w:rtl/>
        </w:rPr>
      </w:pPr>
      <w:r w:rsidRPr="00A676C1">
        <w:rPr>
          <w:rFonts w:ascii="Times New Roman" w:eastAsia="Times New Roman" w:hAnsi="Times New Roman" w:cs="KFGQPC Uthman Taha Naskh"/>
          <w:color w:val="333399"/>
          <w:sz w:val="24"/>
          <w:szCs w:val="24"/>
          <w:rtl/>
        </w:rPr>
        <w:t>«</w:t>
      </w:r>
      <w:r w:rsidRPr="00A676C1">
        <w:rPr>
          <w:rFonts w:ascii="Times New Roman" w:eastAsia="Times New Roman" w:hAnsi="Times New Roman" w:cs="KFGQPC Uthman Taha Naskh" w:hint="cs"/>
          <w:color w:val="333399"/>
          <w:sz w:val="24"/>
          <w:szCs w:val="24"/>
          <w:rtl/>
        </w:rPr>
        <w:t>من</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أ</w:t>
      </w:r>
      <w:r w:rsidR="00A676C1" w:rsidRPr="00A676C1">
        <w:rPr>
          <w:rFonts w:ascii="Times New Roman" w:eastAsia="Times New Roman" w:hAnsi="Times New Roman" w:cs="KFGQPC Uthman Taha Naskh" w:hint="cs"/>
          <w:color w:val="333399"/>
          <w:sz w:val="24"/>
          <w:szCs w:val="24"/>
          <w:rtl/>
        </w:rPr>
        <w:t>ت</w:t>
      </w:r>
      <w:r w:rsidRPr="00A676C1">
        <w:rPr>
          <w:rFonts w:ascii="Times New Roman" w:eastAsia="Times New Roman" w:hAnsi="Times New Roman" w:cs="KFGQPC Uthman Taha Naskh" w:hint="cs"/>
          <w:color w:val="333399"/>
          <w:sz w:val="24"/>
          <w:szCs w:val="24"/>
          <w:rtl/>
        </w:rPr>
        <w:t>ى</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عرافا</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فاسأله</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عن</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شيئ</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لم</w:t>
      </w:r>
      <w:r w:rsidRPr="00A676C1">
        <w:rPr>
          <w:rFonts w:ascii="Times New Roman" w:eastAsia="Times New Roman" w:hAnsi="Times New Roman" w:cs="KFGQPC Uthman Taha Naskh"/>
          <w:color w:val="333399"/>
          <w:sz w:val="24"/>
          <w:szCs w:val="24"/>
          <w:rtl/>
        </w:rPr>
        <w:t xml:space="preserve"> </w:t>
      </w:r>
      <w:r w:rsidR="00A676C1" w:rsidRPr="00A676C1">
        <w:rPr>
          <w:rFonts w:ascii="Times New Roman" w:eastAsia="Times New Roman" w:hAnsi="Times New Roman" w:cs="KFGQPC Uthman Taha Naskh" w:hint="cs"/>
          <w:color w:val="333399"/>
          <w:sz w:val="24"/>
          <w:szCs w:val="24"/>
          <w:rtl/>
        </w:rPr>
        <w:t>ت</w:t>
      </w:r>
      <w:r w:rsidRPr="00A676C1">
        <w:rPr>
          <w:rFonts w:ascii="Times New Roman" w:eastAsia="Times New Roman" w:hAnsi="Times New Roman" w:cs="KFGQPC Uthman Taha Naskh" w:hint="cs"/>
          <w:color w:val="333399"/>
          <w:sz w:val="24"/>
          <w:szCs w:val="24"/>
          <w:rtl/>
        </w:rPr>
        <w:t>قبل</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له</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صلاة</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أربعين</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ليلة</w:t>
      </w:r>
      <w:r w:rsidRPr="00A676C1">
        <w:rPr>
          <w:rFonts w:ascii="Times New Roman" w:eastAsia="Times New Roman" w:hAnsi="Times New Roman" w:cs="KFGQPC Uthman Taha Naskh" w:hint="eastAsia"/>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 ব্যক্তি কোনো গণকের নিকট আসলো তার পর তাকে ভাগ্য সম্পর্কে কিছু জিজ্ঞাসা করল চল্লিশ দিন পর্যন্ত তার সালাত কবুল হবে না।”</w:t>
      </w:r>
      <w:r w:rsidR="007F1451" w:rsidRPr="00B95AB6">
        <w:rPr>
          <w:rStyle w:val="FootnoteReference"/>
          <w:rFonts w:ascii="Kalpurush" w:eastAsia="Nikosh" w:hAnsi="Kalpurush" w:cs="Kalpurush"/>
          <w:sz w:val="24"/>
          <w:szCs w:val="24"/>
          <w:cs/>
          <w:lang w:bidi="bn-BD"/>
        </w:rPr>
        <w:footnoteReference w:id="50"/>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৪৭ নং কবীরা গুনাহ</w:t>
      </w:r>
    </w:p>
    <w:p w:rsidR="002002F8" w:rsidRPr="00B95AB6" w:rsidRDefault="007F1451"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B95AB6">
        <w:rPr>
          <w:rFonts w:ascii="Kalpurush" w:eastAsia="Nikosh" w:hAnsi="Kalpurush" w:cs="Kalpurush" w:hint="cs"/>
          <w:b/>
          <w:bCs/>
          <w:sz w:val="24"/>
          <w:szCs w:val="24"/>
          <w:cs/>
          <w:lang w:bidi="bn-IN"/>
        </w:rPr>
        <w:t xml:space="preserve"> </w:t>
      </w:r>
      <w:r w:rsidR="002002F8" w:rsidRPr="00B95AB6">
        <w:rPr>
          <w:rFonts w:ascii="Kalpurush" w:eastAsia="Nikosh" w:hAnsi="Kalpurush" w:cs="Kalpurush"/>
          <w:b/>
          <w:bCs/>
          <w:sz w:val="24"/>
          <w:szCs w:val="24"/>
          <w:cs/>
          <w:lang w:bidi="bn-BD"/>
        </w:rPr>
        <w:t>স্বামীর অবাধ্য হওয়া</w:t>
      </w:r>
      <w:r w:rsidR="002002F8" w:rsidRPr="00B95AB6">
        <w:rPr>
          <w:rFonts w:ascii="Kalpurush" w:eastAsia="Nikosh" w:hAnsi="Kalpurush" w:cs="KFGQPC Uthman Taha Naskh" w:hint="cs"/>
          <w:b/>
          <w:bCs/>
          <w:sz w:val="24"/>
          <w:szCs w:val="24"/>
          <w:rtl/>
        </w:rPr>
        <w:t>نشوز</w:t>
      </w:r>
      <w:r w:rsidRPr="00B95AB6">
        <w:rPr>
          <w:rFonts w:ascii="Kalpurush" w:eastAsia="Nikosh" w:hAnsi="Kalpurush" w:cs="KFGQPC Uthman Taha Naskh"/>
          <w:b/>
          <w:bCs/>
          <w:sz w:val="24"/>
          <w:szCs w:val="24"/>
          <w:rtl/>
        </w:rPr>
        <w:t xml:space="preserve"> </w:t>
      </w:r>
      <w:r w:rsidRPr="00B95AB6">
        <w:rPr>
          <w:rFonts w:ascii="Kalpurush" w:eastAsia="Nikosh" w:hAnsi="Kalpurush" w:cs="KFGQPC Uthman Taha Naskh" w:hint="cs"/>
          <w:b/>
          <w:bCs/>
          <w:sz w:val="24"/>
          <w:szCs w:val="24"/>
          <w:rtl/>
        </w:rPr>
        <w:t>المرأة</w:t>
      </w:r>
      <w:r w:rsidRPr="00B95AB6">
        <w:rPr>
          <w:rFonts w:ascii="Kalpurush" w:eastAsia="Nikosh" w:hAnsi="Kalpurush" w:cs="KFGQPC Uthman Taha Naskh"/>
          <w:b/>
          <w:bCs/>
          <w:sz w:val="24"/>
          <w:szCs w:val="24"/>
          <w:rtl/>
        </w:rPr>
        <w:t xml:space="preserve"> </w:t>
      </w:r>
      <w:r w:rsidRPr="00B95AB6">
        <w:rPr>
          <w:rFonts w:ascii="Kalpurush" w:eastAsia="Nikosh" w:hAnsi="Kalpurush" w:cs="KFGQPC Uthman Taha Naskh" w:hint="cs"/>
          <w:b/>
          <w:bCs/>
          <w:sz w:val="24"/>
          <w:szCs w:val="24"/>
          <w:rtl/>
        </w:rPr>
        <w:t>على</w:t>
      </w:r>
      <w:r w:rsidRPr="00B95AB6">
        <w:rPr>
          <w:rFonts w:ascii="Kalpurush" w:eastAsia="Nikosh" w:hAnsi="Kalpurush" w:cs="KFGQPC Uthman Taha Naskh"/>
          <w:b/>
          <w:bCs/>
          <w:sz w:val="24"/>
          <w:szCs w:val="24"/>
          <w:rtl/>
        </w:rPr>
        <w:t xml:space="preserve"> </w:t>
      </w:r>
      <w:r w:rsidRPr="00B95AB6">
        <w:rPr>
          <w:rFonts w:ascii="Kalpurush" w:eastAsia="Nikosh" w:hAnsi="Kalpurush" w:cs="KFGQPC Uthman Taha Naskh" w:hint="cs"/>
          <w:b/>
          <w:bCs/>
          <w:sz w:val="24"/>
          <w:szCs w:val="24"/>
          <w:rtl/>
        </w:rPr>
        <w:t>زوجها</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tabs>
          <w:tab w:val="right" w:pos="8306"/>
        </w:tabs>
        <w:spacing w:after="120" w:line="240" w:lineRule="auto"/>
        <w:jc w:val="both"/>
        <w:rPr>
          <w:rFonts w:ascii="Times New Roman" w:eastAsia="Times New Roman" w:hAnsi="Times New Roman" w:cs="KFGQPC Uthman Taha Naskh"/>
          <w:sz w:val="24"/>
          <w:szCs w:val="24"/>
          <w:rt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وَٱلَّٰتِي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تَخَافُونَ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نُشُوزَهُنَّ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فَعِظُوهُنَّ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وَٱهۡجُرُوهُنَّ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ٱلۡمَضَاجِعِ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وَٱضۡرِبُوهُنَّۖ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أَطَعۡنَكُمۡ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تَبۡغُواْ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كَبِيرٗا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٣٤</w:t>
      </w:r>
      <w:r>
        <w:rPr>
          <w:rFonts w:ascii="KFGQPC Uthman Taha Naskh" w:cs="KFGQPC Uthman Taha Naskh"/>
          <w:color w:val="008000"/>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“আর তাদের স্ত্রীদের মধ্যে অবাধ্যতার আশংকা কর তাদের সদুপদেশ দাও তাদের শয্যা ত্যাগ করো এবং প্রহার কর। যদি তাতে তারা অনুগত হয়ে যায় তবে তাদের জন্যে কোনো পথ অনুসন্ধান করো না। নিশ্চয় আল্লাহ সবার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শ্রেষ্ঠ।”</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 xml:space="preserve">সূরা </w:t>
      </w:r>
      <w:r w:rsidRPr="00B95AB6">
        <w:rPr>
          <w:rFonts w:ascii="Kalpurush" w:eastAsia="Nikosh" w:hAnsi="Kalpurush" w:cs="Kalpurush" w:hint="cs"/>
          <w:sz w:val="24"/>
          <w:szCs w:val="24"/>
          <w:cs/>
          <w:lang w:bidi="bn-IN"/>
        </w:rPr>
        <w:t>আন-</w:t>
      </w:r>
      <w:r w:rsidRPr="00B95AB6">
        <w:rPr>
          <w:rFonts w:ascii="Kalpurush" w:eastAsia="Nikosh" w:hAnsi="Kalpurush" w:cs="Kalpurush"/>
          <w:sz w:val="24"/>
          <w:szCs w:val="24"/>
          <w:cs/>
          <w:lang w:bidi="bn-BD"/>
        </w:rPr>
        <w:t>নিসা</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৩৪</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রাসূলুল্লাহ্ সাল্লাল্লাহু ‘আলাইহি ওয়াসাল্লাম </w:t>
      </w:r>
      <w:r w:rsidRPr="00B95AB6">
        <w:rPr>
          <w:rFonts w:ascii="Kalpurush" w:eastAsia="Nikosh" w:hAnsi="Kalpurush" w:cs="Kalpurush" w:hint="cs"/>
          <w:sz w:val="24"/>
          <w:szCs w:val="24"/>
          <w:cs/>
          <w:lang w:bidi="bn-IN"/>
        </w:rPr>
        <w:t>বলেন,</w:t>
      </w:r>
      <w:r w:rsidRPr="00B95AB6">
        <w:rPr>
          <w:rFonts w:ascii="Kalpurush" w:eastAsia="Nikosh" w:hAnsi="Kalpurush" w:cs="Kalpurush"/>
          <w:sz w:val="24"/>
          <w:szCs w:val="24"/>
          <w:cs/>
          <w:lang w:bidi="bn-BD"/>
        </w:rPr>
        <w:t xml:space="preserve"> </w:t>
      </w:r>
    </w:p>
    <w:p w:rsidR="002002F8" w:rsidRPr="00B95AB6" w:rsidRDefault="007F1451" w:rsidP="00B95AB6">
      <w:pPr>
        <w:tabs>
          <w:tab w:val="right" w:pos="8306"/>
        </w:tabs>
        <w:spacing w:after="120" w:line="240" w:lineRule="auto"/>
        <w:jc w:val="both"/>
        <w:rPr>
          <w:rFonts w:ascii="Times New Roman" w:eastAsia="Times New Roman" w:hAnsi="Times New Roman" w:cs="KFGQPC Uthman Taha Naskh"/>
          <w:color w:val="333399"/>
          <w:sz w:val="24"/>
          <w:szCs w:val="24"/>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اذا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دعا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الرجل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امرأته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فراشه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فأبت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فباتت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غضبان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عليها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لعنتها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الملائكة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حتى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تصبح</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“যদি কোনো পুরুষ তার স্ত্রীকে বিছানায় আহ</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বান করে আর স্ত্রী অস্বীকার করার ফলে স্বামী রাগান্বিত অবস্থায় </w:t>
      </w:r>
      <w:r w:rsidRPr="00B95AB6">
        <w:rPr>
          <w:rFonts w:ascii="Kalpurush" w:eastAsia="Nikosh" w:hAnsi="Kalpurush" w:cs="Kalpurush"/>
          <w:sz w:val="24"/>
          <w:szCs w:val="24"/>
          <w:cs/>
          <w:lang w:bidi="bn-BD"/>
        </w:rPr>
        <w:lastRenderedPageBreak/>
        <w:t xml:space="preserve">রাত্রিযাপন করে তখন ঐ স্ত্রীর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ফ</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র</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শতারা অভিশাপ করতে থাকে।”</w:t>
      </w:r>
      <w:r w:rsidR="007F1451" w:rsidRPr="00B95AB6">
        <w:rPr>
          <w:rStyle w:val="FootnoteReference"/>
          <w:rFonts w:ascii="Kalpurush" w:eastAsia="Nikosh" w:hAnsi="Kalpurush" w:cs="Kalpurush"/>
          <w:sz w:val="24"/>
          <w:szCs w:val="24"/>
          <w:cs/>
          <w:lang w:bidi="bn-BD"/>
        </w:rPr>
        <w:footnoteReference w:id="51"/>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7F1451" w:rsidP="00B95AB6">
      <w:pPr>
        <w:tabs>
          <w:tab w:val="right" w:pos="8306"/>
        </w:tabs>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لو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كنت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آمر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أحدا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يسجد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لغير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لآمرت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المرأة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تسجد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لزوجها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والذي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نفس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محمد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بيده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تؤدي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المرأة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ربها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حتى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تؤدي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زوجها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سألها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نفسها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وهي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قتب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تمنعه</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“যদি তাদেরকে আল্লাহ ছাড়া অন্য কাউকে স</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জদা</w:t>
      </w:r>
      <w:r w:rsidRPr="00B95AB6">
        <w:rPr>
          <w:rFonts w:ascii="Kalpurush" w:eastAsia="Nikosh" w:hAnsi="Kalpurush" w:cs="Kalpurush" w:hint="cs"/>
          <w:sz w:val="24"/>
          <w:szCs w:val="24"/>
          <w:cs/>
          <w:lang w:bidi="bn-IN"/>
        </w:rPr>
        <w:t>হ</w:t>
      </w:r>
      <w:r w:rsidRPr="00B95AB6">
        <w:rPr>
          <w:rFonts w:ascii="Kalpurush" w:eastAsia="Nikosh" w:hAnsi="Kalpurush" w:cs="Kalpurush"/>
          <w:sz w:val="24"/>
          <w:szCs w:val="24"/>
          <w:cs/>
          <w:lang w:bidi="bn-BD"/>
        </w:rPr>
        <w:t xml:space="preserve"> করার আদেশ দিতাম তাহলে নারীদের প্রতি আদেশ দিতাম আরা যেন তাদের স্বামীদের স</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জদা</w:t>
      </w:r>
      <w:r w:rsidRPr="00B95AB6">
        <w:rPr>
          <w:rFonts w:ascii="Kalpurush" w:eastAsia="Nikosh" w:hAnsi="Kalpurush" w:cs="Kalpurush" w:hint="cs"/>
          <w:sz w:val="24"/>
          <w:szCs w:val="24"/>
          <w:cs/>
          <w:lang w:bidi="bn-IN"/>
        </w:rPr>
        <w:t>হ</w:t>
      </w:r>
      <w:r w:rsidRPr="00B95AB6">
        <w:rPr>
          <w:rFonts w:ascii="Kalpurush" w:eastAsia="Nikosh" w:hAnsi="Kalpurush" w:cs="Kalpurush"/>
          <w:sz w:val="24"/>
          <w:szCs w:val="24"/>
          <w:cs/>
          <w:lang w:bidi="bn-BD"/>
        </w:rPr>
        <w:t xml:space="preserve"> করে। ঐ সত্তার শপথ করে বলছি যার হাতে আমার জীবন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মহিলারা ঐ পর্যন্ত আল্লাহর হক আদায় করতে পারে না যতক্ষণ পর্যন্ত সে স্বামীর হক আদায় না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এমনকি স্বামী যদি যাত্রা পথে ঘোড়ার পৃষ্ঠেও তাকেও আহ</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বান করে তখনও তাকে বাধা না দেয়।”</w:t>
      </w:r>
      <w:r w:rsidR="007F1451" w:rsidRPr="00B95AB6">
        <w:rPr>
          <w:rStyle w:val="FootnoteReference"/>
          <w:rFonts w:ascii="Kalpurush" w:eastAsia="Nikosh" w:hAnsi="Kalpurush" w:cs="Kalpurush"/>
          <w:sz w:val="24"/>
          <w:szCs w:val="24"/>
          <w:cs/>
          <w:lang w:bidi="bn-BD"/>
        </w:rPr>
        <w:footnoteReference w:id="52"/>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সুতরাং তা</w:t>
      </w:r>
      <w:r w:rsidR="007F1451" w:rsidRPr="00B95AB6">
        <w:rPr>
          <w:rFonts w:ascii="Kalpurush" w:eastAsia="Nikosh" w:hAnsi="Kalpurush" w:cs="Kalpurush"/>
          <w:sz w:val="24"/>
          <w:szCs w:val="24"/>
          <w:cs/>
          <w:lang w:bidi="bn-BD"/>
        </w:rPr>
        <w:t>দেরকে আল্লাহর ছাড়া অন্য কাউকে স</w:t>
      </w:r>
      <w:r w:rsidR="007F1451" w:rsidRPr="00B95AB6">
        <w:rPr>
          <w:rFonts w:ascii="Kalpurush" w:eastAsia="Nikosh" w:hAnsi="Kalpurush" w:cs="Kalpurush" w:hint="cs"/>
          <w:sz w:val="24"/>
          <w:szCs w:val="24"/>
          <w:cs/>
          <w:lang w:bidi="bn-IN"/>
        </w:rPr>
        <w:t>া</w:t>
      </w:r>
      <w:r w:rsidR="007F1451" w:rsidRPr="00B95AB6">
        <w:rPr>
          <w:rFonts w:ascii="Kalpurush" w:eastAsia="Nikosh" w:hAnsi="Kalpurush" w:cs="Kalpurush"/>
          <w:sz w:val="24"/>
          <w:szCs w:val="24"/>
          <w:cs/>
          <w:lang w:bidi="bn-BD"/>
        </w:rPr>
        <w:t>জ</w:t>
      </w:r>
      <w:r w:rsidRPr="00B95AB6">
        <w:rPr>
          <w:rFonts w:ascii="Kalpurush" w:eastAsia="Nikosh" w:hAnsi="Kalpurush" w:cs="Kalpurush"/>
          <w:sz w:val="24"/>
          <w:szCs w:val="24"/>
          <w:cs/>
          <w:lang w:bidi="bn-BD"/>
        </w:rPr>
        <w:t>দা</w:t>
      </w:r>
      <w:r w:rsidR="007F1451" w:rsidRPr="00B95AB6">
        <w:rPr>
          <w:rFonts w:ascii="Kalpurush" w:eastAsia="Nikosh" w:hAnsi="Kalpurush" w:cs="Kalpurush" w:hint="cs"/>
          <w:sz w:val="24"/>
          <w:szCs w:val="24"/>
          <w:cs/>
          <w:lang w:bidi="bn-IN"/>
        </w:rPr>
        <w:t>হ</w:t>
      </w:r>
      <w:r w:rsidRPr="00B95AB6">
        <w:rPr>
          <w:rFonts w:ascii="Kalpurush" w:eastAsia="Nikosh" w:hAnsi="Kalpurush" w:cs="Kalpurush"/>
          <w:sz w:val="24"/>
          <w:szCs w:val="24"/>
          <w:cs/>
          <w:lang w:bidi="bn-BD"/>
        </w:rPr>
        <w:t xml:space="preserve"> করার আদেশ দিতাম তাহলে নারীদের প্রতি আদেশ দ</w:t>
      </w:r>
      <w:r w:rsidR="007F1451" w:rsidRPr="00B95AB6">
        <w:rPr>
          <w:rFonts w:ascii="Kalpurush" w:eastAsia="Nikosh" w:hAnsi="Kalpurush" w:cs="Kalpurush"/>
          <w:sz w:val="24"/>
          <w:szCs w:val="24"/>
          <w:cs/>
          <w:lang w:bidi="bn-BD"/>
        </w:rPr>
        <w:t>িতাম তারা যেন তাদের স্বামীদের স</w:t>
      </w:r>
      <w:r w:rsidR="007F1451"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জদা</w:t>
      </w:r>
      <w:r w:rsidR="007F1451" w:rsidRPr="00B95AB6">
        <w:rPr>
          <w:rFonts w:ascii="Kalpurush" w:eastAsia="Nikosh" w:hAnsi="Kalpurush" w:cs="Kalpurush" w:hint="cs"/>
          <w:sz w:val="24"/>
          <w:szCs w:val="24"/>
          <w:cs/>
          <w:lang w:bidi="bn-IN"/>
        </w:rPr>
        <w:t>হ</w:t>
      </w:r>
      <w:r w:rsidRPr="00B95AB6">
        <w:rPr>
          <w:rFonts w:ascii="Kalpurush" w:eastAsia="Nikosh" w:hAnsi="Kalpurush" w:cs="Kalpurush"/>
          <w:sz w:val="24"/>
          <w:szCs w:val="24"/>
          <w:cs/>
          <w:lang w:bidi="bn-BD"/>
        </w:rPr>
        <w:t xml:space="preserve"> করে। ঐ সত্তার শপথ করে বলছি</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যার হাতে আমার জীবন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মহিলারা ঐ পর্যন্ত আল্লাহর হক আদায় করতে পারে না যতক্ষণ পর্যন্ত সে স্বামীর হক আদায় না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এমনকি স্বামী যদি যাত্রা পথে ঘোড়ার পিঠেও তাকে আহ</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বান করে তখনও তাকে বাধা না দেয়।”</w:t>
      </w:r>
      <w:r w:rsidR="007F1451" w:rsidRPr="00B95AB6">
        <w:rPr>
          <w:rStyle w:val="FootnoteReference"/>
          <w:rFonts w:ascii="Kalpurush" w:eastAsia="Nikosh" w:hAnsi="Kalpurush" w:cs="Kalpurush"/>
          <w:sz w:val="24"/>
          <w:szCs w:val="24"/>
          <w:cs/>
          <w:lang w:bidi="bn-BD"/>
        </w:rPr>
        <w:footnoteReference w:id="53"/>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সুতরাং নারীদের কর্তব্য</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তারা সর্বাবস্থায় স্বামীর সন্তুষ্টি অর</w:t>
      </w:r>
      <w:r w:rsidR="007F1451" w:rsidRPr="00B95AB6">
        <w:rPr>
          <w:rFonts w:ascii="Kalpurush" w:eastAsia="Nikosh" w:hAnsi="Kalpurush" w:cs="Kalpurush"/>
          <w:sz w:val="24"/>
          <w:szCs w:val="24"/>
          <w:cs/>
          <w:lang w:bidi="bn-BD"/>
        </w:rPr>
        <w:t>্জনে সচেষ্ট হবে এবং তার অসন্তু</w:t>
      </w:r>
      <w:r w:rsidR="007F1451" w:rsidRPr="00B95AB6">
        <w:rPr>
          <w:rFonts w:ascii="Kalpurush" w:eastAsia="Nikosh" w:hAnsi="Kalpurush" w:cs="Kalpurush" w:hint="cs"/>
          <w:sz w:val="24"/>
          <w:szCs w:val="24"/>
          <w:cs/>
          <w:lang w:bidi="bn-IN"/>
        </w:rPr>
        <w:t>ষ্টি</w:t>
      </w:r>
      <w:r w:rsidRPr="00B95AB6">
        <w:rPr>
          <w:rFonts w:ascii="Kalpurush" w:eastAsia="Nikosh" w:hAnsi="Kalpurush" w:cs="Kalpurush"/>
          <w:sz w:val="24"/>
          <w:szCs w:val="24"/>
          <w:cs/>
          <w:lang w:bidi="bn-BD"/>
        </w:rPr>
        <w:t xml:space="preserve"> </w:t>
      </w:r>
      <w:r w:rsidR="007F1451" w:rsidRPr="00B95AB6">
        <w:rPr>
          <w:rFonts w:ascii="Kalpurush" w:eastAsia="Nikosh" w:hAnsi="Kalpurush" w:cs="Kalpurush" w:hint="cs"/>
          <w:sz w:val="24"/>
          <w:szCs w:val="24"/>
          <w:cs/>
          <w:lang w:bidi="bn-IN"/>
        </w:rPr>
        <w:t>থেকে</w:t>
      </w:r>
      <w:r w:rsidRPr="00B95AB6">
        <w:rPr>
          <w:rFonts w:ascii="Kalpurush" w:eastAsia="Nikosh" w:hAnsi="Kalpurush" w:cs="Kalpurush"/>
          <w:sz w:val="24"/>
          <w:szCs w:val="24"/>
          <w:cs/>
          <w:lang w:bidi="bn-BD"/>
        </w:rPr>
        <w:t xml:space="preserve"> বেচে থাকবে</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কখনো স্বামীকে জৈবিক চাহিদা পূরণে বাধা দেবে না। তবে যদি শর</w:t>
      </w:r>
      <w:r w:rsidR="007F1451" w:rsidRPr="00B95AB6">
        <w:rPr>
          <w:rFonts w:ascii="Kalpurush" w:eastAsia="Nikosh" w:hAnsi="Kalpurush" w:cs="Kalpurush" w:hint="cs"/>
          <w:sz w:val="24"/>
          <w:szCs w:val="24"/>
          <w:cs/>
          <w:lang w:bidi="bn-IN"/>
        </w:rPr>
        <w:t>‘ঈ</w:t>
      </w:r>
      <w:r w:rsidRPr="00B95AB6">
        <w:rPr>
          <w:rFonts w:ascii="Kalpurush" w:eastAsia="Nikosh" w:hAnsi="Kalpurush" w:cs="Kalpurush"/>
          <w:sz w:val="24"/>
          <w:szCs w:val="24"/>
          <w:cs/>
          <w:lang w:bidi="bn-BD"/>
        </w:rPr>
        <w:t xml:space="preserve"> কোনো </w:t>
      </w:r>
      <w:r w:rsidR="007F1451" w:rsidRPr="00B95AB6">
        <w:rPr>
          <w:rFonts w:ascii="Kalpurush" w:eastAsia="Nikosh" w:hAnsi="Kalpurush" w:cs="Kalpurush"/>
          <w:sz w:val="24"/>
          <w:szCs w:val="24"/>
          <w:cs/>
          <w:lang w:bidi="bn-BD"/>
        </w:rPr>
        <w:t>আপত্তি থাকে তবে যেমন</w:t>
      </w:r>
      <w:r w:rsidR="007F1451" w:rsidRPr="00B95AB6">
        <w:rPr>
          <w:rFonts w:ascii="Kalpurush" w:eastAsia="Nikosh" w:hAnsi="Kalpurush" w:cs="Kalpurush" w:hint="cs"/>
          <w:sz w:val="24"/>
          <w:szCs w:val="24"/>
          <w:cs/>
          <w:lang w:bidi="bn-IN"/>
        </w:rPr>
        <w:t>,</w:t>
      </w:r>
      <w:r w:rsidR="007F1451" w:rsidRPr="00B95AB6">
        <w:rPr>
          <w:rFonts w:ascii="Kalpurush" w:eastAsia="Nikosh" w:hAnsi="Kalpurush" w:cs="Kalpurush"/>
          <w:sz w:val="24"/>
          <w:szCs w:val="24"/>
          <w:cs/>
          <w:lang w:bidi="bn-BD"/>
        </w:rPr>
        <w:t xml:space="preserve"> হায়েয </w:t>
      </w:r>
      <w:r w:rsidR="001B08D4" w:rsidRPr="00B95AB6">
        <w:rPr>
          <w:rFonts w:ascii="Kalpurush" w:eastAsia="Nikosh" w:hAnsi="Kalpurush" w:cs="Kalpurush" w:hint="cs"/>
          <w:sz w:val="24"/>
          <w:szCs w:val="24"/>
          <w:cs/>
          <w:lang w:bidi="bn-IN"/>
        </w:rPr>
        <w:t>নি</w:t>
      </w:r>
      <w:r w:rsidRPr="00B95AB6">
        <w:rPr>
          <w:rFonts w:ascii="Kalpurush" w:eastAsia="Nikosh" w:hAnsi="Kalpurush" w:cs="Kalpurush"/>
          <w:sz w:val="24"/>
          <w:szCs w:val="24"/>
          <w:cs/>
          <w:lang w:bidi="bn-BD"/>
        </w:rPr>
        <w:t xml:space="preserve">ফাস অথবা ফরয সাওম ইত্যাদি অবস্থায় শুধু সহবাস </w:t>
      </w:r>
      <w:r w:rsidR="001B08D4" w:rsidRPr="00B95AB6">
        <w:rPr>
          <w:rFonts w:ascii="Kalpurush" w:eastAsia="Nikosh" w:hAnsi="Kalpurush" w:cs="Kalpurush" w:hint="cs"/>
          <w:sz w:val="24"/>
          <w:szCs w:val="24"/>
          <w:cs/>
          <w:lang w:bidi="bn-IN"/>
        </w:rPr>
        <w:t>থেকে</w:t>
      </w:r>
      <w:r w:rsidRPr="00B95AB6">
        <w:rPr>
          <w:rFonts w:ascii="Kalpurush" w:eastAsia="Nikosh" w:hAnsi="Kalpurush" w:cs="Kalpurush"/>
          <w:sz w:val="24"/>
          <w:szCs w:val="24"/>
          <w:cs/>
          <w:lang w:bidi="bn-BD"/>
        </w:rPr>
        <w:t xml:space="preserve"> নিষেধ করতে পারে। মহিলাদের জন্য কর্তব্য হল সর্বদা স্বামীর নিকট লজ্জাবতী হওয়া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তার </w:t>
      </w:r>
      <w:r w:rsidRPr="00B95AB6">
        <w:rPr>
          <w:rFonts w:ascii="Kalpurush" w:eastAsia="Nikosh" w:hAnsi="Kalpurush" w:cs="Kalpurush"/>
          <w:sz w:val="24"/>
          <w:szCs w:val="24"/>
          <w:cs/>
          <w:lang w:bidi="bn-BD"/>
        </w:rPr>
        <w:lastRenderedPageBreak/>
        <w:t>আদেশের আনুগত্য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তার সকল প্রকার অপছন্দনীয় কাজ হতে বিরত থাকা।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اطلعت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الجنة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فرأيت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أكثرها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أهلها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الفقراء</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واطلعت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النار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فرايت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أكثر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أهلها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النساء</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“আমি জান্নাতে উকি মেরে দেখি</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জান্নাতে অধিকাংশ অধিবাসী দরিদ্র এবং জাহান্নামে উকি মেরে দেখি</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তার অধিকাংশ অধিবাসী মহিলা।”</w:t>
      </w:r>
      <w:r w:rsidR="001B08D4" w:rsidRPr="00B95AB6">
        <w:rPr>
          <w:rStyle w:val="FootnoteReference"/>
          <w:rFonts w:ascii="Kalpurush" w:eastAsia="Nikosh" w:hAnsi="Kalpurush" w:cs="Kalpurush"/>
          <w:sz w:val="24"/>
          <w:szCs w:val="24"/>
          <w:cs/>
          <w:lang w:bidi="bn-BD"/>
        </w:rPr>
        <w:footnoteReference w:id="54"/>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অত্র হাদীসের ব্যাখ্যায় ইমাম হাফেয শামসুদ্দ</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ন আয-যাহাবী বলেন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মহিলাদের আল্লাহ ও তার রাসূলের প্রতি আনুগত্যের অভাব। স্বামীর অবাধ্যতা এবং পর্দাহীনতাই এর মূল কারণ। মহিলারা যখন ঘর থেকে বের হয় তখন সর্বোচ্চ সুন্দর পোশাক পরে বিশেষ সাজ-সজ্জা অবলম্ভন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যা মানুষকে ফিৎনায় পড়তে বাধ্য করে। সে নিজে নিরাপদে থাকলেও মানুষ তার থেকে নিরাপদ থাকে না।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rPr>
          <w:rFonts w:ascii="Times New Roman" w:eastAsia="Times New Roman" w:hAnsi="Times New Roman" w:cs="KFGQPC Uthman Taha Naskh"/>
          <w:color w:val="333399"/>
          <w:sz w:val="24"/>
          <w:szCs w:val="24"/>
          <w:rtl/>
        </w:rPr>
      </w:pPr>
      <w:r w:rsidRPr="00B95AB6">
        <w:rPr>
          <w:rFonts w:ascii="Kalpurush" w:eastAsia="Nikosh" w:hAnsi="Kalpurush" w:cs="KFGQPC Uthman Taha Naskh" w:hint="cs"/>
          <w:color w:val="333399"/>
          <w:sz w:val="24"/>
          <w:szCs w:val="24"/>
          <w:rtl/>
        </w:rPr>
        <w:t>«</w:t>
      </w:r>
      <w:r w:rsidR="002002F8" w:rsidRPr="00B95AB6">
        <w:rPr>
          <w:rFonts w:ascii="Kalpurush" w:eastAsia="Nikosh" w:hAnsi="Kalpurush" w:cs="KFGQPC Uthman Taha Naskh" w:hint="cs"/>
          <w:color w:val="333399"/>
          <w:sz w:val="24"/>
          <w:szCs w:val="24"/>
          <w:rtl/>
        </w:rPr>
        <w:t xml:space="preserve">المرأة عورة، فإذا خرجت استشرفها </w:t>
      </w:r>
      <w:r w:rsidRPr="00B95AB6">
        <w:rPr>
          <w:rFonts w:ascii="Kalpurush" w:eastAsia="Nikosh" w:hAnsi="Kalpurush" w:cs="KFGQPC Uthman Taha Naskh" w:hint="cs"/>
          <w:color w:val="333399"/>
          <w:sz w:val="24"/>
          <w:szCs w:val="24"/>
          <w:rtl/>
        </w:rPr>
        <w:t>الشيطان»</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“মহিলারা আবরণীয়</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কিন্তু যখন তারা রাস্তায় বের হয় তখন শয়তান তাকে মাথা উঁচু করে দেখে।”</w:t>
      </w:r>
      <w:r w:rsidR="001B08D4" w:rsidRPr="00B95AB6">
        <w:rPr>
          <w:rStyle w:val="FootnoteReference"/>
          <w:rFonts w:ascii="Kalpurush" w:eastAsia="Nikosh" w:hAnsi="Kalpurush" w:cs="Kalpurush"/>
          <w:sz w:val="24"/>
          <w:szCs w:val="24"/>
          <w:cs/>
          <w:lang w:bidi="bn-BD"/>
        </w:rPr>
        <w:footnoteReference w:id="55"/>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المرأة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عورة،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وإنها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خرجت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بيتها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اسبشرفها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الشيطان،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وإنها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تكون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أقرب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قعر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بيتها</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“মহিলারা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আবরণীয়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তারা যখন ঘর হতে বের হয় তখন শয়তান তাদেরকে মাথা উচু করে দেখে। তারা যত বেশি ঘরের কোণে অবস্থান করবে ততই আল্লার নৈকট্য লাভ করবে।”</w:t>
      </w:r>
      <w:r w:rsidR="001B08D4" w:rsidRPr="00B95AB6">
        <w:rPr>
          <w:rStyle w:val="FootnoteReference"/>
          <w:rFonts w:ascii="Kalpurush" w:eastAsia="Nikosh" w:hAnsi="Kalpurush" w:cs="Kalpurush"/>
          <w:sz w:val="24"/>
          <w:szCs w:val="24"/>
          <w:cs/>
          <w:lang w:bidi="bn-BD"/>
        </w:rPr>
        <w:footnoteReference w:id="56"/>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A676C1" w:rsidRDefault="001B08D4" w:rsidP="00B95AB6">
      <w:pPr>
        <w:tabs>
          <w:tab w:val="right" w:pos="8306"/>
        </w:tabs>
        <w:spacing w:after="120" w:line="240" w:lineRule="auto"/>
        <w:jc w:val="both"/>
        <w:rPr>
          <w:rFonts w:ascii="Times New Roman" w:eastAsia="Times New Roman" w:hAnsi="Times New Roman" w:cs="KFGQPC Uthman Taha Naskh"/>
          <w:color w:val="333399"/>
          <w:sz w:val="24"/>
          <w:szCs w:val="24"/>
          <w:rtl/>
        </w:rPr>
      </w:pPr>
      <w:r w:rsidRPr="00A676C1">
        <w:rPr>
          <w:rFonts w:ascii="Times New Roman" w:eastAsia="Times New Roman" w:hAnsi="Times New Roman" w:cs="KFGQPC Uthman Taha Naskh"/>
          <w:color w:val="333399"/>
          <w:sz w:val="24"/>
          <w:szCs w:val="24"/>
          <w:rtl/>
        </w:rPr>
        <w:lastRenderedPageBreak/>
        <w:t>«</w:t>
      </w:r>
      <w:r w:rsidRPr="00A676C1">
        <w:rPr>
          <w:rFonts w:ascii="Times New Roman" w:eastAsia="Times New Roman" w:hAnsi="Times New Roman" w:cs="KFGQPC Uthman Taha Naskh" w:hint="cs"/>
          <w:color w:val="333399"/>
          <w:sz w:val="24"/>
          <w:szCs w:val="24"/>
          <w:rtl/>
        </w:rPr>
        <w:t>ما</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تركت</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بعدي</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في</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الناس</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فتنة</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أضر</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على</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الرجال</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من</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النساء</w:t>
      </w:r>
      <w:r w:rsidRPr="00A676C1">
        <w:rPr>
          <w:rFonts w:ascii="Times New Roman" w:eastAsia="Times New Roman" w:hAnsi="Times New Roman" w:cs="KFGQPC Uthman Taha Naskh" w:hint="eastAsia"/>
          <w:color w:val="333399"/>
          <w:sz w:val="24"/>
          <w:szCs w:val="24"/>
          <w:rtl/>
        </w:rPr>
        <w:t>»</w:t>
      </w:r>
      <w:r w:rsidRPr="00A676C1">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“আমার পরে পুরুষদের </w:t>
      </w:r>
      <w:r w:rsidRPr="00B95AB6">
        <w:rPr>
          <w:rFonts w:ascii="Kalpurush" w:eastAsia="Nikosh" w:hAnsi="Kalpurush" w:cs="Kalpurush" w:hint="cs"/>
          <w:sz w:val="24"/>
          <w:szCs w:val="24"/>
          <w:cs/>
          <w:lang w:bidi="bn-IN"/>
        </w:rPr>
        <w:t>ও</w:t>
      </w:r>
      <w:r w:rsidR="001B08D4" w:rsidRPr="00B95AB6">
        <w:rPr>
          <w:rFonts w:ascii="Kalpurush" w:eastAsia="Nikosh" w:hAnsi="Kalpurush" w:cs="Kalpurush"/>
          <w:sz w:val="24"/>
          <w:szCs w:val="24"/>
          <w:cs/>
          <w:lang w:bidi="bn-BD"/>
        </w:rPr>
        <w:t>পর মহিলাদের ম</w:t>
      </w:r>
      <w:r w:rsidR="001B08D4" w:rsidRPr="00B95AB6">
        <w:rPr>
          <w:rFonts w:ascii="Kalpurush" w:eastAsia="Nikosh" w:hAnsi="Kalpurush" w:cs="Kalpurush" w:hint="cs"/>
          <w:sz w:val="24"/>
          <w:szCs w:val="24"/>
          <w:cs/>
          <w:lang w:bidi="bn-IN"/>
        </w:rPr>
        <w:t>তো</w:t>
      </w:r>
      <w:r w:rsidRPr="00B95AB6">
        <w:rPr>
          <w:rFonts w:ascii="Kalpurush" w:eastAsia="Nikosh" w:hAnsi="Kalpurush" w:cs="Kalpurush"/>
          <w:sz w:val="24"/>
          <w:szCs w:val="24"/>
          <w:cs/>
          <w:lang w:bidi="bn-BD"/>
        </w:rPr>
        <w:t xml:space="preserve"> ক্ষতিকর আর কোনো ফিৎনা আমি রেখে যাই</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নি।”</w:t>
      </w:r>
      <w:r w:rsidR="001B08D4" w:rsidRPr="00B95AB6">
        <w:rPr>
          <w:rStyle w:val="FootnoteReference"/>
          <w:rFonts w:ascii="Kalpurush" w:eastAsia="Nikosh" w:hAnsi="Kalpurush" w:cs="Kalpurush"/>
          <w:sz w:val="24"/>
          <w:szCs w:val="24"/>
          <w:cs/>
          <w:lang w:bidi="bn-BD"/>
        </w:rPr>
        <w:footnoteReference w:id="57"/>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মহিলাদের জন্য সবচেয়ে নিরাপদ তার ঘর অবস্থান করা। আল্লাহর ইবাদত</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স্বামীর আনুগত্য</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তার অধিকার সর্ম্পকে সচেতন থাকা</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স্বামীর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কোনো প্রকার বাড়াবাড়ি না করা এবং আপন চরিত্রে কোনো প্রকার ক</w:t>
      </w:r>
      <w:r w:rsidRPr="00B95AB6">
        <w:rPr>
          <w:rFonts w:ascii="Kalpurush" w:eastAsia="Nikosh" w:hAnsi="Kalpurush" w:cs="Kalpurush" w:hint="cs"/>
          <w:sz w:val="24"/>
          <w:szCs w:val="24"/>
          <w:cs/>
          <w:lang w:bidi="bn-IN"/>
        </w:rPr>
        <w:t>লঙ্ক</w:t>
      </w:r>
      <w:r w:rsidRPr="00B95AB6">
        <w:rPr>
          <w:rFonts w:ascii="Kalpurush" w:eastAsia="Nikosh" w:hAnsi="Kalpurush" w:cs="Kalpurush"/>
          <w:sz w:val="24"/>
          <w:szCs w:val="24"/>
          <w:cs/>
          <w:lang w:bidi="bn-BD"/>
        </w:rPr>
        <w:t xml:space="preserve"> না জড়ানো।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উল্ল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খিত প্রতিটি হাদীসে স্ত্রীর কাছে স্বামীর অধিকার যে কত বড় তা বুঝানো হয়েছে। বাস্তবিক পক্ষে এ বিষয়টি বিশ্লেষণ করার কারণ</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বর্তমানে এটি মহিলাদের জন্যে মহা প্রলয়ংকারী বিপদে পরিণত হয়েছে।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b/>
          <w:bCs/>
          <w:sz w:val="24"/>
          <w:szCs w:val="24"/>
          <w:cs/>
          <w:lang w:bidi="bn-BD"/>
        </w:rPr>
        <w:t>হে মুসলিম ভাইয়েরা!</w:t>
      </w:r>
      <w:r w:rsidRPr="00B95AB6">
        <w:rPr>
          <w:rFonts w:ascii="Kalpurush" w:eastAsia="Nikosh" w:hAnsi="Kalpurush" w:cs="Kalpurush"/>
          <w:sz w:val="24"/>
          <w:szCs w:val="24"/>
          <w:cs/>
          <w:lang w:bidi="bn-BD"/>
        </w:rPr>
        <w:t xml:space="preserve"> আপনাদের প্রতি আমার বিনীত উপদেশ এই যে</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আপনারা এমন নারীদের বিবাহ করবেন যারা মুমিনা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পর্দানশীল</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স্বামীর অনুগত</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আপনার ধন </w:t>
      </w:r>
      <w:r w:rsidRPr="00B95AB6">
        <w:rPr>
          <w:rFonts w:ascii="Kalpurush" w:eastAsia="Nikosh" w:hAnsi="Kalpurush" w:cs="Kalpurush"/>
          <w:sz w:val="24"/>
          <w:szCs w:val="24"/>
          <w:cs/>
          <w:lang w:bidi="bn-BD"/>
        </w:rPr>
        <w:lastRenderedPageBreak/>
        <w:t>স্পদ রক্ষাকারিণী এবং সে পর্দাহীনভাবে সাজ-সজ্জা গ্রহণ করে রাস্তায় বের হবে 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আর আপনার আনুগত্য করবে।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যদি আপনার স্ত্রী মুমিনা ও অনুগতা মহিলা হয় তাহলে আপনি হিতাকাঙ্খী হবেন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তার সাথে কোনো রকমের হঠকারিতাপূর্ণ আচরণ করবেন না।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استوصوا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بالنساء</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خيرا،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فإن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المرأة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خلقت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ضلع،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أعوج</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شيئ</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الضلع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أعلاه،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فإن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ذهبت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تقيمه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كسرته،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تركته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يزل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أعوج،</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فاستوصوا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بالنساء</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خيرا</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“তোমরা মেয়েদের সাথে ভালো ব্যবহার করবে। তাদেরকে বাম পাজরের হাড় হতে সৃষ্টি করা হয়েছে। আর পাজরের হাড় সবচেয়ে বাকা হয়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যদি তুমি সোজা করতে চেষ্টা কর ভেঙ্গে যাবে</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আর যদি ছেড়ে তাও তাহলে সর্বদা বাকা তাকবে। সুতরাং তাদের সাথে সৎ ব্যবহার করতে থাক।”</w:t>
      </w:r>
      <w:r w:rsidR="001B08D4" w:rsidRPr="00B95AB6">
        <w:rPr>
          <w:rStyle w:val="FootnoteReference"/>
          <w:rFonts w:ascii="Kalpurush" w:eastAsia="Nikosh" w:hAnsi="Kalpurush" w:cs="Kalpurush"/>
          <w:sz w:val="24"/>
          <w:szCs w:val="24"/>
          <w:cs/>
          <w:lang w:bidi="bn-BD"/>
        </w:rPr>
        <w:footnoteReference w:id="58"/>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তাদের সাথে সৎ ব্যবহার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আল্লাহর আদেশের আনুগত্য করার নির্দেশ দেওয়া এবং নিষেধ কাজ </w:t>
      </w:r>
      <w:r w:rsidRPr="00B95AB6">
        <w:rPr>
          <w:rFonts w:ascii="Kalpurush" w:eastAsia="Nikosh" w:hAnsi="Kalpurush" w:cs="Kalpurush" w:hint="cs"/>
          <w:sz w:val="24"/>
          <w:szCs w:val="24"/>
          <w:cs/>
          <w:lang w:bidi="bn-IN"/>
        </w:rPr>
        <w:t>থেকে</w:t>
      </w:r>
      <w:r w:rsidRPr="00B95AB6">
        <w:rPr>
          <w:rFonts w:ascii="Kalpurush" w:eastAsia="Nikosh" w:hAnsi="Kalpurush" w:cs="Kalpurush"/>
          <w:sz w:val="24"/>
          <w:szCs w:val="24"/>
          <w:cs/>
          <w:lang w:bidi="bn-BD"/>
        </w:rPr>
        <w:t xml:space="preserve"> বিরত থাকতে আদেশ করা। এগুল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তাদেরকে জান্নাতের পথের নিয়ে যায়।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tl/>
        </w:rPr>
      </w:pPr>
      <w:r w:rsidRPr="00B95AB6">
        <w:rPr>
          <w:rFonts w:ascii="Kalpurush" w:eastAsia="Nikosh" w:hAnsi="Kalpurush" w:cs="Kalpurush"/>
          <w:b/>
          <w:bCs/>
          <w:sz w:val="24"/>
          <w:szCs w:val="24"/>
          <w:cs/>
          <w:lang w:bidi="bn-BD"/>
        </w:rPr>
        <w:t>৪৮ নং কবীরাগুনাহ</w:t>
      </w:r>
    </w:p>
    <w:p w:rsidR="002002F8" w:rsidRPr="00B95AB6" w:rsidRDefault="002002F8"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B95AB6">
        <w:rPr>
          <w:rFonts w:ascii="Kalpurush" w:eastAsia="Nikosh" w:hAnsi="Kalpurush" w:cs="KFGQPC Uthman Taha Naskh" w:hint="cs"/>
          <w:b/>
          <w:bCs/>
          <w:sz w:val="24"/>
          <w:szCs w:val="24"/>
          <w:rtl/>
        </w:rPr>
        <w:t>التصوير في الثياب والحيطان والحجر و</w:t>
      </w:r>
      <w:r w:rsidR="001B08D4" w:rsidRPr="00B95AB6">
        <w:rPr>
          <w:rFonts w:ascii="Kalpurush" w:eastAsia="Nikosh" w:hAnsi="Kalpurush" w:cs="KFGQPC Uthman Taha Naskh" w:hint="cs"/>
          <w:b/>
          <w:bCs/>
          <w:sz w:val="24"/>
          <w:szCs w:val="24"/>
          <w:rtl/>
        </w:rPr>
        <w:t>غيره</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 xml:space="preserve">কাপড় </w:t>
      </w:r>
      <w:r w:rsidRPr="00B95AB6">
        <w:rPr>
          <w:rFonts w:ascii="Kalpurush" w:eastAsia="Nikosh" w:hAnsi="Kalpurush" w:cs="Kalpurush"/>
          <w:b/>
          <w:bCs/>
          <w:sz w:val="24"/>
          <w:szCs w:val="24"/>
          <w:lang w:bidi="bn-BD"/>
        </w:rPr>
        <w:t>,</w:t>
      </w:r>
      <w:r w:rsidRPr="00B95AB6">
        <w:rPr>
          <w:rFonts w:ascii="Kalpurush" w:eastAsia="Nikosh" w:hAnsi="Kalpurush" w:cs="Kalpurush"/>
          <w:b/>
          <w:bCs/>
          <w:sz w:val="24"/>
          <w:szCs w:val="24"/>
          <w:cs/>
          <w:lang w:bidi="bn-BD"/>
        </w:rPr>
        <w:t xml:space="preserve"> দেওয়াল ও পাথর ইত্যাদিতে প্রাণীর ছবি আ</w:t>
      </w:r>
      <w:r w:rsidR="0035118F">
        <w:rPr>
          <w:rFonts w:ascii="Kalpurush" w:eastAsia="Nikosh" w:hAnsi="Kalpurush" w:cs="Kalpurush" w:hint="cs"/>
          <w:b/>
          <w:bCs/>
          <w:sz w:val="24"/>
          <w:szCs w:val="24"/>
          <w:cs/>
          <w:lang w:bidi="bn-IN"/>
        </w:rPr>
        <w:t>ঁ</w:t>
      </w:r>
      <w:r w:rsidRPr="00B95AB6">
        <w:rPr>
          <w:rFonts w:ascii="Kalpurush" w:eastAsia="Nikosh" w:hAnsi="Kalpurush" w:cs="Kalpurush"/>
          <w:b/>
          <w:bCs/>
          <w:sz w:val="24"/>
          <w:szCs w:val="24"/>
          <w:cs/>
          <w:lang w:bidi="bn-BD"/>
        </w:rPr>
        <w:t>কা</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নবী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rPr>
          <w:rFonts w:ascii="Kalpurush" w:eastAsia="Nikosh" w:hAnsi="Kalpurush" w:cs="KFGQPC Uthman Taha Naskh"/>
          <w:color w:val="333399"/>
          <w:sz w:val="24"/>
          <w:szCs w:val="24"/>
          <w:rtl/>
        </w:rPr>
      </w:pPr>
      <w:r w:rsidRPr="00B95AB6">
        <w:rPr>
          <w:rFonts w:ascii="Kalpurush" w:eastAsia="Nikosh" w:hAnsi="Kalpurush" w:cs="KFGQPC Uthman Taha Naskh"/>
          <w:color w:val="333399"/>
          <w:sz w:val="24"/>
          <w:szCs w:val="24"/>
          <w:rtl/>
        </w:rPr>
        <w:t>«</w:t>
      </w:r>
      <w:r w:rsidRPr="00B95AB6">
        <w:rPr>
          <w:rFonts w:ascii="Kalpurush" w:eastAsia="Nikosh" w:hAnsi="Kalpurush" w:cs="KFGQPC Uthman Taha Naskh" w:hint="cs"/>
          <w:color w:val="333399"/>
          <w:sz w:val="24"/>
          <w:szCs w:val="24"/>
          <w:rtl/>
        </w:rPr>
        <w:t>إن</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الذين</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يصنعون</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هذه</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الصور</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يعذبون</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يوم</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القيامة،</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يقال</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لهم</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أحيوا</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ما</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خلقتم</w:t>
      </w:r>
      <w:r w:rsidRPr="00B95AB6">
        <w:rPr>
          <w:rFonts w:ascii="Kalpurush" w:eastAsia="Nikosh" w:hAnsi="Kalpurush" w:cs="KFGQPC Uthman Taha Naskh" w:hint="eastAsia"/>
          <w:color w:val="333399"/>
          <w:sz w:val="24"/>
          <w:szCs w:val="24"/>
          <w:rtl/>
        </w:rPr>
        <w:t>»</w:t>
      </w:r>
      <w:r w:rsidRPr="00B95AB6">
        <w:rPr>
          <w:rFonts w:ascii="Kalpurush" w:eastAsia="Nikosh" w:hAnsi="Kalpurush"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“যারা চিত্রাংকন করে তাদেরকে কিয়ামতের দিন শাস্তি দেওয়া হবে। আর তাদেরকে বলা হবে তোমরা যা সৃষ্টি করেছিলে তাদের আত্মা ও জীবন দান কর।”</w:t>
      </w:r>
      <w:r w:rsidR="001B08D4" w:rsidRPr="00B95AB6">
        <w:rPr>
          <w:rStyle w:val="FootnoteReference"/>
          <w:rFonts w:ascii="Kalpurush" w:eastAsia="Nikosh" w:hAnsi="Kalpurush" w:cs="Kalpurush"/>
          <w:sz w:val="24"/>
          <w:szCs w:val="24"/>
          <w:cs/>
          <w:lang w:bidi="bn-BD"/>
        </w:rPr>
        <w:footnoteReference w:id="59"/>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আয়েশা রাদিয়াল্লাহু ‘আনহ</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lang w:bidi="bn-BD"/>
        </w:rPr>
        <w:t xml:space="preserve"> </w:t>
      </w:r>
      <w:r w:rsidRPr="00B95AB6">
        <w:rPr>
          <w:rFonts w:ascii="Kalpurush" w:eastAsia="Nikosh" w:hAnsi="Kalpurush" w:cs="Kalpurush" w:hint="cs"/>
          <w:sz w:val="24"/>
          <w:szCs w:val="24"/>
          <w:cs/>
          <w:lang w:bidi="bn-IN"/>
        </w:rPr>
        <w:t>থেকে</w:t>
      </w:r>
      <w:r w:rsidRPr="00B95AB6">
        <w:rPr>
          <w:rFonts w:ascii="Kalpurush" w:eastAsia="Nikosh" w:hAnsi="Kalpurush" w:cs="Kalpurush"/>
          <w:sz w:val="24"/>
          <w:szCs w:val="24"/>
          <w:cs/>
          <w:lang w:bidi="bn-BD"/>
        </w:rPr>
        <w:t xml:space="preserve"> বর্ণিত</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তিনি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دخل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رسول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صلى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وسلم</w:t>
      </w:r>
      <w:r w:rsidRPr="00B95AB6">
        <w:rPr>
          <w:rFonts w:ascii="Times New Roman" w:eastAsia="Times New Roman" w:hAnsi="Times New Roman" w:cs="KFGQPC Uthman Taha Naskh"/>
          <w:color w:val="333399"/>
          <w:sz w:val="24"/>
          <w:szCs w:val="24"/>
          <w:rtl/>
        </w:rPr>
        <w:t xml:space="preserve"> : </w:t>
      </w:r>
      <w:r w:rsidRPr="00B95AB6">
        <w:rPr>
          <w:rFonts w:ascii="Times New Roman" w:eastAsia="Times New Roman" w:hAnsi="Times New Roman" w:cs="KFGQPC Uthman Taha Naskh" w:hint="cs"/>
          <w:color w:val="333399"/>
          <w:sz w:val="24"/>
          <w:szCs w:val="24"/>
          <w:rtl/>
        </w:rPr>
        <w:t>وقد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سترت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سهوة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بقرام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تماثيل،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فلما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رآه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هتكه،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وتلون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وجهه،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قال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عائشة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أشد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الناس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عذابا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يوم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القيامة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الذين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يضاهون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بخلق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قالت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عائشة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فقطعناه،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وسادة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وسادتين</w:t>
      </w:r>
      <w:r w:rsidRPr="00B95AB6">
        <w:rPr>
          <w:rFonts w:ascii="Times New Roman" w:eastAsia="Times New Roman" w:hAnsi="Times New Roman" w:cs="KFGQPC Uthman Taha Naskh" w:hint="eastAsia"/>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“একদিন রাসূল</w:t>
      </w:r>
      <w:r w:rsidRPr="00B95AB6">
        <w:rPr>
          <w:rFonts w:ascii="Kalpurush" w:eastAsia="Nikosh" w:hAnsi="Kalpurush" w:cs="Kalpurush" w:hint="cs"/>
          <w:sz w:val="24"/>
          <w:szCs w:val="24"/>
          <w:cs/>
          <w:lang w:bidi="bn-IN"/>
        </w:rPr>
        <w:t>ুল্লাহ্</w:t>
      </w:r>
      <w:r w:rsidRPr="00B95AB6">
        <w:rPr>
          <w:rFonts w:ascii="Kalpurush" w:eastAsia="Nikosh" w:hAnsi="Kalpurush" w:cs="Kalpurush"/>
          <w:sz w:val="24"/>
          <w:szCs w:val="24"/>
          <w:cs/>
          <w:lang w:bidi="bn-BD"/>
        </w:rPr>
        <w:t xml:space="preserve"> সাল্লাল্লাহু আলাইহি ওয়াসাল্লাম আমার ঘরে প্রবেশ করলেন। তখন ঘরের দরজায় এমন একটি পর্দা টানানো ছিল যার মধ্যে প্রাণীর ছবি আকা ছিল। তিনি দেখা মাত্র পর্দাটি ছিড়ে ফেললেন ও তার চেহারার বিবর্ণ হয়ে গেল। তিনি বললেন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হে আয়েশা!</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ক</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য়ামতের দিন সবচেয়ে বেশি শাস্তি দেওয়া হবে ঐ সব লোকদের যারা আল্লাহর সৃষ্টির সাথে সাদৃর্শ অবলম</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বন করে কিছু তৈর</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করে। আয়েশা রাদিয়াল্লাহু ‘আনহ</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বলেন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আমি উক্ত পর্দা কেটে একটি </w:t>
      </w:r>
      <w:r w:rsidRPr="00B95AB6">
        <w:rPr>
          <w:rFonts w:ascii="Kalpurush" w:eastAsia="Nikosh" w:hAnsi="Kalpurush" w:cs="Kalpurush" w:hint="cs"/>
          <w:sz w:val="24"/>
          <w:szCs w:val="24"/>
          <w:cs/>
          <w:lang w:bidi="bn-IN"/>
        </w:rPr>
        <w:t>অ</w:t>
      </w:r>
      <w:r w:rsidRPr="00B95AB6">
        <w:rPr>
          <w:rFonts w:ascii="Kalpurush" w:eastAsia="Nikosh" w:hAnsi="Kalpurush" w:cs="Kalpurush"/>
          <w:sz w:val="24"/>
          <w:szCs w:val="24"/>
          <w:cs/>
          <w:lang w:bidi="bn-BD"/>
        </w:rPr>
        <w:t>থবা দু</w:t>
      </w:r>
      <w:r w:rsidR="001B08D4"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টি বালিশ তৈর</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করি।”</w:t>
      </w:r>
      <w:r w:rsidR="001B08D4" w:rsidRPr="00B95AB6">
        <w:rPr>
          <w:rStyle w:val="FootnoteReference"/>
          <w:rFonts w:ascii="Kalpurush" w:eastAsia="Nikosh" w:hAnsi="Kalpurush" w:cs="Kalpurush"/>
          <w:sz w:val="24"/>
          <w:szCs w:val="24"/>
          <w:cs/>
          <w:lang w:bidi="bn-BD"/>
        </w:rPr>
        <w:footnoteReference w:id="60"/>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lastRenderedPageBreak/>
        <w:t>৪৯ নং কবীরা গুনাহ</w:t>
      </w:r>
    </w:p>
    <w:p w:rsidR="002002F8" w:rsidRPr="00B95AB6" w:rsidRDefault="001B08D4" w:rsidP="00A676C1">
      <w:pPr>
        <w:tabs>
          <w:tab w:val="right" w:pos="8306"/>
        </w:tabs>
        <w:spacing w:after="120" w:line="240" w:lineRule="auto"/>
        <w:jc w:val="center"/>
        <w:rPr>
          <w:rFonts w:ascii="Times New Roman" w:eastAsia="Times New Roman" w:hAnsi="Times New Roman" w:cs="KFGQPC Uthman Taha Naskh"/>
          <w:b/>
          <w:bCs/>
          <w:sz w:val="24"/>
          <w:szCs w:val="24"/>
          <w:rtl/>
        </w:rPr>
      </w:pPr>
      <w:r w:rsidRPr="00A676C1">
        <w:rPr>
          <w:rFonts w:ascii="Times New Roman" w:eastAsia="Times New Roman" w:hAnsi="Times New Roman" w:cs="KFGQPC Uthman Taha Naskh" w:hint="cs"/>
          <w:b/>
          <w:bCs/>
          <w:sz w:val="24"/>
          <w:szCs w:val="24"/>
          <w:rtl/>
        </w:rPr>
        <w:t>اللطم</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والنياحة</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وشق</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الثوب</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وحلق</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الرأس</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ون</w:t>
      </w:r>
      <w:r w:rsidR="00A676C1" w:rsidRPr="00A676C1">
        <w:rPr>
          <w:rFonts w:ascii="Times New Roman" w:eastAsia="Times New Roman" w:hAnsi="Times New Roman" w:cs="KFGQPC Uthman Taha Naskh" w:hint="cs"/>
          <w:b/>
          <w:bCs/>
          <w:sz w:val="24"/>
          <w:szCs w:val="24"/>
          <w:rtl/>
        </w:rPr>
        <w:t>ت</w:t>
      </w:r>
      <w:r w:rsidRPr="00A676C1">
        <w:rPr>
          <w:rFonts w:ascii="Times New Roman" w:eastAsia="Times New Roman" w:hAnsi="Times New Roman" w:cs="KFGQPC Uthman Taha Naskh" w:hint="cs"/>
          <w:b/>
          <w:bCs/>
          <w:sz w:val="24"/>
          <w:szCs w:val="24"/>
          <w:rtl/>
        </w:rPr>
        <w:t>فه</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والدعاء</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بالويل</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والثبور</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عند</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المصيبة</w:t>
      </w:r>
    </w:p>
    <w:p w:rsidR="002002F8" w:rsidRPr="0035118F" w:rsidRDefault="002002F8" w:rsidP="0035118F">
      <w:pPr>
        <w:tabs>
          <w:tab w:val="right" w:pos="8306"/>
        </w:tabs>
        <w:bidi w:val="0"/>
        <w:spacing w:after="120" w:line="240" w:lineRule="auto"/>
        <w:jc w:val="center"/>
        <w:rPr>
          <w:rFonts w:ascii="Times New Roman" w:eastAsia="Times New Roman" w:hAnsi="Times New Roman" w:cs="Mangal"/>
          <w:sz w:val="24"/>
          <w:szCs w:val="24"/>
          <w:lang w:bidi="bn-IN"/>
        </w:rPr>
      </w:pPr>
      <w:r w:rsidRPr="00B95AB6">
        <w:rPr>
          <w:rFonts w:ascii="Kalpurush" w:eastAsia="Nikosh" w:hAnsi="Kalpurush" w:cs="Kalpurush"/>
          <w:b/>
          <w:bCs/>
          <w:sz w:val="24"/>
          <w:szCs w:val="24"/>
          <w:cs/>
          <w:lang w:bidi="bn-BD"/>
        </w:rPr>
        <w:t>শোক প্রকাশার্থে চেহারার উপর আঘাত করা</w:t>
      </w:r>
      <w:r w:rsidRPr="00B95AB6">
        <w:rPr>
          <w:rFonts w:ascii="Kalpurush" w:eastAsia="Nikosh" w:hAnsi="Kalpurush" w:cs="Kalpurush"/>
          <w:b/>
          <w:bCs/>
          <w:sz w:val="24"/>
          <w:szCs w:val="24"/>
          <w:lang w:bidi="bn-BD"/>
        </w:rPr>
        <w:t xml:space="preserve">, </w:t>
      </w:r>
      <w:r w:rsidRPr="00B95AB6">
        <w:rPr>
          <w:rFonts w:ascii="Kalpurush" w:eastAsia="Nikosh" w:hAnsi="Kalpurush" w:cs="Kalpurush"/>
          <w:b/>
          <w:bCs/>
          <w:sz w:val="24"/>
          <w:szCs w:val="24"/>
          <w:cs/>
          <w:lang w:bidi="bn-BD"/>
        </w:rPr>
        <w:t>মাতম করা</w:t>
      </w:r>
      <w:r w:rsidRPr="00B95AB6">
        <w:rPr>
          <w:rFonts w:ascii="Kalpurush" w:eastAsia="Nikosh" w:hAnsi="Kalpurush" w:cs="Kalpurush"/>
          <w:b/>
          <w:bCs/>
          <w:sz w:val="24"/>
          <w:szCs w:val="24"/>
          <w:lang w:bidi="bn-BD"/>
        </w:rPr>
        <w:t xml:space="preserve">, </w:t>
      </w:r>
      <w:r w:rsidRPr="00B95AB6">
        <w:rPr>
          <w:rFonts w:ascii="Kalpurush" w:eastAsia="Nikosh" w:hAnsi="Kalpurush" w:cs="Kalpurush"/>
          <w:b/>
          <w:bCs/>
          <w:sz w:val="24"/>
          <w:szCs w:val="24"/>
          <w:cs/>
          <w:lang w:bidi="bn-BD"/>
        </w:rPr>
        <w:t>কাপড় ছেড়া</w:t>
      </w:r>
      <w:r w:rsidRPr="00B95AB6">
        <w:rPr>
          <w:rFonts w:ascii="Kalpurush" w:eastAsia="Nikosh" w:hAnsi="Kalpurush" w:cs="Kalpurush"/>
          <w:b/>
          <w:bCs/>
          <w:sz w:val="24"/>
          <w:szCs w:val="24"/>
          <w:lang w:bidi="bn-BD"/>
        </w:rPr>
        <w:t xml:space="preserve">, </w:t>
      </w:r>
      <w:r w:rsidRPr="00B95AB6">
        <w:rPr>
          <w:rFonts w:ascii="Kalpurush" w:eastAsia="Nikosh" w:hAnsi="Kalpurush" w:cs="Kalpurush"/>
          <w:b/>
          <w:bCs/>
          <w:sz w:val="24"/>
          <w:szCs w:val="24"/>
          <w:cs/>
          <w:lang w:bidi="bn-BD"/>
        </w:rPr>
        <w:t>মাথা মু</w:t>
      </w:r>
      <w:r w:rsidR="0035118F">
        <w:rPr>
          <w:rFonts w:ascii="Kalpurush" w:eastAsia="Nikosh" w:hAnsi="Kalpurush" w:cs="Kalpurush" w:hint="cs"/>
          <w:b/>
          <w:bCs/>
          <w:sz w:val="24"/>
          <w:szCs w:val="24"/>
          <w:cs/>
          <w:lang w:bidi="bn-IN"/>
        </w:rPr>
        <w:t>ণ্ডা</w:t>
      </w:r>
      <w:r w:rsidRPr="00B95AB6">
        <w:rPr>
          <w:rFonts w:ascii="Kalpurush" w:eastAsia="Nikosh" w:hAnsi="Kalpurush" w:cs="Kalpurush"/>
          <w:b/>
          <w:bCs/>
          <w:sz w:val="24"/>
          <w:szCs w:val="24"/>
          <w:cs/>
          <w:lang w:bidi="bn-BD"/>
        </w:rPr>
        <w:t>নো বা চুল উঠানো</w:t>
      </w:r>
      <w:r w:rsidRPr="00B95AB6">
        <w:rPr>
          <w:rFonts w:ascii="Kalpurush" w:eastAsia="Nikosh" w:hAnsi="Kalpurush" w:cs="Kalpurush"/>
          <w:b/>
          <w:bCs/>
          <w:sz w:val="24"/>
          <w:szCs w:val="24"/>
          <w:lang w:bidi="bn-BD"/>
        </w:rPr>
        <w:t xml:space="preserve">, </w:t>
      </w:r>
      <w:r w:rsidRPr="00B95AB6">
        <w:rPr>
          <w:rFonts w:ascii="Kalpurush" w:eastAsia="Nikosh" w:hAnsi="Kalpurush" w:cs="Kalpurush"/>
          <w:b/>
          <w:bCs/>
          <w:sz w:val="24"/>
          <w:szCs w:val="24"/>
          <w:cs/>
          <w:lang w:bidi="bn-BD"/>
        </w:rPr>
        <w:t>বিপদের সময় ধ্বংসের জন্য দো‘আ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p>
    <w:p w:rsidR="002002F8" w:rsidRPr="00B95AB6" w:rsidRDefault="001B08D4" w:rsidP="00B95AB6">
      <w:pPr>
        <w:tabs>
          <w:tab w:val="right" w:pos="8306"/>
        </w:tabs>
        <w:spacing w:after="120" w:line="240" w:lineRule="auto"/>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ليس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لطم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الخدود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وشق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الجيوب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ودعا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بدعوى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الجاهلية</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“শোক প্রকাশ করতে যেয়ে যে চেহারার উপর প্রহার করে এবং কাপড় ছিড়ে ফেলে এবং জাহ</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লিয়্যাতের অভ্যাসের অনুসরন করে সে আমার উম্মতের অর্ন্তভুক্ত নয়।”</w:t>
      </w:r>
      <w:r w:rsidR="001B08D4" w:rsidRPr="00B95AB6">
        <w:rPr>
          <w:rStyle w:val="FootnoteReference"/>
          <w:rFonts w:ascii="Kalpurush" w:eastAsia="Nikosh" w:hAnsi="Kalpurush" w:cs="Kalpurush"/>
          <w:sz w:val="24"/>
          <w:szCs w:val="24"/>
          <w:cs/>
          <w:lang w:bidi="bn-BD"/>
        </w:rPr>
        <w:footnoteReference w:id="61"/>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৫০ নং কবীরা গুনাহ</w:t>
      </w:r>
    </w:p>
    <w:p w:rsidR="002002F8" w:rsidRPr="00B95AB6" w:rsidRDefault="002002F8" w:rsidP="0035118F">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البغ</w:t>
      </w:r>
      <w:r w:rsidR="001B08D4" w:rsidRPr="00B95AB6">
        <w:rPr>
          <w:rFonts w:ascii="Kalpurush" w:eastAsia="Nikosh" w:hAnsi="Kalpurush" w:cs="KFGQPC Uthman Taha Naskh" w:hint="cs"/>
          <w:b/>
          <w:bCs/>
          <w:sz w:val="24"/>
          <w:szCs w:val="24"/>
          <w:rtl/>
        </w:rPr>
        <w:t>ي</w:t>
      </w:r>
      <w:r w:rsidRPr="00B95AB6">
        <w:rPr>
          <w:rFonts w:ascii="Kalpurush" w:eastAsia="Nikosh" w:hAnsi="Kalpurush" w:cs="Kalpurush" w:hint="cs"/>
          <w:b/>
          <w:bCs/>
          <w:sz w:val="24"/>
          <w:szCs w:val="24"/>
          <w:cs/>
          <w:lang w:bidi="bn-IN"/>
        </w:rPr>
        <w:t xml:space="preserve"> </w:t>
      </w:r>
      <w:r w:rsidR="001B08D4" w:rsidRPr="00B95AB6">
        <w:rPr>
          <w:rFonts w:ascii="Kalpurush" w:eastAsia="Nikosh" w:hAnsi="Kalpurush" w:cs="Kalpurush"/>
          <w:b/>
          <w:bCs/>
          <w:sz w:val="24"/>
          <w:szCs w:val="24"/>
          <w:cs/>
          <w:lang w:bidi="bn-IN"/>
        </w:rPr>
        <w:t>অন্যায়</w:t>
      </w:r>
      <w:r w:rsidRPr="00B95AB6">
        <w:rPr>
          <w:rFonts w:ascii="Kalpurush" w:eastAsia="Nikosh" w:hAnsi="Kalpurush" w:cs="Kalpurush"/>
          <w:b/>
          <w:bCs/>
          <w:sz w:val="24"/>
          <w:szCs w:val="24"/>
          <w:cs/>
          <w:lang w:bidi="bn-IN"/>
        </w:rPr>
        <w:t>ভাবে বিদ্রোহ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tabs>
          <w:tab w:val="right" w:pos="8306"/>
        </w:tabs>
        <w:spacing w:after="120" w:line="240" w:lineRule="auto"/>
        <w:jc w:val="both"/>
        <w:rPr>
          <w:rFonts w:ascii="Times New Roman" w:eastAsia="Times New Roman" w:hAnsi="Times New Roman"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يَظۡلِمُونَ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وَيَبۡغُونَ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بِغَيۡرِ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الشورا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٤٢</w:t>
      </w:r>
      <w:r>
        <w:rPr>
          <w:rFonts w:ascii="KFGQPC Uthman Taha Naskh" w:cs="KFGQPC Uthman Taha Naskh"/>
          <w:color w:val="008000"/>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“ব্যবস্থা নে</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 xml:space="preserve">য়া হবে কেবল তাদের বিরুদ্ধে যারা মানুষের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অত্যাচার করে এবং পৃথিবীতে অন্যায়ভাবে বিদ্রোহকরে বেড়ায়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তাদের জন্য রয়েছে কঠিন শাস্তি। “</w:t>
      </w:r>
      <w:r w:rsidRPr="00B95AB6">
        <w:rPr>
          <w:rFonts w:ascii="Kalpurush" w:eastAsia="Nikosh" w:hAnsi="Kalpurush" w:cs="Kalpurush" w:hint="cs"/>
          <w:sz w:val="24"/>
          <w:szCs w:val="24"/>
          <w:cs/>
          <w:lang w:bidi="bn-IN"/>
        </w:rPr>
        <w:t xml:space="preserve"> [সূরা আশ-</w:t>
      </w:r>
      <w:r w:rsidRPr="00B95AB6">
        <w:rPr>
          <w:rFonts w:ascii="Kalpurush" w:eastAsia="Nikosh" w:hAnsi="Kalpurush" w:cs="Kalpurush"/>
          <w:sz w:val="24"/>
          <w:szCs w:val="24"/>
          <w:cs/>
          <w:lang w:bidi="bn-BD"/>
        </w:rPr>
        <w:t>শ</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রা</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৪২</w:t>
      </w:r>
      <w:r w:rsidRPr="00B95AB6">
        <w:rPr>
          <w:rFonts w:ascii="Kalpurush" w:eastAsia="Nikosh" w:hAnsi="Kalpurush" w:cs="Kalpurush" w:hint="cs"/>
          <w:sz w:val="24"/>
          <w:szCs w:val="24"/>
          <w:cs/>
          <w:lang w:bidi="bn-IN"/>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اوحى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إلي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تواضعوا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حتى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يفخر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أحد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أحد،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يبغي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أحد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أحد</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“আল্লাহ তা‘আলা আমার নিকট </w:t>
      </w:r>
      <w:r w:rsidRPr="00B95AB6">
        <w:rPr>
          <w:rFonts w:ascii="Kalpurush" w:eastAsia="Nikosh" w:hAnsi="Kalpurush" w:cs="Kalpurush" w:hint="cs"/>
          <w:sz w:val="24"/>
          <w:szCs w:val="24"/>
          <w:cs/>
          <w:lang w:bidi="bn-IN"/>
        </w:rPr>
        <w:t>অ</w:t>
      </w:r>
      <w:r w:rsidRPr="00B95AB6">
        <w:rPr>
          <w:rFonts w:ascii="Kalpurush" w:eastAsia="Nikosh" w:hAnsi="Kalpurush" w:cs="Kalpurush"/>
          <w:sz w:val="24"/>
          <w:szCs w:val="24"/>
          <w:cs/>
          <w:lang w:bidi="bn-BD"/>
        </w:rPr>
        <w:t>হী প্রেরণ করেন যে</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তোমরা বিনয়ী হও</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কেউ যেন কারো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 xml:space="preserve">পর গর্ব না করে আর কোউ যেন কারো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অন্যায়ভাবে বিদ্রোহ না করে।”</w:t>
      </w:r>
      <w:r w:rsidR="001B08D4" w:rsidRPr="00B95AB6">
        <w:rPr>
          <w:rStyle w:val="FootnoteReference"/>
          <w:rFonts w:ascii="Kalpurush" w:eastAsia="Nikosh" w:hAnsi="Kalpurush" w:cs="Kalpurush"/>
          <w:sz w:val="24"/>
          <w:szCs w:val="24"/>
          <w:cs/>
          <w:lang w:bidi="bn-BD"/>
        </w:rPr>
        <w:footnoteReference w:id="62"/>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ذنب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أجدر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يعجل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تعالى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لصاحبه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العقوبة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الدنيا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يدخره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الاخرة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البغي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وقطيعة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الرحم</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“আত্মীয়তা ছিন্ন করা এবং অন্যায় ভাবে বিদ্রোহ করা এমন দু’টি মারাত্বক অপরাধ যার শাস্তি আখেরাতে নির্ধারিত থাকা সত্বেও দুনিয়াতে দেওয়া হবে।”</w:t>
      </w:r>
      <w:r w:rsidR="001B08D4" w:rsidRPr="00B95AB6">
        <w:rPr>
          <w:rStyle w:val="FootnoteReference"/>
          <w:rFonts w:ascii="Kalpurush" w:eastAsia="Nikosh" w:hAnsi="Kalpurush" w:cs="Kalpurush"/>
          <w:sz w:val="24"/>
          <w:szCs w:val="24"/>
          <w:cs/>
          <w:lang w:bidi="bn-BD"/>
        </w:rPr>
        <w:footnoteReference w:id="63"/>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৫১ নং কবীরা গুনাহ</w:t>
      </w:r>
    </w:p>
    <w:p w:rsidR="002002F8" w:rsidRPr="00B95AB6" w:rsidRDefault="001B08D4"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B95AB6">
        <w:rPr>
          <w:rFonts w:ascii="Times New Roman" w:eastAsia="Times New Roman" w:hAnsi="Times New Roman" w:cs="KFGQPC Uthman Taha Naskh" w:hint="cs"/>
          <w:b/>
          <w:bCs/>
          <w:sz w:val="24"/>
          <w:szCs w:val="24"/>
          <w:rtl/>
        </w:rPr>
        <w:t>الاسةطالة</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على</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الضعيف</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والمملوك</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والجارية</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والزوجة</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والدابة</w:t>
      </w:r>
    </w:p>
    <w:p w:rsidR="002002F8" w:rsidRPr="00B95AB6" w:rsidRDefault="002002F8" w:rsidP="0035118F">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hint="cs"/>
          <w:b/>
          <w:bCs/>
          <w:sz w:val="24"/>
          <w:szCs w:val="24"/>
          <w:cs/>
          <w:lang w:bidi="bn-IN"/>
        </w:rPr>
        <w:t>দুর্ব</w:t>
      </w:r>
      <w:r w:rsidRPr="00B95AB6">
        <w:rPr>
          <w:rFonts w:ascii="Kalpurush" w:eastAsia="Nikosh" w:hAnsi="Kalpurush" w:cs="Kalpurush"/>
          <w:b/>
          <w:bCs/>
          <w:sz w:val="24"/>
          <w:szCs w:val="24"/>
          <w:cs/>
          <w:lang w:bidi="bn-BD"/>
        </w:rPr>
        <w:t>ল</w:t>
      </w:r>
      <w:r w:rsidRPr="00B95AB6">
        <w:rPr>
          <w:rFonts w:ascii="Kalpurush" w:eastAsia="Nikosh" w:hAnsi="Kalpurush" w:cs="Kalpurush"/>
          <w:b/>
          <w:bCs/>
          <w:sz w:val="24"/>
          <w:szCs w:val="24"/>
          <w:lang w:bidi="bn-BD"/>
        </w:rPr>
        <w:t xml:space="preserve">, </w:t>
      </w:r>
      <w:r w:rsidRPr="00B95AB6">
        <w:rPr>
          <w:rFonts w:ascii="Kalpurush" w:eastAsia="Nikosh" w:hAnsi="Kalpurush" w:cs="Kalpurush"/>
          <w:b/>
          <w:bCs/>
          <w:sz w:val="24"/>
          <w:szCs w:val="24"/>
          <w:cs/>
          <w:lang w:bidi="bn-BD"/>
        </w:rPr>
        <w:t>চাকর-চাকরানী</w:t>
      </w:r>
      <w:r w:rsidRPr="00B95AB6">
        <w:rPr>
          <w:rFonts w:ascii="Kalpurush" w:eastAsia="Nikosh" w:hAnsi="Kalpurush" w:cs="Kalpurush"/>
          <w:b/>
          <w:bCs/>
          <w:sz w:val="24"/>
          <w:szCs w:val="24"/>
          <w:lang w:bidi="bn-BD"/>
        </w:rPr>
        <w:t xml:space="preserve">, </w:t>
      </w:r>
      <w:r w:rsidRPr="00B95AB6">
        <w:rPr>
          <w:rFonts w:ascii="Kalpurush" w:eastAsia="Nikosh" w:hAnsi="Kalpurush" w:cs="Kalpurush"/>
          <w:b/>
          <w:bCs/>
          <w:sz w:val="24"/>
          <w:szCs w:val="24"/>
          <w:cs/>
          <w:lang w:bidi="bn-BD"/>
        </w:rPr>
        <w:t xml:space="preserve">স্ত্রী ও চতুষ্পদ জন্তুর </w:t>
      </w:r>
      <w:r w:rsidRPr="00B95AB6">
        <w:rPr>
          <w:rFonts w:ascii="Kalpurush" w:eastAsia="Nikosh" w:hAnsi="Kalpurush" w:cs="Kalpurush" w:hint="cs"/>
          <w:b/>
          <w:bCs/>
          <w:sz w:val="24"/>
          <w:szCs w:val="24"/>
          <w:cs/>
          <w:lang w:bidi="bn-IN"/>
        </w:rPr>
        <w:t>ও</w:t>
      </w:r>
      <w:r w:rsidRPr="00B95AB6">
        <w:rPr>
          <w:rFonts w:ascii="Kalpurush" w:eastAsia="Nikosh" w:hAnsi="Kalpurush" w:cs="Kalpurush"/>
          <w:b/>
          <w:bCs/>
          <w:sz w:val="24"/>
          <w:szCs w:val="24"/>
          <w:cs/>
          <w:lang w:bidi="bn-BD"/>
        </w:rPr>
        <w:t>পর অত্যাচার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A676C1">
      <w:pPr>
        <w:tabs>
          <w:tab w:val="right" w:pos="8306"/>
        </w:tabs>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ضرب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غلاما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حدا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يأته،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لطمه،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كفارته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يعتقه</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“যে ব্যক্তি তার গোলামকে শাস্তি দিল এমন কোনো অভিযোগে যা সে করে নাই</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তার প্রতিকার হলো তাকে মুক্ত করে দেওয়া</w:t>
      </w:r>
      <w:r w:rsidRPr="00B95AB6">
        <w:rPr>
          <w:rFonts w:ascii="Kalpurush" w:eastAsia="Nikosh" w:hAnsi="Kalpurush" w:cs="Kalpurush"/>
          <w:sz w:val="24"/>
          <w:szCs w:val="24"/>
          <w:cs/>
          <w:lang w:bidi="hi-IN"/>
        </w:rPr>
        <w:t>।</w:t>
      </w:r>
      <w:r w:rsidRPr="00B95AB6">
        <w:rPr>
          <w:rFonts w:ascii="Kalpurush" w:eastAsia="Nikosh" w:hAnsi="Kalpurush" w:cs="Kalpurush"/>
          <w:sz w:val="24"/>
          <w:szCs w:val="24"/>
          <w:cs/>
          <w:lang w:bidi="bn-BD"/>
        </w:rPr>
        <w:t>”</w:t>
      </w:r>
      <w:r w:rsidR="001B08D4" w:rsidRPr="00B95AB6">
        <w:rPr>
          <w:rStyle w:val="FootnoteReference"/>
          <w:rFonts w:ascii="Kalpurush" w:eastAsia="Nikosh" w:hAnsi="Kalpurush" w:cs="Kalpurush"/>
          <w:sz w:val="24"/>
          <w:szCs w:val="24"/>
          <w:cs/>
          <w:lang w:bidi="bn-BD"/>
        </w:rPr>
        <w:footnoteReference w:id="64"/>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يعذب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الذين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يعذبون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الناس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الدنيا</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ঐ সব লোকদের শাস্তি দিবেন যারা দুনিয়াতে মানুষদের কষ্ট দিত।”</w:t>
      </w:r>
      <w:r w:rsidR="001B08D4" w:rsidRPr="00B95AB6">
        <w:rPr>
          <w:rStyle w:val="FootnoteReference"/>
          <w:rFonts w:ascii="Kalpurush" w:eastAsia="Nikosh" w:hAnsi="Kalpurush" w:cs="Kalpurush"/>
          <w:sz w:val="24"/>
          <w:szCs w:val="24"/>
          <w:cs/>
          <w:lang w:bidi="bn-BD"/>
        </w:rPr>
        <w:footnoteReference w:id="65"/>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৫২ নং কবীরা গুনাহ</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 xml:space="preserve">أذى </w:t>
      </w:r>
      <w:r w:rsidR="001B08D4" w:rsidRPr="00B95AB6">
        <w:rPr>
          <w:rFonts w:ascii="Kalpurush" w:eastAsia="Nikosh" w:hAnsi="Kalpurush" w:cs="KFGQPC Uthman Taha Naskh" w:hint="cs"/>
          <w:b/>
          <w:bCs/>
          <w:sz w:val="24"/>
          <w:szCs w:val="24"/>
          <w:rtl/>
        </w:rPr>
        <w:t>الجار</w:t>
      </w:r>
      <w:r w:rsidR="001B08D4" w:rsidRPr="00B95AB6">
        <w:rPr>
          <w:rFonts w:ascii="Kalpurush" w:eastAsia="Nikosh" w:hAnsi="Kalpurush" w:cs="KFGQPC Uthman Taha Naskh"/>
          <w:b/>
          <w:bCs/>
          <w:sz w:val="24"/>
          <w:szCs w:val="24"/>
        </w:rPr>
        <w:t xml:space="preserve"> </w:t>
      </w:r>
      <w:r w:rsidRPr="00B95AB6">
        <w:rPr>
          <w:rFonts w:ascii="Kalpurush" w:eastAsia="Nikosh" w:hAnsi="Kalpurush" w:cs="Kalpurush"/>
          <w:b/>
          <w:bCs/>
          <w:sz w:val="24"/>
          <w:szCs w:val="24"/>
          <w:cs/>
          <w:lang w:bidi="bn-IN"/>
        </w:rPr>
        <w:t>প্রতিবেশীদের কষ্ট দেওয়া</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 সাল্লাল্লাহু ‘আলাইহি ওয়াসাল্লাম</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A676C1" w:rsidRDefault="001B08D4" w:rsidP="00B95AB6">
      <w:pPr>
        <w:tabs>
          <w:tab w:val="right" w:pos="8306"/>
        </w:tabs>
        <w:spacing w:after="120" w:line="240" w:lineRule="auto"/>
        <w:rPr>
          <w:rFonts w:ascii="Times New Roman" w:eastAsia="Times New Roman" w:hAnsi="Times New Roman" w:cs="KFGQPC Uthman Taha Naskh"/>
          <w:color w:val="333399"/>
          <w:sz w:val="24"/>
          <w:szCs w:val="24"/>
          <w:rtl/>
        </w:rPr>
      </w:pPr>
      <w:r w:rsidRPr="00A676C1">
        <w:rPr>
          <w:rFonts w:ascii="Times New Roman" w:eastAsia="Times New Roman" w:hAnsi="Times New Roman" w:cs="KFGQPC Uthman Taha Naskh"/>
          <w:color w:val="333399"/>
          <w:sz w:val="24"/>
          <w:szCs w:val="24"/>
          <w:rtl/>
        </w:rPr>
        <w:t>«</w:t>
      </w:r>
      <w:r w:rsidRPr="00A676C1">
        <w:rPr>
          <w:rFonts w:ascii="Times New Roman" w:eastAsia="Times New Roman" w:hAnsi="Times New Roman" w:cs="KFGQPC Uthman Taha Naskh" w:hint="cs"/>
          <w:color w:val="333399"/>
          <w:sz w:val="24"/>
          <w:szCs w:val="24"/>
          <w:rtl/>
        </w:rPr>
        <w:t>لايدخل</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الجنة</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من</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لا</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يأمن</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جاره</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بوائقه</w:t>
      </w:r>
      <w:r w:rsidRPr="00A676C1">
        <w:rPr>
          <w:rFonts w:ascii="Times New Roman" w:eastAsia="Times New Roman" w:hAnsi="Times New Roman" w:cs="KFGQPC Uthman Taha Naskh" w:hint="eastAsia"/>
          <w:color w:val="333399"/>
          <w:sz w:val="24"/>
          <w:szCs w:val="24"/>
          <w:rtl/>
        </w:rPr>
        <w:t>»</w:t>
      </w:r>
      <w:r w:rsidRPr="00A676C1">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“ঐ ব্যক্তি জান্নাতে প্রবেশ করবে না যার প্রতিবেশী তার অত্যাচার থেকে নিরাপদ থাকে না।”</w:t>
      </w:r>
      <w:r w:rsidR="001B08D4" w:rsidRPr="00B95AB6">
        <w:rPr>
          <w:rStyle w:val="FootnoteReference"/>
          <w:rFonts w:ascii="Kalpurush" w:eastAsia="Nikosh" w:hAnsi="Kalpurush" w:cs="Kalpurush"/>
          <w:sz w:val="24"/>
          <w:szCs w:val="24"/>
          <w:cs/>
          <w:lang w:bidi="bn-BD"/>
        </w:rPr>
        <w:footnoteReference w:id="66"/>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৫৩ নং কবীরা গুনাহ</w:t>
      </w:r>
    </w:p>
    <w:p w:rsidR="002002F8" w:rsidRPr="00B95AB6" w:rsidRDefault="001B08D4"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B95AB6">
        <w:rPr>
          <w:rFonts w:ascii="Times New Roman" w:eastAsia="Times New Roman" w:hAnsi="Times New Roman" w:cs="KFGQPC Uthman Taha Naskh" w:hint="cs"/>
          <w:b/>
          <w:bCs/>
          <w:sz w:val="24"/>
          <w:szCs w:val="24"/>
          <w:rtl/>
        </w:rPr>
        <w:t>أذى</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المسلمين</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وشتمهم</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মুসল</w:t>
      </w:r>
      <w:r w:rsidRPr="00B95AB6">
        <w:rPr>
          <w:rFonts w:ascii="Kalpurush" w:eastAsia="Nikosh" w:hAnsi="Kalpurush" w:cs="Kalpurush" w:hint="cs"/>
          <w:b/>
          <w:bCs/>
          <w:sz w:val="24"/>
          <w:szCs w:val="24"/>
          <w:cs/>
          <w:lang w:bidi="bn-IN"/>
        </w:rPr>
        <w:t>ি</w:t>
      </w:r>
      <w:r w:rsidRPr="00B95AB6">
        <w:rPr>
          <w:rFonts w:ascii="Kalpurush" w:eastAsia="Nikosh" w:hAnsi="Kalpurush" w:cs="Kalpurush"/>
          <w:b/>
          <w:bCs/>
          <w:sz w:val="24"/>
          <w:szCs w:val="24"/>
          <w:cs/>
          <w:lang w:bidi="bn-BD"/>
        </w:rPr>
        <w:t>মদের কষ্ট দেওয়া ও গালি দেওয়া</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spacing w:after="120" w:line="240" w:lineRule="auto"/>
        <w:jc w:val="both"/>
        <w:rPr>
          <w:rFonts w:ascii="Times New Roman" w:eastAsia="Times New Roman" w:hAnsi="Times New Roman"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يُؤۡذُونَ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وَٱلۡمُؤۡمِنَٰتِ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بِغَيۡرِ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ٱكۡتَسَبُواْ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ٱحۡتَمَلُواْ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بُهۡتَٰنٗا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وَإِثۡمٗا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الاحزاب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٥٨</w:t>
      </w:r>
      <w:r>
        <w:rPr>
          <w:rFonts w:ascii="KFGQPC Uthman Taha Naskh" w:cs="KFGQPC Uthman Taha Naskh"/>
          <w:color w:val="008000"/>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“যারা বিনা অপরাধে মুমিন পুরুষ ও মুমিন নারীদের কষ্ট দেয়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তারা মিথ্যা অপবাদ ও প্রকাশ্য পাপের বোঝা বহন করে।”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সূরা আল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আহযাব</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৫৮</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lastRenderedPageBreak/>
        <w:t>«</w:t>
      </w:r>
      <w:r w:rsidRPr="00B95AB6">
        <w:rPr>
          <w:rFonts w:ascii="Times New Roman" w:eastAsia="Times New Roman" w:hAnsi="Times New Roman" w:cs="KFGQPC Uthman Taha Naskh" w:hint="cs"/>
          <w:color w:val="333399"/>
          <w:sz w:val="24"/>
          <w:szCs w:val="24"/>
          <w:rtl/>
        </w:rPr>
        <w:t>إن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الشر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الناس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عند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منـزلة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يوم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القيامة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تركه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الناس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اتقاء</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شره</w:t>
      </w:r>
      <w:r w:rsidRPr="00B95AB6">
        <w:rPr>
          <w:rFonts w:ascii="Times New Roman" w:eastAsia="Times New Roman" w:hAnsi="Times New Roman" w:cs="KFGQPC Uthman Taha Naskh" w:hint="eastAsia"/>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“ক</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য়ামতের দিন আল্লাহর কাছে মর্যাদার দিকে দিয়ে ঐ ব্যক্তি সর্ব নিকৃষ্ট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যাকে মানুষ তার অনিষ্টতা </w:t>
      </w:r>
      <w:r w:rsidRPr="00B95AB6">
        <w:rPr>
          <w:rFonts w:ascii="Kalpurush" w:eastAsia="Nikosh" w:hAnsi="Kalpurush" w:cs="Kalpurush" w:hint="cs"/>
          <w:sz w:val="24"/>
          <w:szCs w:val="24"/>
          <w:cs/>
          <w:lang w:bidi="bn-IN"/>
        </w:rPr>
        <w:t>থেকে</w:t>
      </w:r>
      <w:r w:rsidRPr="00B95AB6">
        <w:rPr>
          <w:rFonts w:ascii="Kalpurush" w:eastAsia="Nikosh" w:hAnsi="Kalpurush" w:cs="Kalpurush"/>
          <w:sz w:val="24"/>
          <w:szCs w:val="24"/>
          <w:cs/>
          <w:lang w:bidi="bn-BD"/>
        </w:rPr>
        <w:t xml:space="preserve"> বা</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চার লক্ষ্যে এড়িয়ে চলে।”</w:t>
      </w:r>
      <w:r w:rsidR="001B08D4" w:rsidRPr="00B95AB6">
        <w:rPr>
          <w:rStyle w:val="FootnoteReference"/>
          <w:rFonts w:ascii="Kalpurush" w:eastAsia="Nikosh" w:hAnsi="Kalpurush" w:cs="Kalpurush"/>
          <w:sz w:val="24"/>
          <w:szCs w:val="24"/>
          <w:cs/>
          <w:lang w:bidi="bn-BD"/>
        </w:rPr>
        <w:footnoteReference w:id="67"/>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৫৪ নং কবীরা গুনাহ</w:t>
      </w:r>
    </w:p>
    <w:p w:rsidR="002002F8" w:rsidRPr="00B95AB6" w:rsidRDefault="002002F8"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B95AB6">
        <w:rPr>
          <w:rFonts w:ascii="Kalpurush" w:eastAsia="Nikosh" w:hAnsi="Kalpurush" w:cs="KFGQPC Uthman Taha Naskh" w:hint="cs"/>
          <w:b/>
          <w:bCs/>
          <w:sz w:val="24"/>
          <w:szCs w:val="24"/>
          <w:rtl/>
        </w:rPr>
        <w:t xml:space="preserve">إسبال الإزار والثوب تعززا وخيلاو </w:t>
      </w:r>
      <w:r w:rsidR="001B08D4" w:rsidRPr="00B95AB6">
        <w:rPr>
          <w:rFonts w:ascii="Kalpurush" w:eastAsia="Nikosh" w:hAnsi="Kalpurush" w:cs="KFGQPC Uthman Taha Naskh" w:hint="cs"/>
          <w:b/>
          <w:bCs/>
          <w:sz w:val="24"/>
          <w:szCs w:val="24"/>
          <w:rtl/>
        </w:rPr>
        <w:t>ونحوه</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অহংকার করে লুঙ্গি কাপড় ইত্যাদি ঝুলিয়ে</w:t>
      </w:r>
      <w:r w:rsidR="001B08D4" w:rsidRPr="00B95AB6">
        <w:rPr>
          <w:rFonts w:ascii="Kalpurush" w:eastAsia="Nikosh" w:hAnsi="Kalpurush" w:cs="Kalpurush" w:hint="cs"/>
          <w:b/>
          <w:bCs/>
          <w:sz w:val="24"/>
          <w:szCs w:val="24"/>
          <w:cs/>
          <w:lang w:bidi="bn-IN"/>
        </w:rPr>
        <w:t xml:space="preserve"> </w:t>
      </w:r>
      <w:r w:rsidR="001B08D4" w:rsidRPr="00B95AB6">
        <w:rPr>
          <w:rFonts w:ascii="Kalpurush" w:eastAsia="Nikosh" w:hAnsi="Kalpurush" w:cs="Kalpurush"/>
          <w:b/>
          <w:bCs/>
          <w:sz w:val="24"/>
          <w:szCs w:val="24"/>
          <w:cs/>
          <w:lang w:bidi="bn-BD"/>
        </w:rPr>
        <w:t>পরিধান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أسفل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الكعبين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الإزار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النار</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“গোড়ালির 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চে যে কাপড় পরা হবে</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 জাহান্নামে যাবে।”</w:t>
      </w:r>
      <w:r w:rsidR="001B08D4" w:rsidRPr="00B95AB6">
        <w:rPr>
          <w:rStyle w:val="FootnoteReference"/>
          <w:rFonts w:ascii="Kalpurush" w:eastAsia="Nikosh" w:hAnsi="Kalpurush" w:cs="Kalpurush"/>
          <w:sz w:val="24"/>
          <w:szCs w:val="24"/>
          <w:cs/>
          <w:lang w:bidi="bn-BD"/>
        </w:rPr>
        <w:footnoteReference w:id="68"/>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rPr>
          <w:rFonts w:ascii="Times New Roman" w:eastAsia="Times New Roman" w:hAnsi="Times New Roman" w:cs="KFGQPC Uthman Taha Naskh"/>
          <w:color w:val="333399"/>
          <w:sz w:val="24"/>
          <w:szCs w:val="24"/>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لاينظر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جر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إزاره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بطرا</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“ক</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য়ামতের দিন আল্লাহ তা‘আলা ঐ ব্যক্তির দিকে রহমতের দৃষ্টি দিবেন না যে অহংকার করে কাপড় পরিধান করে।”</w:t>
      </w:r>
      <w:r w:rsidR="001B08D4" w:rsidRPr="00B95AB6">
        <w:rPr>
          <w:rStyle w:val="FootnoteReference"/>
          <w:rFonts w:ascii="Kalpurush" w:eastAsia="Nikosh" w:hAnsi="Kalpurush" w:cs="Kalpurush"/>
          <w:sz w:val="24"/>
          <w:szCs w:val="24"/>
          <w:cs/>
          <w:lang w:bidi="bn-BD"/>
        </w:rPr>
        <w:footnoteReference w:id="69"/>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বর্তমানে এ ব্যধি একেবারে সাধারণ হয়েছে। প্রায় সবার মধ্যে এ সমস্যাটি পরিলক্ষিত হচ্ছে। অনেকেই দেখা যায় তারা গোড়ালির 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চে কাপড় পরধিান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অনেক সময় মাটি পর্যন্ত কাপড় ঝুলিয়ে দেওয়া</w:t>
      </w:r>
      <w:r w:rsidRPr="00B95AB6">
        <w:rPr>
          <w:rFonts w:ascii="Kalpurush" w:eastAsia="Nikosh" w:hAnsi="Kalpurush" w:cs="SolaimanLipi"/>
          <w:sz w:val="24"/>
          <w:szCs w:val="24"/>
          <w:cs/>
          <w:lang w:bidi="hi-IN"/>
        </w:rPr>
        <w:t xml:space="preserve">। </w:t>
      </w:r>
      <w:r w:rsidRPr="00B95AB6">
        <w:rPr>
          <w:rFonts w:ascii="Kalpurush" w:eastAsia="Nikosh" w:hAnsi="Kalpurush" w:cs="Kalpurush"/>
          <w:sz w:val="24"/>
          <w:szCs w:val="24"/>
          <w:cs/>
          <w:lang w:bidi="bn-IN"/>
        </w:rPr>
        <w:t>আল্লাহ</w:t>
      </w:r>
      <w:r w:rsidRPr="00B95AB6">
        <w:rPr>
          <w:rFonts w:ascii="Kalpurush" w:eastAsia="Nikosh" w:hAnsi="Kalpurush" w:cs="Kalpurush"/>
          <w:sz w:val="24"/>
          <w:szCs w:val="24"/>
          <w:cs/>
          <w:lang w:bidi="bn-BD"/>
        </w:rPr>
        <w:t xml:space="preserve"> তা‘আলা আমাদের সকলকে বিপদ থেকে রক</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ষা করুন। অবশ্য এ নিষেধাজ্ঞা পুরুষদের জন্য।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৫৫ নং কবীরা গুনাহ</w:t>
      </w:r>
    </w:p>
    <w:p w:rsidR="002002F8" w:rsidRPr="00B95AB6" w:rsidRDefault="001B08D4"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B95AB6">
        <w:rPr>
          <w:rFonts w:ascii="Times New Roman" w:eastAsia="Times New Roman" w:hAnsi="Times New Roman" w:cs="KFGQPC Uthman Taha Naskh" w:hint="cs"/>
          <w:b/>
          <w:bCs/>
          <w:sz w:val="24"/>
          <w:szCs w:val="24"/>
          <w:rtl/>
        </w:rPr>
        <w:t>الأكل</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والشرب</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في</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آنية</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الذهب</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أو</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الفضة</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স্বর্ণ রৌপ্যের পাত্রে পানাহার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rPr>
          <w:rFonts w:ascii="Times New Roman" w:eastAsia="Times New Roman" w:hAnsi="Times New Roman" w:cs="Shonar Bangla"/>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إن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الذي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يأكل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يشرب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إناء</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الذهب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الفضة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إنما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يجرجر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بطنه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نار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جهنم</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 ব্যক্তি স্বর্ণ ও রূপার প্লেটে খায় বা পান করে সে মূলতঃ তার পেটে জাহান্নামের আগুনকেই স্থান দেয়।</w:t>
      </w:r>
      <w:r w:rsidR="001B08D4" w:rsidRPr="00B95AB6">
        <w:rPr>
          <w:rFonts w:ascii="Kalpurush" w:eastAsia="Nikosh" w:hAnsi="Kalpurush" w:cs="Kalpurush"/>
          <w:sz w:val="24"/>
          <w:szCs w:val="24"/>
          <w:cs/>
          <w:lang w:bidi="bn-BD"/>
        </w:rPr>
        <w:t>”</w:t>
      </w:r>
      <w:r w:rsidR="001B08D4" w:rsidRPr="00B95AB6">
        <w:rPr>
          <w:rStyle w:val="FootnoteReference"/>
          <w:rFonts w:ascii="Kalpurush" w:eastAsia="Nikosh" w:hAnsi="Kalpurush" w:cs="Kalpurush"/>
          <w:sz w:val="24"/>
          <w:szCs w:val="24"/>
          <w:cs/>
          <w:lang w:bidi="bn-BD"/>
        </w:rPr>
        <w:footnoteReference w:id="70"/>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৫৯ নং কবীরা গুনাহ</w:t>
      </w:r>
    </w:p>
    <w:p w:rsidR="002002F8" w:rsidRPr="00B95AB6" w:rsidRDefault="001B08D4"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B95AB6">
        <w:rPr>
          <w:rFonts w:ascii="Times New Roman" w:eastAsia="Times New Roman" w:hAnsi="Times New Roman" w:cs="KFGQPC Uthman Taha Naskh" w:hint="cs"/>
          <w:b/>
          <w:bCs/>
          <w:sz w:val="24"/>
          <w:szCs w:val="24"/>
          <w:rtl/>
        </w:rPr>
        <w:t>لبس</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الحرير</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والذهب</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للرجال</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পুরুষের স্বর্ণ ও রেশমী কাপড় পরিধান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rPr>
          <w:rFonts w:ascii="Times New Roman" w:eastAsia="Times New Roman" w:hAnsi="Times New Roman" w:cs="KFGQPC Uthman Taha Naskh"/>
          <w:sz w:val="24"/>
          <w:szCs w:val="24"/>
          <w:rtl/>
        </w:rPr>
      </w:pPr>
      <w:r w:rsidRPr="00B95AB6">
        <w:rPr>
          <w:rFonts w:ascii="Times New Roman" w:eastAsia="Times New Roman" w:hAnsi="Times New Roman" w:cs="KFGQPC Uthman Taha Naskh"/>
          <w:sz w:val="24"/>
          <w:szCs w:val="24"/>
          <w:rtl/>
        </w:rPr>
        <w:t>«</w:t>
      </w:r>
      <w:r w:rsidRPr="00B95AB6">
        <w:rPr>
          <w:rFonts w:ascii="Times New Roman" w:eastAsia="Times New Roman" w:hAnsi="Times New Roman" w:cs="KFGQPC Uthman Taha Naskh" w:hint="cs"/>
          <w:sz w:val="24"/>
          <w:szCs w:val="24"/>
          <w:rtl/>
        </w:rPr>
        <w:t>انما</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يلبس</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الحرير</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في</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الدنيا</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من</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لا</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خلاق</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له</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في</w:t>
      </w:r>
      <w:r w:rsidRPr="00B95AB6">
        <w:rPr>
          <w:rFonts w:ascii="Times New Roman" w:eastAsia="Times New Roman" w:hAnsi="Times New Roman" w:cs="KFGQPC Uthman Taha Naskh"/>
          <w:sz w:val="24"/>
          <w:szCs w:val="24"/>
          <w:rtl/>
        </w:rPr>
        <w:t xml:space="preserve"> </w:t>
      </w:r>
      <w:r w:rsidRPr="00B95AB6">
        <w:rPr>
          <w:rFonts w:ascii="Times New Roman" w:eastAsia="Times New Roman" w:hAnsi="Times New Roman" w:cs="KFGQPC Uthman Taha Naskh" w:hint="cs"/>
          <w:sz w:val="24"/>
          <w:szCs w:val="24"/>
          <w:rtl/>
        </w:rPr>
        <w:t>الآخرة</w:t>
      </w:r>
      <w:r w:rsidRPr="00B95AB6">
        <w:rPr>
          <w:rFonts w:ascii="Times New Roman" w:eastAsia="Times New Roman" w:hAnsi="Times New Roman" w:cs="KFGQPC Uthman Taha Naskh" w:hint="eastAsia"/>
          <w:sz w:val="24"/>
          <w:szCs w:val="24"/>
          <w:rtl/>
        </w:rPr>
        <w:t>»</w:t>
      </w:r>
      <w:r w:rsidRPr="00B95AB6">
        <w:rPr>
          <w:rFonts w:ascii="Times New Roman" w:eastAsia="Times New Roman" w:hAnsi="Times New Roman" w:cs="KFGQPC Uthman Taha Naskh"/>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“দুনিয়াতে যে ব্যক্তি রেশমী কাপড় পরে তার জন্যে আখ</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রাতে কোনো অংশই নেই</w:t>
      </w:r>
      <w:r w:rsidRPr="00B95AB6">
        <w:rPr>
          <w:rFonts w:ascii="Kalpurush" w:eastAsia="Nikosh" w:hAnsi="Kalpurush" w:cs="Kalpurush" w:hint="cs"/>
          <w:sz w:val="24"/>
          <w:szCs w:val="24"/>
          <w:cs/>
          <w:lang w:bidi="bn-IN"/>
        </w:rPr>
        <w:t>”</w:t>
      </w:r>
      <w:r w:rsidRPr="00B95AB6">
        <w:rPr>
          <w:rFonts w:ascii="Kalpurush" w:eastAsia="Nikosh" w:hAnsi="Kalpurush" w:cs="SolaimanLipi"/>
          <w:sz w:val="24"/>
          <w:szCs w:val="24"/>
          <w:cs/>
          <w:lang w:bidi="hi-IN"/>
        </w:rPr>
        <w:t>।</w:t>
      </w:r>
      <w:r w:rsidR="001B08D4" w:rsidRPr="00B95AB6">
        <w:rPr>
          <w:rStyle w:val="FootnoteReference"/>
          <w:rFonts w:ascii="Kalpurush" w:eastAsia="Nikosh" w:hAnsi="Kalpurush" w:cs="SolaimanLipi"/>
          <w:sz w:val="24"/>
          <w:szCs w:val="24"/>
          <w:cs/>
          <w:lang w:bidi="hi-IN"/>
        </w:rPr>
        <w:footnoteReference w:id="71"/>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lastRenderedPageBreak/>
        <w:t>৫৭ নং কবীরা গুনাহ</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 xml:space="preserve">إباق </w:t>
      </w:r>
      <w:r w:rsidR="001B08D4" w:rsidRPr="00B95AB6">
        <w:rPr>
          <w:rFonts w:ascii="Kalpurush" w:eastAsia="Nikosh" w:hAnsi="Kalpurush" w:cs="KFGQPC Uthman Taha Naskh" w:hint="cs"/>
          <w:b/>
          <w:bCs/>
          <w:sz w:val="24"/>
          <w:szCs w:val="24"/>
          <w:rtl/>
        </w:rPr>
        <w:t>العبد</w:t>
      </w:r>
      <w:r w:rsidR="001B08D4" w:rsidRPr="00B95AB6">
        <w:rPr>
          <w:rFonts w:ascii="Kalpurush" w:eastAsia="Nikosh" w:hAnsi="Kalpurush" w:cs="KFGQPC Uthman Taha Naskh"/>
          <w:b/>
          <w:bCs/>
          <w:sz w:val="24"/>
          <w:szCs w:val="24"/>
        </w:rPr>
        <w:t xml:space="preserve"> </w:t>
      </w:r>
      <w:r w:rsidRPr="00B95AB6">
        <w:rPr>
          <w:rFonts w:ascii="Kalpurush" w:eastAsia="Nikosh" w:hAnsi="Kalpurush" w:cs="Kalpurush"/>
          <w:b/>
          <w:bCs/>
          <w:sz w:val="24"/>
          <w:szCs w:val="24"/>
          <w:cs/>
          <w:lang w:bidi="bn-IN"/>
        </w:rPr>
        <w:t>গোলামের পলায়ন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إذا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أبق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العبد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يقبل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صلاة</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“গোলাম যখন পলায়ন করে তখন তার কোনো </w:t>
      </w:r>
      <w:r w:rsidRPr="00B95AB6">
        <w:rPr>
          <w:rFonts w:ascii="Kalpurush" w:eastAsia="Nikosh" w:hAnsi="Kalpurush" w:cs="Kalpurush" w:hint="cs"/>
          <w:sz w:val="24"/>
          <w:szCs w:val="24"/>
          <w:cs/>
          <w:lang w:bidi="bn-IN"/>
        </w:rPr>
        <w:t>সালাত-</w:t>
      </w:r>
      <w:r w:rsidRPr="00B95AB6">
        <w:rPr>
          <w:rFonts w:ascii="Kalpurush" w:eastAsia="Nikosh" w:hAnsi="Kalpurush" w:cs="Kalpurush"/>
          <w:sz w:val="24"/>
          <w:szCs w:val="24"/>
          <w:cs/>
          <w:lang w:bidi="bn-BD"/>
        </w:rPr>
        <w:t>ই গ্রহণ করা হয় না।”</w:t>
      </w:r>
      <w:r w:rsidR="001B08D4" w:rsidRPr="00B95AB6">
        <w:rPr>
          <w:rStyle w:val="FootnoteReference"/>
          <w:rFonts w:ascii="Kalpurush" w:eastAsia="Nikosh" w:hAnsi="Kalpurush" w:cs="Kalpurush"/>
          <w:sz w:val="24"/>
          <w:szCs w:val="24"/>
          <w:cs/>
          <w:lang w:bidi="bn-BD"/>
        </w:rPr>
        <w:footnoteReference w:id="72"/>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অন্য বর্ণনায় আছে</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যতক্ষণ না সে তার মনিবের নিকট প্রত্যাবর্তন করে।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৫৮ নং কবীরা গুনাহ</w:t>
      </w:r>
    </w:p>
    <w:p w:rsidR="002002F8" w:rsidRPr="00B95AB6" w:rsidRDefault="001B08D4"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B95AB6">
        <w:rPr>
          <w:rFonts w:ascii="Times New Roman" w:eastAsia="Times New Roman" w:hAnsi="Times New Roman" w:cs="KFGQPC Uthman Taha Naskh" w:hint="cs"/>
          <w:b/>
          <w:bCs/>
          <w:sz w:val="24"/>
          <w:szCs w:val="24"/>
          <w:rtl/>
        </w:rPr>
        <w:t>الذبح</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لغير</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الله</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عز</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وجل</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আল্লাহ ব্যতীত অন্য কারো উদ্দেশে পশু যবেহ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 রাসূল সাল্লাল্লাহু ‘আলাইহি ওয়াসাল্লাম</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lastRenderedPageBreak/>
        <w:t>«</w:t>
      </w:r>
      <w:r w:rsidRPr="00B95AB6">
        <w:rPr>
          <w:rFonts w:ascii="Times New Roman" w:eastAsia="Times New Roman" w:hAnsi="Times New Roman" w:cs="KFGQPC Uthman Taha Naskh" w:hint="cs"/>
          <w:color w:val="333399"/>
          <w:sz w:val="24"/>
          <w:szCs w:val="24"/>
          <w:rtl/>
        </w:rPr>
        <w:t>لعن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ذبح</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لغير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hint="eastAsia"/>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“যে ব্যক্তি গাইরুল্লাহর জন্য </w:t>
      </w:r>
      <w:r w:rsidRPr="00B95AB6">
        <w:rPr>
          <w:rFonts w:ascii="Kalpurush" w:eastAsia="Nikosh" w:hAnsi="Kalpurush" w:cs="Kalpurush" w:hint="cs"/>
          <w:sz w:val="24"/>
          <w:szCs w:val="24"/>
          <w:cs/>
          <w:lang w:bidi="bn-IN"/>
        </w:rPr>
        <w:t>য</w:t>
      </w:r>
      <w:r w:rsidRPr="00B95AB6">
        <w:rPr>
          <w:rFonts w:ascii="Kalpurush" w:eastAsia="Nikosh" w:hAnsi="Kalpurush" w:cs="Kalpurush"/>
          <w:sz w:val="24"/>
          <w:szCs w:val="24"/>
          <w:cs/>
          <w:lang w:bidi="bn-BD"/>
        </w:rPr>
        <w:t xml:space="preserve">বেহ করে তার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আল্লাহর অভিশাপ।”</w:t>
      </w:r>
      <w:r w:rsidR="001B08D4" w:rsidRPr="00B95AB6">
        <w:rPr>
          <w:rStyle w:val="FootnoteReference"/>
          <w:rFonts w:ascii="Kalpurush" w:eastAsia="Nikosh" w:hAnsi="Kalpurush" w:cs="Kalpurush"/>
          <w:sz w:val="24"/>
          <w:szCs w:val="24"/>
          <w:cs/>
          <w:lang w:bidi="bn-BD"/>
        </w:rPr>
        <w:footnoteReference w:id="73"/>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গাইরুল্লাহর জন্য </w:t>
      </w:r>
      <w:r w:rsidRPr="00B95AB6">
        <w:rPr>
          <w:rFonts w:ascii="Kalpurush" w:eastAsia="Nikosh" w:hAnsi="Kalpurush" w:cs="Kalpurush" w:hint="cs"/>
          <w:sz w:val="24"/>
          <w:szCs w:val="24"/>
          <w:cs/>
          <w:lang w:bidi="bn-IN"/>
        </w:rPr>
        <w:t>য</w:t>
      </w:r>
      <w:r w:rsidRPr="00B95AB6">
        <w:rPr>
          <w:rFonts w:ascii="Kalpurush" w:eastAsia="Nikosh" w:hAnsi="Kalpurush" w:cs="Kalpurush"/>
          <w:sz w:val="24"/>
          <w:szCs w:val="24"/>
          <w:cs/>
          <w:lang w:bidi="bn-BD"/>
        </w:rPr>
        <w:t>বেহ করা দৃষ্টান্ত যেমন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কেউ </w:t>
      </w:r>
      <w:r w:rsidRPr="00B95AB6">
        <w:rPr>
          <w:rFonts w:ascii="Kalpurush" w:eastAsia="Nikosh" w:hAnsi="Kalpurush" w:cs="Kalpurush" w:hint="cs"/>
          <w:sz w:val="24"/>
          <w:szCs w:val="24"/>
          <w:cs/>
          <w:lang w:bidi="bn-IN"/>
        </w:rPr>
        <w:t>য</w:t>
      </w:r>
      <w:r w:rsidRPr="00B95AB6">
        <w:rPr>
          <w:rFonts w:ascii="Kalpurush" w:eastAsia="Nikosh" w:hAnsi="Kalpurush" w:cs="Kalpurush"/>
          <w:sz w:val="24"/>
          <w:szCs w:val="24"/>
          <w:cs/>
          <w:lang w:bidi="bn-BD"/>
        </w:rPr>
        <w:t>বেহ করার সময় বলে</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আমি শয়তানের নামে </w:t>
      </w:r>
      <w:r w:rsidRPr="00B95AB6">
        <w:rPr>
          <w:rFonts w:ascii="Kalpurush" w:eastAsia="Nikosh" w:hAnsi="Kalpurush" w:cs="Kalpurush" w:hint="cs"/>
          <w:sz w:val="24"/>
          <w:szCs w:val="24"/>
          <w:cs/>
          <w:lang w:bidi="bn-IN"/>
        </w:rPr>
        <w:t>য</w:t>
      </w:r>
      <w:r w:rsidRPr="00B95AB6">
        <w:rPr>
          <w:rFonts w:ascii="Kalpurush" w:eastAsia="Nikosh" w:hAnsi="Kalpurush" w:cs="Kalpurush"/>
          <w:sz w:val="24"/>
          <w:szCs w:val="24"/>
          <w:cs/>
          <w:lang w:bidi="bn-BD"/>
        </w:rPr>
        <w:t>বেহ করাছি</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অথবা দেব-দেবীর নামে অথবা পীর সাহেবদের নামে </w:t>
      </w:r>
      <w:r w:rsidRPr="00B95AB6">
        <w:rPr>
          <w:rFonts w:ascii="Kalpurush" w:eastAsia="Nikosh" w:hAnsi="Kalpurush" w:cs="Kalpurush" w:hint="cs"/>
          <w:sz w:val="24"/>
          <w:szCs w:val="24"/>
          <w:cs/>
          <w:lang w:bidi="bn-IN"/>
        </w:rPr>
        <w:t>য</w:t>
      </w:r>
      <w:r w:rsidRPr="00B95AB6">
        <w:rPr>
          <w:rFonts w:ascii="Kalpurush" w:eastAsia="Nikosh" w:hAnsi="Kalpurush" w:cs="Kalpurush"/>
          <w:sz w:val="24"/>
          <w:szCs w:val="24"/>
          <w:cs/>
          <w:lang w:bidi="bn-BD"/>
        </w:rPr>
        <w:t xml:space="preserve">বেহ করছি ইত্যাদি।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৫৯ নং কবীরা গুনাহ</w:t>
      </w:r>
    </w:p>
    <w:p w:rsidR="002002F8" w:rsidRPr="00B95AB6" w:rsidRDefault="001B08D4"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B95AB6">
        <w:rPr>
          <w:rFonts w:ascii="Times New Roman" w:eastAsia="Times New Roman" w:hAnsi="Times New Roman" w:cs="KFGQPC Uthman Taha Naskh" w:hint="cs"/>
          <w:b/>
          <w:bCs/>
          <w:sz w:val="24"/>
          <w:szCs w:val="24"/>
          <w:rtl/>
        </w:rPr>
        <w:t>من</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ادعى</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إلى</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غير</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أبيه</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وهو</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يعلم</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জেনে শুনে অন্যকে পিতা বলে স্বীকৃতি দেওয়া</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ادعى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غير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أبيه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وهو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يعلم،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فالجنة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حرام</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“যে ব্যক্তি জেনে শুনে নিজের পিতাকে বাদ দিয়ে</w:t>
      </w:r>
      <w:r w:rsidR="001B08D4" w:rsidRPr="00B95AB6">
        <w:rPr>
          <w:rFonts w:ascii="Kalpurush" w:eastAsia="Nikosh" w:hAnsi="Kalpurush" w:cs="Kalpurush"/>
          <w:sz w:val="24"/>
          <w:szCs w:val="24"/>
          <w:cs/>
          <w:lang w:bidi="bn-BD"/>
        </w:rPr>
        <w:t xml:space="preserve"> অন্যকে পিতা বলে ঘোষণা দেয় তার </w:t>
      </w:r>
      <w:r w:rsidR="001B08D4"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জান্নাত হারাম করা হয়েছে।”</w:t>
      </w:r>
      <w:r w:rsidR="001B08D4" w:rsidRPr="00B95AB6">
        <w:rPr>
          <w:rStyle w:val="FootnoteReference"/>
          <w:rFonts w:ascii="Kalpurush" w:eastAsia="Nikosh" w:hAnsi="Kalpurush" w:cs="Kalpurush"/>
          <w:sz w:val="24"/>
          <w:szCs w:val="24"/>
          <w:cs/>
          <w:lang w:bidi="bn-BD"/>
        </w:rPr>
        <w:footnoteReference w:id="74"/>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৬০ নং কবীরা গুনাহ</w:t>
      </w:r>
    </w:p>
    <w:p w:rsidR="002002F8" w:rsidRPr="00B95AB6" w:rsidRDefault="00A676C1"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A676C1">
        <w:rPr>
          <w:rFonts w:ascii="Times New Roman" w:eastAsia="Times New Roman" w:hAnsi="Times New Roman" w:cs="KFGQPC Uthman Taha Naskh" w:hint="cs"/>
          <w:b/>
          <w:bCs/>
          <w:sz w:val="24"/>
          <w:szCs w:val="24"/>
          <w:rtl/>
        </w:rPr>
        <w:t>الجدل</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والمراء</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واللد</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তর্ক-বির্তক</w:t>
      </w:r>
      <w:r w:rsidRPr="00B95AB6">
        <w:rPr>
          <w:rFonts w:ascii="Kalpurush" w:eastAsia="Nikosh" w:hAnsi="Kalpurush" w:cs="Kalpurush"/>
          <w:b/>
          <w:bCs/>
          <w:sz w:val="24"/>
          <w:szCs w:val="24"/>
          <w:lang w:bidi="bn-BD"/>
        </w:rPr>
        <w:t xml:space="preserve">, </w:t>
      </w:r>
      <w:r w:rsidRPr="00B95AB6">
        <w:rPr>
          <w:rFonts w:ascii="Kalpurush" w:eastAsia="Nikosh" w:hAnsi="Kalpurush" w:cs="Kalpurush"/>
          <w:b/>
          <w:bCs/>
          <w:sz w:val="24"/>
          <w:szCs w:val="24"/>
          <w:cs/>
          <w:lang w:bidi="bn-BD"/>
        </w:rPr>
        <w:t>ঝগড়া এবং শত্রুতা পোষণ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অর্থাৎ কারো কথার ভুল-ভ্রান্তি প্রকাশের দোষ তালাশ করা । একটি দীর্ঘ হাদীসে বর্ণিত আছে</w:t>
      </w:r>
      <w:r w:rsidRPr="00B95AB6">
        <w:rPr>
          <w:rFonts w:ascii="Kalpurush" w:eastAsia="Nikosh" w:hAnsi="Kalpurush" w:cs="Kalpurush"/>
          <w:sz w:val="24"/>
          <w:szCs w:val="24"/>
          <w:lang w:bidi="bn-BD"/>
        </w:rPr>
        <w:t xml:space="preserve">, </w:t>
      </w:r>
    </w:p>
    <w:p w:rsidR="002002F8" w:rsidRPr="00B95AB6" w:rsidRDefault="001B08D4" w:rsidP="00B95AB6">
      <w:pPr>
        <w:tabs>
          <w:tab w:val="right" w:pos="8306"/>
        </w:tabs>
        <w:spacing w:after="120" w:line="240" w:lineRule="auto"/>
        <w:rPr>
          <w:rFonts w:ascii="Times New Roman" w:eastAsia="Times New Roman" w:hAnsi="Times New Roman" w:cs="KFGQPC Uthman Taha Naskh"/>
          <w:color w:val="333399"/>
          <w:sz w:val="24"/>
          <w:szCs w:val="24"/>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خاصم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باطل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وهو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يعلمه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يزل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سخط</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حتى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ينـزع</w:t>
      </w:r>
      <w:r w:rsidRPr="00B95AB6">
        <w:rPr>
          <w:rFonts w:ascii="Times New Roman" w:eastAsia="Times New Roman" w:hAnsi="Times New Roman" w:cs="KFGQPC Uthman Taha Naskh" w:hint="eastAsia"/>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 ব্যক্তি অনর্থক কোনো বিষয়ে জেনে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শুনে বির্তক করে সে ঐ পর্যন্ত আল্লাহর অসন্তুষ্টি জীবন যাপন করে যতক্ষণ না সে বির্তক থেকে ফিরে আসে।”</w:t>
      </w:r>
      <w:r w:rsidR="001B08D4" w:rsidRPr="00B95AB6">
        <w:rPr>
          <w:rStyle w:val="FootnoteReference"/>
          <w:rFonts w:ascii="Kalpurush" w:eastAsia="Nikosh" w:hAnsi="Kalpurush" w:cs="Kalpurush"/>
          <w:sz w:val="24"/>
          <w:szCs w:val="24"/>
          <w:cs/>
          <w:lang w:bidi="bn-BD"/>
        </w:rPr>
        <w:footnoteReference w:id="75"/>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A676C1" w:rsidRDefault="00A676C1" w:rsidP="00A676C1">
      <w:pPr>
        <w:tabs>
          <w:tab w:val="right" w:pos="8306"/>
        </w:tabs>
        <w:spacing w:after="120" w:line="240" w:lineRule="auto"/>
        <w:rPr>
          <w:rFonts w:ascii="Times New Roman" w:eastAsia="Times New Roman" w:hAnsi="Times New Roman" w:cs="KFGQPC Uthman Taha Naskh"/>
          <w:color w:val="333399"/>
          <w:sz w:val="24"/>
          <w:szCs w:val="24"/>
          <w:rtl/>
        </w:rPr>
      </w:pPr>
      <w:r w:rsidRPr="00A676C1">
        <w:rPr>
          <w:rFonts w:ascii="Times New Roman" w:eastAsia="Times New Roman" w:hAnsi="Times New Roman" w:cs="KFGQPC Uthman Taha Naskh"/>
          <w:color w:val="333399"/>
          <w:sz w:val="24"/>
          <w:szCs w:val="24"/>
          <w:rtl/>
        </w:rPr>
        <w:t>«</w:t>
      </w:r>
      <w:r w:rsidRPr="00A676C1">
        <w:rPr>
          <w:rFonts w:ascii="Times New Roman" w:eastAsia="Times New Roman" w:hAnsi="Times New Roman" w:cs="KFGQPC Uthman Taha Naskh" w:hint="cs"/>
          <w:color w:val="333399"/>
          <w:sz w:val="24"/>
          <w:szCs w:val="24"/>
          <w:rtl/>
        </w:rPr>
        <w:t>ما</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ضل</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قوم</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بعد</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هدي</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كانوا</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عليه</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إلا</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أوتو</w:t>
      </w:r>
      <w:r w:rsidRPr="00A676C1">
        <w:rPr>
          <w:rFonts w:ascii="Times New Roman" w:eastAsia="Times New Roman" w:hAnsi="Times New Roman" w:cs="KFGQPC Uthman Taha Naskh"/>
          <w:color w:val="333399"/>
          <w:sz w:val="24"/>
          <w:szCs w:val="24"/>
          <w:rtl/>
        </w:rPr>
        <w:t xml:space="preserve"> </w:t>
      </w:r>
      <w:r w:rsidRPr="00A676C1">
        <w:rPr>
          <w:rFonts w:ascii="Times New Roman" w:eastAsia="Times New Roman" w:hAnsi="Times New Roman" w:cs="KFGQPC Uthman Taha Naskh" w:hint="cs"/>
          <w:color w:val="333399"/>
          <w:sz w:val="24"/>
          <w:szCs w:val="24"/>
          <w:rtl/>
        </w:rPr>
        <w:t>الجدال</w:t>
      </w:r>
      <w:r w:rsidRPr="00A676C1">
        <w:rPr>
          <w:rFonts w:ascii="Times New Roman" w:eastAsia="Times New Roman" w:hAnsi="Times New Roman" w:cs="KFGQPC Uthman Taha Naskh" w:hint="eastAsia"/>
          <w:color w:val="333399"/>
          <w:sz w:val="24"/>
          <w:szCs w:val="24"/>
          <w:rtl/>
        </w:rPr>
        <w:t>»</w:t>
      </w:r>
      <w:r w:rsidRPr="00A676C1">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“কোন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জাতি সঠিক পথের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থাকার পর পথভ্রষ্ট হয় নাই</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কিন্তু যখনই তারা বিতর্কে লিপ্ত হয়েছে তখনই পথভ্রষ্ট হযেছে।”</w:t>
      </w:r>
      <w:r w:rsidR="001B08D4" w:rsidRPr="00B95AB6">
        <w:rPr>
          <w:rStyle w:val="FootnoteReference"/>
          <w:rFonts w:ascii="Kalpurush" w:eastAsia="Nikosh" w:hAnsi="Kalpurush" w:cs="Kalpurush"/>
          <w:sz w:val="24"/>
          <w:szCs w:val="24"/>
          <w:cs/>
          <w:lang w:bidi="bn-BD"/>
        </w:rPr>
        <w:footnoteReference w:id="76"/>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অর্থাৎ সত্য অন্বেষণ বা উদঘাটনের জন্য নয়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বিতর্ক করার জন্য বিতর্কে লিপ্ত হয়।</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৬১ নং কবীরা গুনাহ</w:t>
      </w:r>
    </w:p>
    <w:p w:rsidR="002002F8" w:rsidRPr="00B95AB6" w:rsidRDefault="002002F8"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B95AB6">
        <w:rPr>
          <w:rFonts w:ascii="Kalpurush" w:eastAsia="Nikosh" w:hAnsi="Kalpurush" w:cs="KFGQPC Uthman Taha Naskh" w:hint="cs"/>
          <w:b/>
          <w:bCs/>
          <w:sz w:val="24"/>
          <w:szCs w:val="24"/>
          <w:rtl/>
        </w:rPr>
        <w:t xml:space="preserve">منع فضل </w:t>
      </w:r>
      <w:r w:rsidR="001B08D4" w:rsidRPr="00B95AB6">
        <w:rPr>
          <w:rFonts w:ascii="Kalpurush" w:eastAsia="Nikosh" w:hAnsi="Kalpurush" w:cs="KFGQPC Uthman Taha Naskh" w:hint="cs"/>
          <w:b/>
          <w:bCs/>
          <w:sz w:val="24"/>
          <w:szCs w:val="24"/>
          <w:rtl/>
        </w:rPr>
        <w:t>الماء</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প্রয়োজনের অতিক্তি পানি দান করতে অস্বীকার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 রাসূলুল্লাহ্ সাল্লাল্লাহু ‘আলাইহি ওয়াসাল্লাম বলেন</w:t>
      </w:r>
      <w:r w:rsidRPr="00B95AB6">
        <w:rPr>
          <w:rFonts w:ascii="Kalpurush" w:eastAsia="Nikosh" w:hAnsi="Kalpurush" w:cs="Kalpurush"/>
          <w:sz w:val="24"/>
          <w:szCs w:val="24"/>
          <w:lang w:bidi="bn-BD"/>
        </w:rPr>
        <w:t>,</w:t>
      </w:r>
    </w:p>
    <w:p w:rsidR="002002F8" w:rsidRPr="00B95AB6" w:rsidRDefault="001B08D4" w:rsidP="00B95AB6">
      <w:pPr>
        <w:tabs>
          <w:tab w:val="right" w:pos="8306"/>
        </w:tabs>
        <w:spacing w:after="120" w:line="240" w:lineRule="auto"/>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فضل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ماء</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أوكلا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منعه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فضله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يوم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القيامة</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“যে ব্যক্তি অতিরিক্ত পানি ও অতিরিক্ত ঘাস দান করা থেকে বিরত থাকে আল্লাহ তাকে কিয়ামতের দিন দয়া ও স</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ওয়াবের দিতে অস্বীকার করবেন।”</w:t>
      </w:r>
      <w:r w:rsidR="001B08D4" w:rsidRPr="00B95AB6">
        <w:rPr>
          <w:rStyle w:val="FootnoteReference"/>
          <w:rFonts w:ascii="Kalpurush" w:eastAsia="Nikosh" w:hAnsi="Kalpurush" w:cs="Kalpurush"/>
          <w:sz w:val="24"/>
          <w:szCs w:val="24"/>
          <w:cs/>
          <w:lang w:bidi="bn-BD"/>
        </w:rPr>
        <w:footnoteReference w:id="77"/>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৬২ নং কবীরা গুনাহ</w:t>
      </w:r>
    </w:p>
    <w:p w:rsidR="002002F8" w:rsidRPr="00B95AB6" w:rsidRDefault="001B08D4"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FGQPC Uthman Taha Naskh" w:hint="cs"/>
          <w:b/>
          <w:bCs/>
          <w:sz w:val="24"/>
          <w:szCs w:val="24"/>
          <w:rtl/>
        </w:rPr>
        <w:t>نقص</w:t>
      </w:r>
      <w:r w:rsidRPr="00B95AB6">
        <w:rPr>
          <w:rFonts w:ascii="Kalpurush" w:eastAsia="Nikosh" w:hAnsi="Kalpurush" w:cs="KFGQPC Uthman Taha Naskh"/>
          <w:b/>
          <w:bCs/>
          <w:sz w:val="24"/>
          <w:szCs w:val="24"/>
          <w:rtl/>
        </w:rPr>
        <w:t xml:space="preserve"> </w:t>
      </w:r>
      <w:r w:rsidR="002002F8" w:rsidRPr="00B95AB6">
        <w:rPr>
          <w:rFonts w:ascii="Kalpurush" w:eastAsia="Nikosh" w:hAnsi="Kalpurush" w:cs="KFGQPC Uthman Taha Naskh" w:hint="cs"/>
          <w:b/>
          <w:bCs/>
          <w:sz w:val="24"/>
          <w:szCs w:val="24"/>
          <w:rtl/>
        </w:rPr>
        <w:t xml:space="preserve">الكيل و </w:t>
      </w:r>
      <w:r w:rsidRPr="00B95AB6">
        <w:rPr>
          <w:rFonts w:ascii="Kalpurush" w:eastAsia="Nikosh" w:hAnsi="Kalpurush" w:cs="KFGQPC Uthman Taha Naskh" w:hint="cs"/>
          <w:b/>
          <w:bCs/>
          <w:sz w:val="24"/>
          <w:szCs w:val="24"/>
          <w:rtl/>
        </w:rPr>
        <w:t>الميزان</w:t>
      </w:r>
      <w:r w:rsidRPr="00B95AB6">
        <w:rPr>
          <w:rFonts w:ascii="Kalpurush" w:eastAsia="Nikosh" w:hAnsi="Kalpurush" w:cs="KFGQPC Uthman Taha Naskh"/>
          <w:b/>
          <w:bCs/>
          <w:sz w:val="24"/>
          <w:szCs w:val="24"/>
        </w:rPr>
        <w:t xml:space="preserve">  </w:t>
      </w:r>
      <w:r w:rsidR="002002F8" w:rsidRPr="00B95AB6">
        <w:rPr>
          <w:rFonts w:ascii="Kalpurush" w:eastAsia="Nikosh" w:hAnsi="Kalpurush" w:cs="Kalpurush"/>
          <w:b/>
          <w:bCs/>
          <w:sz w:val="24"/>
          <w:szCs w:val="24"/>
          <w:cs/>
          <w:lang w:bidi="bn-IN"/>
        </w:rPr>
        <w:t>ও</w:t>
      </w:r>
      <w:r w:rsidR="002002F8" w:rsidRPr="00B95AB6">
        <w:rPr>
          <w:rFonts w:ascii="Kalpurush" w:eastAsia="Nikosh" w:hAnsi="Kalpurush" w:cs="Kalpurush" w:hint="cs"/>
          <w:b/>
          <w:bCs/>
          <w:sz w:val="24"/>
          <w:szCs w:val="24"/>
          <w:cs/>
          <w:lang w:bidi="bn-IN"/>
        </w:rPr>
        <w:t>জ</w:t>
      </w:r>
      <w:r w:rsidR="002002F8" w:rsidRPr="00B95AB6">
        <w:rPr>
          <w:rFonts w:ascii="Kalpurush" w:eastAsia="Nikosh" w:hAnsi="Kalpurush" w:cs="Kalpurush"/>
          <w:b/>
          <w:bCs/>
          <w:sz w:val="24"/>
          <w:szCs w:val="24"/>
          <w:cs/>
          <w:lang w:bidi="bn-IN"/>
        </w:rPr>
        <w:t>নে ও মাপে কম দেওয়া</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tabs>
          <w:tab w:val="right" w:pos="8306"/>
        </w:tabs>
        <w:spacing w:after="120" w:line="240" w:lineRule="auto"/>
        <w:rPr>
          <w:rFonts w:ascii="Times New Roman" w:eastAsia="Times New Roman" w:hAnsi="Times New Roman"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لِّلۡمُطَفِّفِينَ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المطففين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w:t>
      </w:r>
      <w:r>
        <w:rPr>
          <w:rFonts w:ascii="KFGQPC Uthman Taha Naskh" w:cs="KFGQPC Uthman Taha Naskh"/>
          <w:color w:val="008000"/>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 xml:space="preserve">“যারা মাপে কম দেয় তাদের জন্য দুভোর্গ।” </w:t>
      </w:r>
      <w:r w:rsidRPr="00B95AB6">
        <w:rPr>
          <w:rFonts w:ascii="Kalpurush" w:eastAsia="Nikosh" w:hAnsi="Kalpurush" w:cs="Kalpurush" w:hint="cs"/>
          <w:sz w:val="24"/>
          <w:szCs w:val="24"/>
          <w:cs/>
          <w:lang w:bidi="bn-IN"/>
        </w:rPr>
        <w:t>[সূরা আল-</w:t>
      </w:r>
      <w:r w:rsidRPr="00B95AB6">
        <w:rPr>
          <w:rFonts w:ascii="Kalpurush" w:eastAsia="Nikosh" w:hAnsi="Kalpurush" w:cs="Kalpurush"/>
          <w:sz w:val="24"/>
          <w:szCs w:val="24"/>
          <w:cs/>
          <w:lang w:bidi="bn-BD"/>
        </w:rPr>
        <w:t>মুতাফফ</w:t>
      </w:r>
      <w:r w:rsidRPr="00B95AB6">
        <w:rPr>
          <w:rFonts w:ascii="Kalpurush" w:eastAsia="Nikosh" w:hAnsi="Kalpurush" w:cs="Kalpurush" w:hint="cs"/>
          <w:sz w:val="24"/>
          <w:szCs w:val="24"/>
          <w:cs/>
          <w:lang w:bidi="bn-IN"/>
        </w:rPr>
        <w:t>িফী</w:t>
      </w:r>
      <w:r w:rsidRPr="00B95AB6">
        <w:rPr>
          <w:rFonts w:ascii="Kalpurush" w:eastAsia="Nikosh" w:hAnsi="Kalpurush" w:cs="Kalpurush"/>
          <w:sz w:val="24"/>
          <w:szCs w:val="24"/>
          <w:cs/>
          <w:lang w:bidi="bn-BD"/>
        </w:rPr>
        <w:t>ন</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১</w:t>
      </w:r>
      <w:r w:rsidRPr="00B95AB6">
        <w:rPr>
          <w:rFonts w:ascii="Kalpurush" w:eastAsia="Nikosh" w:hAnsi="Kalpurush" w:cs="Kalpurush" w:hint="cs"/>
          <w:sz w:val="24"/>
          <w:szCs w:val="24"/>
          <w:cs/>
          <w:lang w:bidi="bn-IN"/>
        </w:rPr>
        <w:t>]</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৬৩ নং কবীরা গুনাহ</w:t>
      </w:r>
    </w:p>
    <w:p w:rsidR="002002F8" w:rsidRPr="00B95AB6" w:rsidRDefault="002002F8" w:rsidP="00B95AB6">
      <w:pPr>
        <w:tabs>
          <w:tab w:val="right" w:pos="8306"/>
        </w:tabs>
        <w:spacing w:after="120" w:line="240" w:lineRule="auto"/>
        <w:jc w:val="center"/>
        <w:rPr>
          <w:rFonts w:ascii="Times New Roman" w:eastAsia="Times New Roman" w:hAnsi="Times New Roman" w:cs="KFGQPC Uthman Taha Naskh"/>
          <w:b/>
          <w:bCs/>
          <w:sz w:val="24"/>
          <w:szCs w:val="24"/>
          <w:rtl/>
        </w:rPr>
      </w:pPr>
      <w:r w:rsidRPr="00B95AB6">
        <w:rPr>
          <w:rFonts w:ascii="Kalpurush" w:eastAsia="Nikosh" w:hAnsi="Kalpurush" w:cs="KFGQPC Uthman Taha Naskh" w:hint="cs"/>
          <w:b/>
          <w:bCs/>
          <w:sz w:val="24"/>
          <w:szCs w:val="24"/>
          <w:rtl/>
        </w:rPr>
        <w:t xml:space="preserve">الأمن من مكر </w:t>
      </w:r>
      <w:r w:rsidR="001B08D4" w:rsidRPr="00B95AB6">
        <w:rPr>
          <w:rFonts w:ascii="Kalpurush" w:eastAsia="Nikosh" w:hAnsi="Kalpurush" w:cs="KFGQPC Uthman Taha Naskh" w:hint="cs"/>
          <w:b/>
          <w:bCs/>
          <w:sz w:val="24"/>
          <w:szCs w:val="24"/>
          <w:rtl/>
        </w:rPr>
        <w:t>الله</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 xml:space="preserve">আল্লাহর পাকড়াও </w:t>
      </w:r>
      <w:r w:rsidRPr="00B95AB6">
        <w:rPr>
          <w:rFonts w:ascii="Kalpurush" w:eastAsia="Nikosh" w:hAnsi="Kalpurush" w:cs="Kalpurush" w:hint="cs"/>
          <w:b/>
          <w:bCs/>
          <w:sz w:val="24"/>
          <w:szCs w:val="24"/>
          <w:cs/>
          <w:lang w:bidi="bn-IN"/>
        </w:rPr>
        <w:t>থেকে</w:t>
      </w:r>
      <w:r w:rsidRPr="00B95AB6">
        <w:rPr>
          <w:rFonts w:ascii="Kalpurush" w:eastAsia="Nikosh" w:hAnsi="Kalpurush" w:cs="Kalpurush"/>
          <w:b/>
          <w:bCs/>
          <w:sz w:val="24"/>
          <w:szCs w:val="24"/>
          <w:cs/>
          <w:lang w:bidi="bn-BD"/>
        </w:rPr>
        <w:t xml:space="preserve"> নিশ্চিত হওয়া</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 xml:space="preserve">রাসূলুল্লাহ্ সাল্লাল্লাহু ‘আলাইহি ওয়াসাল্লাম এ কথাটি বেশি বলতেন- </w:t>
      </w:r>
    </w:p>
    <w:p w:rsidR="002002F8" w:rsidRPr="00B95AB6" w:rsidRDefault="001B08D4" w:rsidP="00B95AB6">
      <w:pPr>
        <w:tabs>
          <w:tab w:val="right" w:pos="8306"/>
        </w:tabs>
        <w:spacing w:after="120" w:line="240" w:lineRule="auto"/>
        <w:jc w:val="both"/>
        <w:rPr>
          <w:rFonts w:ascii="Times New Roman" w:eastAsia="Times New Roman" w:hAnsi="Times New Roman" w:cs="KFGQPC Uthman Taha Naskh"/>
          <w:color w:val="333399"/>
          <w:sz w:val="24"/>
          <w:szCs w:val="24"/>
          <w:rtl/>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يا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مقلب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القلوب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ثبت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قلوبنا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دينك</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فقيل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رسول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أتخاف</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علينا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فقال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رسول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 </w:t>
      </w:r>
      <w:r w:rsidRPr="00B95AB6">
        <w:rPr>
          <w:rFonts w:ascii="Times New Roman" w:eastAsia="Times New Roman" w:hAnsi="Times New Roman" w:cs="KFGQPC Uthman Taha Naskh" w:hint="cs"/>
          <w:color w:val="333399"/>
          <w:sz w:val="24"/>
          <w:szCs w:val="24"/>
          <w:rtl/>
        </w:rPr>
        <w:t>إن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القلوب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بين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إصبعين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أصابع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الرحمن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يقبلها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كيف</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يشاء</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হে অন্তর </w:t>
      </w:r>
      <w:r w:rsidR="001B08D4" w:rsidRPr="00B95AB6">
        <w:rPr>
          <w:rFonts w:ascii="Kalpurush" w:eastAsia="Nikosh" w:hAnsi="Kalpurush" w:cs="Kalpurush"/>
          <w:sz w:val="24"/>
          <w:szCs w:val="24"/>
          <w:cs/>
          <w:lang w:bidi="bn-BD"/>
        </w:rPr>
        <w:t>পরিবর্তনকারী</w:t>
      </w:r>
      <w:r w:rsidRPr="00B95AB6">
        <w:rPr>
          <w:rFonts w:ascii="Kalpurush" w:eastAsia="Nikosh" w:hAnsi="Kalpurush" w:cs="Kalpurush"/>
          <w:sz w:val="24"/>
          <w:szCs w:val="24"/>
          <w:cs/>
          <w:lang w:bidi="bn-BD"/>
        </w:rPr>
        <w:t xml:space="preserve">! আপনি আমাদের অন্তরকে আপনার </w:t>
      </w:r>
      <w:r w:rsidR="001B08D4" w:rsidRPr="00B95AB6">
        <w:rPr>
          <w:rFonts w:ascii="Kalpurush" w:eastAsia="Nikosh" w:hAnsi="Kalpurush" w:cs="Kalpurush" w:hint="cs"/>
          <w:sz w:val="24"/>
          <w:szCs w:val="24"/>
          <w:cs/>
          <w:lang w:bidi="bn-IN"/>
        </w:rPr>
        <w:t>দী</w:t>
      </w:r>
      <w:r w:rsidRPr="00B95AB6">
        <w:rPr>
          <w:rFonts w:ascii="Kalpurush" w:eastAsia="Nikosh" w:hAnsi="Kalpurush" w:cs="Kalpurush"/>
          <w:sz w:val="24"/>
          <w:szCs w:val="24"/>
          <w:cs/>
          <w:lang w:bidi="bn-BD"/>
        </w:rPr>
        <w:t xml:space="preserve">নের </w:t>
      </w:r>
      <w:r w:rsidR="001B08D4"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অটল রাখুন । অতঃপর তাকে জিজ্ঞাসা করা হলো</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হে আল্লাহর রাসূল! সাল্লাল্লাহু আলাইহি ওয়াসাল্লাম আপনি কি আমাদের ঈমানের ব্যাপারে আশংকা করেন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রাসূলুল্লাহ্ সাল্লাল্লাহু ‘আলাইহি ওয়াসাল্লাম উত্তর দিলেন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মানুষের অন্তর দয়াময় আল্লাহরই দুই আঙ্গুলের মাঝে</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তিনি যেভাবে ইচ্ছা করেন সেভাবে পরিবর্তন করেন।”</w:t>
      </w:r>
      <w:r w:rsidR="001B08D4" w:rsidRPr="00B95AB6">
        <w:rPr>
          <w:rStyle w:val="FootnoteReference"/>
          <w:rFonts w:ascii="Kalpurush" w:eastAsia="Nikosh" w:hAnsi="Kalpurush" w:cs="Kalpurush"/>
          <w:sz w:val="24"/>
          <w:szCs w:val="24"/>
          <w:cs/>
          <w:lang w:bidi="bn-BD"/>
        </w:rPr>
        <w:footnoteReference w:id="78"/>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সুতরাং হে মুসলিম ভাইয়েরা! আপনাদের ঈমান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আমল</w:t>
      </w:r>
      <w:r w:rsidRPr="00B95AB6">
        <w:rPr>
          <w:rFonts w:ascii="Kalpurush" w:eastAsia="Nikosh" w:hAnsi="Kalpurush" w:cs="Kalpurush"/>
          <w:sz w:val="24"/>
          <w:szCs w:val="24"/>
          <w:lang w:bidi="bn-BD"/>
        </w:rPr>
        <w:t xml:space="preserve">, </w:t>
      </w:r>
      <w:r w:rsidRPr="00B95AB6">
        <w:rPr>
          <w:rFonts w:ascii="Kalpurush" w:eastAsia="Nikosh" w:hAnsi="Kalpurush" w:cs="Kalpurush" w:hint="cs"/>
          <w:sz w:val="24"/>
          <w:szCs w:val="24"/>
          <w:cs/>
          <w:lang w:bidi="bn-IN"/>
        </w:rPr>
        <w:t>সালাত</w:t>
      </w:r>
      <w:r w:rsidRPr="00B95AB6">
        <w:rPr>
          <w:rFonts w:ascii="Kalpurush" w:eastAsia="Nikosh" w:hAnsi="Kalpurush" w:cs="Kalpurush"/>
          <w:sz w:val="24"/>
          <w:szCs w:val="24"/>
          <w:cs/>
          <w:lang w:bidi="bn-BD"/>
        </w:rPr>
        <w:t xml:space="preserve"> ও সকল প্রকার নেক আমল যতই বেশি ও সুন্দর হোক না কেন অহংকার করবেন না। কারণ</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এগুলো </w:t>
      </w:r>
      <w:r w:rsidRPr="00B95AB6">
        <w:rPr>
          <w:rFonts w:ascii="Kalpurush" w:eastAsia="Nikosh" w:hAnsi="Kalpurush" w:cs="Kalpurush"/>
          <w:sz w:val="24"/>
          <w:szCs w:val="24"/>
          <w:cs/>
          <w:lang w:bidi="bn-BD"/>
        </w:rPr>
        <w:lastRenderedPageBreak/>
        <w:t xml:space="preserve">আল্লাহর দয়া ছাড়া আর কিছু নয়। যদি কোনো না কোনো </w:t>
      </w:r>
      <w:r w:rsidR="001B08D4" w:rsidRPr="00B95AB6">
        <w:rPr>
          <w:rFonts w:ascii="Kalpurush" w:eastAsia="Nikosh" w:hAnsi="Kalpurush" w:cs="Kalpurush"/>
          <w:sz w:val="24"/>
          <w:szCs w:val="24"/>
          <w:cs/>
          <w:lang w:bidi="bn-BD"/>
        </w:rPr>
        <w:t>সময় তিনি এগুল</w:t>
      </w:r>
      <w:r w:rsidR="001B08D4"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আপনার থেকে ছিনিয়ে নিয়ে যান তখন আপনি উটের পেটের চেয়েও বেশি খালী হয়ে যাবেন। আপনি আপনার আমলের কারণে গর্ব করা </w:t>
      </w:r>
      <w:r w:rsidRPr="00B95AB6">
        <w:rPr>
          <w:rFonts w:ascii="Kalpurush" w:eastAsia="Nikosh" w:hAnsi="Kalpurush" w:cs="Kalpurush" w:hint="cs"/>
          <w:sz w:val="24"/>
          <w:szCs w:val="24"/>
          <w:cs/>
          <w:lang w:bidi="bn-IN"/>
        </w:rPr>
        <w:t>থেক</w:t>
      </w:r>
      <w:r w:rsidRPr="00B95AB6">
        <w:rPr>
          <w:rFonts w:ascii="Kalpurush" w:eastAsia="Nikosh" w:hAnsi="Kalpurush" w:cs="Kalpurush"/>
          <w:sz w:val="24"/>
          <w:szCs w:val="24"/>
          <w:cs/>
          <w:lang w:bidi="bn-BD"/>
        </w:rPr>
        <w:t xml:space="preserve"> বিরত থাকুন এবং এমন কথা বলবেন না যা অজ্ঞ ও মূর্খরা বলে</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যেমন আমরা অমুকের চেয়ে ভালো</w:t>
      </w:r>
      <w:r w:rsidRPr="00B95AB6">
        <w:rPr>
          <w:rFonts w:ascii="Kalpurush" w:eastAsia="Nikosh" w:hAnsi="Kalpurush" w:cs="SolaimanLipi"/>
          <w:sz w:val="24"/>
          <w:szCs w:val="24"/>
          <w:cs/>
          <w:lang w:bidi="hi-IN"/>
        </w:rPr>
        <w:t xml:space="preserve">। </w:t>
      </w:r>
      <w:r w:rsidRPr="00B95AB6">
        <w:rPr>
          <w:rFonts w:ascii="Kalpurush" w:eastAsia="Nikosh" w:hAnsi="Kalpurush" w:cs="Kalpurush"/>
          <w:sz w:val="24"/>
          <w:szCs w:val="24"/>
          <w:cs/>
          <w:lang w:bidi="bn-IN"/>
        </w:rPr>
        <w:t>আমার আল্লাহ তো মানুষের অন্তরের গোপন প্রকাশ্য সকল বিষয়ে অবগত। আপনার দুর্বলতা</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গুনাহের আধিক্য</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আমল কম হওয়ার অনুভুতি অন্তরে স্থান দিয়ে সর্বদা আল্লাহর ভয়ে ভীত থাকুন এবং এমন একটি অবস্থায় থাকুন যে অবস্থার বর্ণনা রাসূলুল্লাহ্ সাল্লাল্লাহু ‘আলাইহি ওয়াসাল্লা</w:t>
      </w:r>
      <w:r w:rsidR="001B08D4" w:rsidRPr="00B95AB6">
        <w:rPr>
          <w:rFonts w:ascii="Kalpurush" w:eastAsia="Nikosh" w:hAnsi="Kalpurush" w:cs="Kalpurush"/>
          <w:sz w:val="24"/>
          <w:szCs w:val="24"/>
          <w:cs/>
          <w:lang w:bidi="bn-BD"/>
        </w:rPr>
        <w:t>ম হাদীসে দিয়েছেন</w:t>
      </w:r>
      <w:r w:rsidR="001B08D4" w:rsidRPr="00B95AB6">
        <w:rPr>
          <w:rFonts w:ascii="Kalpurush" w:eastAsia="Nikosh" w:hAnsi="Kalpurush" w:cs="Kalpurush" w:hint="cs"/>
          <w:sz w:val="24"/>
          <w:szCs w:val="24"/>
          <w:cs/>
          <w:lang w:bidi="bn-IN"/>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তিনি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rPr>
          <w:rFonts w:ascii="Times New Roman" w:eastAsia="Times New Roman" w:hAnsi="Times New Roman" w:cs="Vrinda"/>
          <w:sz w:val="24"/>
          <w:szCs w:val="24"/>
          <w:cs/>
          <w:lang w:bidi="bn-IN"/>
        </w:rPr>
      </w:pPr>
      <w:r w:rsidRPr="00B95AB6">
        <w:rPr>
          <w:rFonts w:ascii="Kalpurush" w:eastAsia="Nikosh" w:hAnsi="Kalpurush" w:cs="KFGQPC Uthman Taha Naskh"/>
          <w:color w:val="333399"/>
          <w:sz w:val="24"/>
          <w:szCs w:val="24"/>
          <w:rtl/>
        </w:rPr>
        <w:t>«</w:t>
      </w:r>
      <w:r w:rsidRPr="00B95AB6">
        <w:rPr>
          <w:rFonts w:ascii="Kalpurush" w:eastAsia="Nikosh" w:hAnsi="Kalpurush" w:cs="KFGQPC Uthman Taha Naskh" w:hint="cs"/>
          <w:color w:val="333399"/>
          <w:sz w:val="24"/>
          <w:szCs w:val="24"/>
          <w:rtl/>
        </w:rPr>
        <w:t>أملك</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عليك</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لسانك،</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وليسعك</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بيتك،</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وابك</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على</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خطيئتك</w:t>
      </w:r>
      <w:r w:rsidRPr="00B95AB6">
        <w:rPr>
          <w:rFonts w:ascii="Kalpurush" w:eastAsia="Nikosh" w:hAnsi="Kalpurush" w:cs="KFGQPC Uthman Taha Naskh" w:hint="eastAsia"/>
          <w:color w:val="333399"/>
          <w:sz w:val="24"/>
          <w:szCs w:val="24"/>
          <w:rtl/>
        </w:rPr>
        <w:t>»</w:t>
      </w:r>
      <w:r w:rsidRPr="00B95AB6">
        <w:rPr>
          <w:rFonts w:ascii="Kalpurush" w:eastAsia="Nikosh" w:hAnsi="Kalpurush"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“তোমার সংসারে ব্যস্তাতা সত্ত্বেও তুমি জিহবাকে সংযত রাখবে</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গুনাহের কাজের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কান্নাকাটি করবে।”</w:t>
      </w:r>
      <w:r w:rsidR="001B08D4" w:rsidRPr="00B95AB6">
        <w:rPr>
          <w:rStyle w:val="FootnoteReference"/>
          <w:rFonts w:ascii="Kalpurush" w:eastAsia="Nikosh" w:hAnsi="Kalpurush" w:cs="Kalpurush"/>
          <w:sz w:val="24"/>
          <w:szCs w:val="24"/>
          <w:cs/>
          <w:lang w:bidi="bn-BD"/>
        </w:rPr>
        <w:footnoteReference w:id="79"/>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ঐসব লোকদের মতো হয়ো না যাদের সম্পর্কে আল্লাহ তা‘আলা বলেন</w:t>
      </w:r>
      <w:r w:rsidRPr="00B95AB6">
        <w:rPr>
          <w:rFonts w:ascii="Kalpurush" w:eastAsia="Nikosh" w:hAnsi="Kalpurush" w:cs="Kalpurush"/>
          <w:sz w:val="24"/>
          <w:szCs w:val="24"/>
          <w:lang w:bidi="bn-BD"/>
        </w:rPr>
        <w:t>,</w:t>
      </w:r>
    </w:p>
    <w:p w:rsidR="002002F8" w:rsidRPr="00B95AB6" w:rsidRDefault="00A676C1" w:rsidP="00A676C1">
      <w:pPr>
        <w:tabs>
          <w:tab w:val="right" w:pos="8306"/>
        </w:tabs>
        <w:spacing w:after="120" w:line="240" w:lineRule="auto"/>
        <w:jc w:val="both"/>
        <w:rPr>
          <w:rFonts w:ascii="Times New Roman" w:eastAsia="Times New Roman" w:hAnsi="Times New Roman"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أَفَأَمِنُواْ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ٱلۡخَٰسِرُونَ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٩٩</w:t>
      </w:r>
      <w:r>
        <w:rPr>
          <w:rFonts w:ascii="KFGQPC Uthman Taha Naskh" w:cs="KFGQPC Uthman Taha Naskh"/>
          <w:color w:val="008000"/>
          <w:sz w:val="24"/>
          <w:szCs w:val="24"/>
          <w:rtl/>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“তারা কি</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আল্লাহর পাকড়াও</w:t>
      </w:r>
      <w:r w:rsidRPr="00B95AB6">
        <w:rPr>
          <w:rFonts w:ascii="Kalpurush" w:eastAsia="Nikosh" w:hAnsi="Kalpurush" w:cs="Kalpurush" w:hint="cs"/>
          <w:sz w:val="24"/>
          <w:szCs w:val="24"/>
          <w:cs/>
          <w:lang w:bidi="bn-IN"/>
        </w:rPr>
        <w:t>-এ</w:t>
      </w:r>
      <w:r w:rsidRPr="00B95AB6">
        <w:rPr>
          <w:rFonts w:ascii="Kalpurush" w:eastAsia="Nikosh" w:hAnsi="Kalpurush" w:cs="Kalpurush"/>
          <w:sz w:val="24"/>
          <w:szCs w:val="24"/>
          <w:cs/>
          <w:lang w:bidi="bn-BD"/>
        </w:rPr>
        <w:t>র ব্যাপারে নির্ভয় হয়ে গেছে</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ক্ষতিগ্রস্ত লোকজন ব্যতীত কেউ আল্লাহর পাকড়াও থেকে নির্ভয় হয় না।” </w:t>
      </w:r>
      <w:r w:rsidRPr="00B95AB6">
        <w:rPr>
          <w:rFonts w:ascii="Kalpurush" w:eastAsia="Nikosh" w:hAnsi="Kalpurush" w:cs="Kalpurush" w:hint="cs"/>
          <w:sz w:val="24"/>
          <w:szCs w:val="24"/>
          <w:cs/>
          <w:lang w:bidi="bn-IN"/>
        </w:rPr>
        <w:t>[সূরা আল-</w:t>
      </w:r>
      <w:r w:rsidRPr="00B95AB6">
        <w:rPr>
          <w:rFonts w:ascii="Kalpurush" w:eastAsia="Nikosh" w:hAnsi="Kalpurush" w:cs="Kalpurush"/>
          <w:sz w:val="24"/>
          <w:szCs w:val="24"/>
          <w:cs/>
          <w:lang w:bidi="bn-BD"/>
        </w:rPr>
        <w:t>আ</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রাফ</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৯৯</w:t>
      </w:r>
      <w:r w:rsidRPr="00B95AB6">
        <w:rPr>
          <w:rFonts w:ascii="Kalpurush" w:eastAsia="Nikosh" w:hAnsi="Kalpurush" w:cs="Kalpurush" w:hint="cs"/>
          <w:sz w:val="24"/>
          <w:szCs w:val="24"/>
          <w:cs/>
          <w:lang w:bidi="bn-IN"/>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বস্ত</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ত</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আল্লাহর নিকট ক্ষমা প্রাথনা কর এবং সর্বদা এ কথাগুলো বলতে থাক</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rPr>
          <w:rFonts w:ascii="Times New Roman" w:eastAsia="Times New Roman" w:hAnsi="Times New Roman" w:cs="Vrinda"/>
          <w:color w:val="333399"/>
          <w:sz w:val="24"/>
          <w:szCs w:val="24"/>
          <w:rtl/>
          <w:cs/>
        </w:rPr>
      </w:pPr>
      <w:r w:rsidRPr="00B95AB6">
        <w:rPr>
          <w:rFonts w:ascii="Kalpurush" w:eastAsia="Nikosh" w:hAnsi="Kalpurush" w:cs="KFGQPC Uthman Taha Naskh"/>
          <w:color w:val="333399"/>
          <w:sz w:val="24"/>
          <w:szCs w:val="24"/>
          <w:rtl/>
        </w:rPr>
        <w:t>«</w:t>
      </w:r>
      <w:r w:rsidRPr="00B95AB6">
        <w:rPr>
          <w:rFonts w:ascii="Kalpurush" w:eastAsia="Nikosh" w:hAnsi="Kalpurush" w:cs="KFGQPC Uthman Taha Naskh" w:hint="cs"/>
          <w:color w:val="333399"/>
          <w:sz w:val="24"/>
          <w:szCs w:val="24"/>
          <w:rtl/>
        </w:rPr>
        <w:t>يا</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مقلب</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القلوب</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ثبت</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قلوبنا</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على</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دينك</w:t>
      </w:r>
      <w:r w:rsidRPr="00B95AB6">
        <w:rPr>
          <w:rFonts w:ascii="Kalpurush" w:eastAsia="Nikosh" w:hAnsi="Kalpurush" w:cs="KFGQPC Uthman Taha Naskh" w:hint="eastAsia"/>
          <w:color w:val="333399"/>
          <w:sz w:val="24"/>
          <w:szCs w:val="24"/>
          <w:rtl/>
        </w:rPr>
        <w:t>»</w:t>
      </w:r>
      <w:r w:rsidRPr="00B95AB6">
        <w:rPr>
          <w:rFonts w:ascii="Kalpurush" w:eastAsia="Nikosh" w:hAnsi="Kalpurush"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 xml:space="preserve">“হে অন্তরের পরিবর্তকারী! তুমি আমাদের অন্তরকে তোমার </w:t>
      </w:r>
      <w:r w:rsidRPr="00B95AB6">
        <w:rPr>
          <w:rFonts w:ascii="Kalpurush" w:eastAsia="Nikosh" w:hAnsi="Kalpurush" w:cs="Kalpurush" w:hint="cs"/>
          <w:sz w:val="24"/>
          <w:szCs w:val="24"/>
          <w:cs/>
          <w:lang w:bidi="bn-IN"/>
        </w:rPr>
        <w:t>দী</w:t>
      </w:r>
      <w:r w:rsidRPr="00B95AB6">
        <w:rPr>
          <w:rFonts w:ascii="Kalpurush" w:eastAsia="Nikosh" w:hAnsi="Kalpurush" w:cs="Kalpurush"/>
          <w:sz w:val="24"/>
          <w:szCs w:val="24"/>
          <w:cs/>
          <w:lang w:bidi="bn-BD"/>
        </w:rPr>
        <w:t xml:space="preserve">নের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অটল অবিচল রাখ।”</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৬৪ নং কবীরা গুনাহ</w:t>
      </w:r>
    </w:p>
    <w:p w:rsidR="002002F8" w:rsidRPr="00B95AB6" w:rsidRDefault="002002F8" w:rsidP="00B95AB6">
      <w:pPr>
        <w:tabs>
          <w:tab w:val="right" w:pos="8306"/>
        </w:tabs>
        <w:spacing w:after="120" w:line="240" w:lineRule="auto"/>
        <w:jc w:val="center"/>
        <w:rPr>
          <w:rFonts w:ascii="Times New Roman" w:eastAsia="Times New Roman" w:hAnsi="Times New Roman" w:cs="Vrinda"/>
          <w:b/>
          <w:bCs/>
          <w:sz w:val="24"/>
          <w:szCs w:val="24"/>
          <w:cs/>
          <w:lang w:bidi="bn-IN"/>
        </w:rPr>
      </w:pPr>
      <w:r w:rsidRPr="00B95AB6">
        <w:rPr>
          <w:rFonts w:ascii="Kalpurush" w:eastAsia="Nikosh" w:hAnsi="Kalpurush" w:cs="KFGQPC Uthman Taha Naskh" w:hint="cs"/>
          <w:b/>
          <w:bCs/>
          <w:sz w:val="24"/>
          <w:szCs w:val="24"/>
          <w:rtl/>
        </w:rPr>
        <w:t xml:space="preserve">اكل الميتة والدم ولحم </w:t>
      </w:r>
      <w:r w:rsidR="001B08D4" w:rsidRPr="00B95AB6">
        <w:rPr>
          <w:rFonts w:ascii="Kalpurush" w:eastAsia="Nikosh" w:hAnsi="Kalpurush" w:cs="KFGQPC Uthman Taha Naskh" w:hint="cs"/>
          <w:b/>
          <w:bCs/>
          <w:sz w:val="24"/>
          <w:szCs w:val="24"/>
          <w:rtl/>
        </w:rPr>
        <w:t>الخنزير</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মৃত জন্তু</w:t>
      </w:r>
      <w:r w:rsidRPr="00B95AB6">
        <w:rPr>
          <w:rFonts w:ascii="Kalpurush" w:eastAsia="Nikosh" w:hAnsi="Kalpurush" w:cs="Kalpurush"/>
          <w:b/>
          <w:bCs/>
          <w:sz w:val="24"/>
          <w:szCs w:val="24"/>
          <w:lang w:bidi="bn-BD"/>
        </w:rPr>
        <w:t xml:space="preserve">, </w:t>
      </w:r>
      <w:r w:rsidRPr="00B95AB6">
        <w:rPr>
          <w:rFonts w:ascii="Kalpurush" w:eastAsia="Nikosh" w:hAnsi="Kalpurush" w:cs="Kalpurush"/>
          <w:b/>
          <w:bCs/>
          <w:sz w:val="24"/>
          <w:szCs w:val="24"/>
          <w:cs/>
          <w:lang w:bidi="bn-BD"/>
        </w:rPr>
        <w:t>প্রবহিত রক্ত এবং শুকরের গোশত খাওয়া</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p>
    <w:p w:rsidR="002002F8" w:rsidRPr="00B95AB6" w:rsidRDefault="00A676C1" w:rsidP="00A676C1">
      <w:pPr>
        <w:tabs>
          <w:tab w:val="right" w:pos="8306"/>
        </w:tabs>
        <w:spacing w:after="120" w:line="240" w:lineRule="auto"/>
        <w:jc w:val="both"/>
        <w:rPr>
          <w:rFonts w:ascii="Times New Roman" w:eastAsia="Times New Roman" w:hAnsi="Times New Roman"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أُوحِيَ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مُحَرَّمًا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طَاعِمٖ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يَطۡعَمُهُۥٓ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مَيۡتَةً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مَّسۡفُوحًا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لَحۡمَ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خِنزِيرٖ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رِجۡسٌ</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الانعام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١٤٥</w:t>
      </w:r>
      <w:r>
        <w:rPr>
          <w:rFonts w:ascii="KFGQPC Uthman Taha Naskh" w:cs="KFGQPC Uthman Taha Naskh"/>
          <w:color w:val="008000"/>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“আপনি বলে দিন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যে বিধান </w:t>
      </w:r>
      <w:r w:rsidRPr="00B95AB6">
        <w:rPr>
          <w:rFonts w:ascii="Kalpurush" w:eastAsia="Nikosh" w:hAnsi="Kalpurush" w:cs="Kalpurush" w:hint="cs"/>
          <w:sz w:val="24"/>
          <w:szCs w:val="24"/>
          <w:cs/>
          <w:lang w:bidi="bn-IN"/>
        </w:rPr>
        <w:t>অ</w:t>
      </w:r>
      <w:r w:rsidRPr="00B95AB6">
        <w:rPr>
          <w:rFonts w:ascii="Kalpurush" w:eastAsia="Nikosh" w:hAnsi="Kalpurush" w:cs="Kalpurush"/>
          <w:sz w:val="24"/>
          <w:szCs w:val="24"/>
          <w:cs/>
          <w:lang w:bidi="bn-BD"/>
        </w:rPr>
        <w:t>হীর মাধ্যমে আমার কাছে পৌছেছে</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তন্মধ্যে আমি কোনো ভক্ষণকারীর জন্যে কোনো হারাম খাদ্য পাই</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নি। মৃত ও প্রবাহিত রক্ত এবং শুকরের গোশত ব্যতীত</w:t>
      </w:r>
      <w:r w:rsidRPr="00B95AB6">
        <w:rPr>
          <w:rFonts w:ascii="Kalpurush" w:eastAsia="Nikosh" w:hAnsi="Kalpurush" w:cs="SolaimanLipi"/>
          <w:sz w:val="24"/>
          <w:szCs w:val="24"/>
          <w:cs/>
          <w:lang w:bidi="hi-IN"/>
        </w:rPr>
        <w:t xml:space="preserve">। </w:t>
      </w:r>
      <w:r w:rsidRPr="00B95AB6">
        <w:rPr>
          <w:rFonts w:ascii="Kalpurush" w:eastAsia="Nikosh" w:hAnsi="Kalpurush" w:cs="Kalpurush"/>
          <w:sz w:val="24"/>
          <w:szCs w:val="24"/>
          <w:cs/>
          <w:lang w:bidi="bn-IN"/>
        </w:rPr>
        <w:t>এটা অপবিত্র।</w:t>
      </w:r>
      <w:r w:rsidRPr="00B95AB6">
        <w:rPr>
          <w:rFonts w:ascii="Kalpurush" w:eastAsia="Nikosh" w:hAnsi="Kalpurush" w:cs="Kalpurush"/>
          <w:sz w:val="24"/>
          <w:szCs w:val="24"/>
          <w:cs/>
          <w:lang w:bidi="bn-BD"/>
        </w:rPr>
        <w:t xml:space="preserve">”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সূরা আল-আন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আম</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১৪৫</w:t>
      </w:r>
      <w:r w:rsidRPr="00B95AB6">
        <w:rPr>
          <w:rFonts w:ascii="Kalpurush" w:eastAsia="Nikosh" w:hAnsi="Kalpurush" w:cs="Kalpurush" w:hint="cs"/>
          <w:sz w:val="24"/>
          <w:szCs w:val="24"/>
          <w:cs/>
          <w:lang w:bidi="bn-IN"/>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rPr>
          <w:rFonts w:ascii="Kalpurush" w:eastAsia="Nikosh" w:hAnsi="Kalpurush" w:cs="KFGQPC Uthman Taha Naskh"/>
          <w:color w:val="333399"/>
          <w:sz w:val="24"/>
          <w:szCs w:val="24"/>
          <w:rtl/>
          <w:cs/>
        </w:rPr>
      </w:pPr>
      <w:r w:rsidRPr="00B95AB6">
        <w:rPr>
          <w:rFonts w:ascii="Kalpurush" w:eastAsia="Nikosh" w:hAnsi="Kalpurush" w:cs="KFGQPC Uthman Taha Naskh"/>
          <w:color w:val="333399"/>
          <w:sz w:val="24"/>
          <w:szCs w:val="24"/>
          <w:rtl/>
        </w:rPr>
        <w:lastRenderedPageBreak/>
        <w:t>«</w:t>
      </w:r>
      <w:r w:rsidRPr="00B95AB6">
        <w:rPr>
          <w:rFonts w:ascii="Kalpurush" w:eastAsia="Nikosh" w:hAnsi="Kalpurush" w:cs="KFGQPC Uthman Taha Naskh" w:hint="cs"/>
          <w:color w:val="333399"/>
          <w:sz w:val="24"/>
          <w:szCs w:val="24"/>
          <w:rtl/>
        </w:rPr>
        <w:t>من</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لعب</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بالنردشير،</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فكأنما</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صبغ</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يده</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في</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لحم</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الخنـزير</w:t>
      </w:r>
      <w:r w:rsidRPr="00B95AB6">
        <w:rPr>
          <w:rFonts w:ascii="Kalpurush" w:eastAsia="Nikosh" w:hAnsi="Kalpurush" w:cs="KFGQPC Uthman Taha Naskh"/>
          <w:color w:val="333399"/>
          <w:sz w:val="24"/>
          <w:szCs w:val="24"/>
          <w:rtl/>
        </w:rPr>
        <w:t xml:space="preserve"> </w:t>
      </w:r>
      <w:r w:rsidRPr="00B95AB6">
        <w:rPr>
          <w:rFonts w:ascii="Kalpurush" w:eastAsia="Nikosh" w:hAnsi="Kalpurush" w:cs="KFGQPC Uthman Taha Naskh" w:hint="cs"/>
          <w:color w:val="333399"/>
          <w:sz w:val="24"/>
          <w:szCs w:val="24"/>
          <w:rtl/>
        </w:rPr>
        <w:t>ودمه</w:t>
      </w:r>
      <w:r w:rsidRPr="00B95AB6">
        <w:rPr>
          <w:rFonts w:ascii="Kalpurush" w:eastAsia="Nikosh" w:hAnsi="Kalpurush" w:cs="KFGQPC Uthman Taha Naskh" w:hint="eastAsia"/>
          <w:color w:val="333399"/>
          <w:sz w:val="24"/>
          <w:szCs w:val="24"/>
          <w:rtl/>
        </w:rPr>
        <w:t>»</w:t>
      </w:r>
      <w:r w:rsidRPr="00B95AB6">
        <w:rPr>
          <w:rFonts w:ascii="Kalpurush" w:eastAsia="Nikosh" w:hAnsi="Kalpurush"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 ব্যক্তি চওসর (দাবা জাতীয়) খেলায় প্রবৃত হয়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সে যেন তার হাতকে শুকরের রক্তে রঞ্জিত করার মত</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অন্যায় করে।”</w:t>
      </w:r>
      <w:r w:rsidR="001B08D4" w:rsidRPr="00B95AB6">
        <w:rPr>
          <w:rStyle w:val="FootnoteReference"/>
          <w:rFonts w:ascii="Kalpurush" w:eastAsia="Nikosh" w:hAnsi="Kalpurush" w:cs="Kalpurush"/>
          <w:sz w:val="24"/>
          <w:szCs w:val="24"/>
          <w:cs/>
          <w:lang w:bidi="bn-BD"/>
        </w:rPr>
        <w:footnoteReference w:id="80"/>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রাসূলুল্লাহ্ সাল্লাল্লাহু ‘আলাইহি ওয়াসাল্লাম শুকরের রক্ত </w:t>
      </w:r>
      <w:r w:rsidRPr="00B95AB6">
        <w:rPr>
          <w:rFonts w:ascii="Kalpurush" w:eastAsia="Nikosh" w:hAnsi="Kalpurush" w:cs="Kalpurush" w:hint="cs"/>
          <w:sz w:val="24"/>
          <w:szCs w:val="24"/>
          <w:cs/>
          <w:lang w:bidi="bn-IN"/>
        </w:rPr>
        <w:t xml:space="preserve">ও </w:t>
      </w:r>
      <w:r w:rsidRPr="00B95AB6">
        <w:rPr>
          <w:rFonts w:ascii="Kalpurush" w:eastAsia="Nikosh" w:hAnsi="Kalpurush" w:cs="Kalpurush"/>
          <w:sz w:val="24"/>
          <w:szCs w:val="24"/>
          <w:cs/>
          <w:lang w:bidi="bn-BD"/>
        </w:rPr>
        <w:t>গো</w:t>
      </w:r>
      <w:r w:rsidRPr="00B95AB6">
        <w:rPr>
          <w:rFonts w:ascii="Kalpurush" w:eastAsia="Nikosh" w:hAnsi="Kalpurush" w:cs="Kalpurush" w:hint="cs"/>
          <w:sz w:val="24"/>
          <w:szCs w:val="24"/>
          <w:cs/>
          <w:lang w:bidi="bn-IN"/>
        </w:rPr>
        <w:t>শত</w:t>
      </w:r>
      <w:r w:rsidRPr="00B95AB6">
        <w:rPr>
          <w:rFonts w:ascii="Kalpurush" w:eastAsia="Nikosh" w:hAnsi="Kalpurush" w:cs="Kalpurush"/>
          <w:sz w:val="24"/>
          <w:szCs w:val="24"/>
          <w:cs/>
          <w:lang w:bidi="bn-BD"/>
        </w:rPr>
        <w:t xml:space="preserve"> হাতে নে</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য়াকে গুনাহ সাব্যস্ত করেছেন</w:t>
      </w:r>
      <w:r w:rsidRPr="00B95AB6">
        <w:rPr>
          <w:rFonts w:ascii="Kalpurush" w:eastAsia="Nikosh" w:hAnsi="Kalpurush" w:cs="Kalpurush" w:hint="cs"/>
          <w:sz w:val="24"/>
          <w:szCs w:val="24"/>
          <w:cs/>
          <w:lang w:bidi="hi-IN"/>
        </w:rPr>
        <w:t>।</w:t>
      </w:r>
      <w:r w:rsidRPr="00B95AB6">
        <w:rPr>
          <w:rFonts w:ascii="Kalpurush" w:eastAsia="Nikosh" w:hAnsi="Kalpurush" w:cs="Kalpurush"/>
          <w:sz w:val="24"/>
          <w:szCs w:val="24"/>
          <w:cs/>
          <w:lang w:bidi="bn-BD"/>
        </w:rPr>
        <w:t xml:space="preserve"> শ</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ধু তাই নয় বরং বড় গুনাহ বলে অভিহিত করেছেন। সুতরাং শুকরের গোশত খাওয়া যে কাত বড় গুনাহ তা সহজেই অনুমান করা যায়। আল্লাহ আমাদের সকলকে এ বিপদ </w:t>
      </w:r>
      <w:r w:rsidRPr="00B95AB6">
        <w:rPr>
          <w:rFonts w:ascii="Kalpurush" w:eastAsia="Nikosh" w:hAnsi="Kalpurush" w:cs="Kalpurush" w:hint="cs"/>
          <w:sz w:val="24"/>
          <w:szCs w:val="24"/>
          <w:cs/>
          <w:lang w:bidi="bn-IN"/>
        </w:rPr>
        <w:t>থেকে</w:t>
      </w:r>
      <w:r w:rsidRPr="00B95AB6">
        <w:rPr>
          <w:rFonts w:ascii="Kalpurush" w:eastAsia="Nikosh" w:hAnsi="Kalpurush" w:cs="Kalpurush"/>
          <w:sz w:val="24"/>
          <w:szCs w:val="24"/>
          <w:cs/>
          <w:lang w:bidi="bn-BD"/>
        </w:rPr>
        <w:t xml:space="preserve"> রাক্ষা করুন।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৬৫ নং কবীর গুনাহ</w:t>
      </w:r>
    </w:p>
    <w:p w:rsidR="002002F8" w:rsidRPr="00B95AB6" w:rsidRDefault="001B08D4" w:rsidP="00B95AB6">
      <w:pPr>
        <w:tabs>
          <w:tab w:val="right" w:pos="8306"/>
        </w:tabs>
        <w:spacing w:after="120" w:line="240" w:lineRule="auto"/>
        <w:jc w:val="center"/>
        <w:rPr>
          <w:rFonts w:ascii="Times New Roman" w:eastAsia="Times New Roman" w:hAnsi="Times New Roman" w:cs="Vrinda"/>
          <w:b/>
          <w:bCs/>
          <w:sz w:val="24"/>
          <w:szCs w:val="24"/>
          <w:cs/>
          <w:lang w:bidi="bn-IN"/>
        </w:rPr>
      </w:pPr>
      <w:r w:rsidRPr="00B95AB6">
        <w:rPr>
          <w:rFonts w:ascii="Times New Roman" w:eastAsia="Times New Roman" w:hAnsi="Times New Roman" w:cs="KFGQPC Uthman Taha Naskh" w:hint="cs"/>
          <w:b/>
          <w:bCs/>
          <w:sz w:val="24"/>
          <w:szCs w:val="24"/>
          <w:rtl/>
        </w:rPr>
        <w:t>تارك</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صلاة</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الجمعة</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والجماعة</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فيصلى</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وحده</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من</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غير</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عذر</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জুমু</w:t>
      </w:r>
      <w:r w:rsidRPr="00B95AB6">
        <w:rPr>
          <w:rFonts w:ascii="Kalpurush" w:eastAsia="Nikosh" w:hAnsi="Kalpurush" w:cs="Kalpurush" w:hint="cs"/>
          <w:b/>
          <w:bCs/>
          <w:sz w:val="24"/>
          <w:szCs w:val="24"/>
          <w:cs/>
          <w:lang w:bidi="bn-IN"/>
        </w:rPr>
        <w:t>‘</w:t>
      </w:r>
      <w:r w:rsidRPr="00B95AB6">
        <w:rPr>
          <w:rFonts w:ascii="Kalpurush" w:eastAsia="Nikosh" w:hAnsi="Kalpurush" w:cs="Kalpurush"/>
          <w:b/>
          <w:bCs/>
          <w:sz w:val="24"/>
          <w:szCs w:val="24"/>
          <w:cs/>
          <w:lang w:bidi="bn-BD"/>
        </w:rPr>
        <w:t>আর সালাত ও জামা</w:t>
      </w:r>
      <w:r w:rsidRPr="00B95AB6">
        <w:rPr>
          <w:rFonts w:ascii="Kalpurush" w:eastAsia="Nikosh" w:hAnsi="Kalpurush" w:cs="Kalpurush" w:hint="cs"/>
          <w:b/>
          <w:bCs/>
          <w:sz w:val="24"/>
          <w:szCs w:val="24"/>
          <w:cs/>
          <w:lang w:bidi="bn-IN"/>
        </w:rPr>
        <w:t>‘আ</w:t>
      </w:r>
      <w:r w:rsidRPr="00B95AB6">
        <w:rPr>
          <w:rFonts w:ascii="Kalpurush" w:eastAsia="Nikosh" w:hAnsi="Kalpurush" w:cs="Kalpurush"/>
          <w:b/>
          <w:bCs/>
          <w:sz w:val="24"/>
          <w:szCs w:val="24"/>
          <w:cs/>
          <w:lang w:bidi="bn-BD"/>
        </w:rPr>
        <w:t>ত চেড়ে দিয়ে বিনা কারণে একা একা সালাত আদায়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 xml:space="preserve"> রাসূল</w:t>
      </w:r>
      <w:r w:rsidRPr="00B95AB6">
        <w:rPr>
          <w:rFonts w:ascii="Kalpurush" w:eastAsia="Nikosh" w:hAnsi="Kalpurush" w:cs="Kalpurush" w:hint="cs"/>
          <w:sz w:val="24"/>
          <w:szCs w:val="24"/>
          <w:cs/>
          <w:lang w:bidi="bn-IN"/>
        </w:rPr>
        <w:t xml:space="preserve">ুল্লাহ্ </w:t>
      </w:r>
      <w:r w:rsidRPr="00B95AB6">
        <w:rPr>
          <w:rFonts w:ascii="Kalpurush" w:eastAsia="Nikosh" w:hAnsi="Kalpurush" w:cs="Kalpurush"/>
          <w:sz w:val="24"/>
          <w:szCs w:val="24"/>
          <w:cs/>
          <w:lang w:bidi="bn-IN"/>
        </w:rPr>
        <w:t>সাল্লাল্লাহু ‘আলাইহি ওয়াসাল্লাম</w:t>
      </w:r>
      <w:r w:rsidRPr="00B95AB6">
        <w:rPr>
          <w:rFonts w:ascii="Kalpurush" w:eastAsia="Nikosh" w:hAnsi="Kalpurush" w:cs="Kalpurush"/>
          <w:sz w:val="24"/>
          <w:szCs w:val="24"/>
          <w:cs/>
          <w:lang w:bidi="bn-BD"/>
        </w:rPr>
        <w:t xml:space="preserve">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jc w:val="both"/>
        <w:rPr>
          <w:rFonts w:ascii="Times New Roman" w:eastAsia="Times New Roman" w:hAnsi="Times New Roman" w:cs="Vrinda"/>
          <w:color w:val="333399"/>
          <w:sz w:val="24"/>
          <w:szCs w:val="24"/>
          <w:rtl/>
          <w:cs/>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ليتهين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أقوام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ودعهم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الجمعات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ليختمن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قلوبهم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ثم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ليكونن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الغافلين</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“যদি মানুষ জুমু</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আর সালাত পরিত্যাগ করা থেকে বিরত না থাকে তাহলে আল্লাহ তাদের অন্তরে মোহর মেরে দিবেন যার ফলে তারা অলস ব্যক্তিদের অন্তর্ভুক্ত হবে।”</w:t>
      </w:r>
      <w:r w:rsidR="001B08D4" w:rsidRPr="00B95AB6">
        <w:rPr>
          <w:rStyle w:val="FootnoteReference"/>
          <w:rFonts w:ascii="Kalpurush" w:eastAsia="Nikosh" w:hAnsi="Kalpurush" w:cs="Kalpurush"/>
          <w:sz w:val="24"/>
          <w:szCs w:val="24"/>
          <w:cs/>
          <w:lang w:bidi="bn-BD"/>
        </w:rPr>
        <w:footnoteReference w:id="81"/>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rPr>
          <w:rFonts w:ascii="Times New Roman" w:eastAsia="Times New Roman" w:hAnsi="Times New Roman" w:cs="Vrinda"/>
          <w:color w:val="333399"/>
          <w:sz w:val="24"/>
          <w:szCs w:val="24"/>
          <w:rtl/>
          <w:cs/>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سمع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النداء</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يأته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صلاة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عذر</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 ব্যক্তি আযান শুনল অথচ কোনো প্রকার ও</w:t>
      </w:r>
      <w:r w:rsidRPr="00B95AB6">
        <w:rPr>
          <w:rFonts w:ascii="Kalpurush" w:eastAsia="Nikosh" w:hAnsi="Kalpurush" w:cs="Kalpurush" w:hint="cs"/>
          <w:sz w:val="24"/>
          <w:szCs w:val="24"/>
          <w:cs/>
          <w:lang w:bidi="bn-IN"/>
        </w:rPr>
        <w:t>য</w:t>
      </w:r>
      <w:r w:rsidRPr="00B95AB6">
        <w:rPr>
          <w:rFonts w:ascii="Kalpurush" w:eastAsia="Nikosh" w:hAnsi="Kalpurush" w:cs="Kalpurush"/>
          <w:sz w:val="24"/>
          <w:szCs w:val="24"/>
          <w:cs/>
          <w:lang w:bidi="bn-BD"/>
        </w:rPr>
        <w:t>র ছাড়া সালাতের জামা</w:t>
      </w:r>
      <w:r w:rsidRPr="00B95AB6">
        <w:rPr>
          <w:rFonts w:ascii="Kalpurush" w:eastAsia="Nikosh" w:hAnsi="Kalpurush" w:cs="Kalpurush" w:hint="cs"/>
          <w:sz w:val="24"/>
          <w:szCs w:val="24"/>
          <w:cs/>
          <w:lang w:bidi="bn-IN"/>
        </w:rPr>
        <w:t>‘আ</w:t>
      </w:r>
      <w:r w:rsidRPr="00B95AB6">
        <w:rPr>
          <w:rFonts w:ascii="Kalpurush" w:eastAsia="Nikosh" w:hAnsi="Kalpurush" w:cs="Kalpurush"/>
          <w:sz w:val="24"/>
          <w:szCs w:val="24"/>
          <w:cs/>
          <w:lang w:bidi="bn-BD"/>
        </w:rPr>
        <w:t>তে উপস্থিত হল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না তার সালাত আল্লাহর নিকট কবুল হয় না।</w:t>
      </w:r>
      <w:r w:rsidR="001B08D4" w:rsidRPr="00B95AB6">
        <w:rPr>
          <w:rFonts w:ascii="Kalpurush" w:eastAsia="Nikosh" w:hAnsi="Kalpurush" w:cs="Kalpurush"/>
          <w:sz w:val="24"/>
          <w:szCs w:val="24"/>
          <w:cs/>
          <w:lang w:bidi="bn-BD"/>
        </w:rPr>
        <w:t>”</w:t>
      </w:r>
      <w:r w:rsidR="001B08D4" w:rsidRPr="00B95AB6">
        <w:rPr>
          <w:rStyle w:val="FootnoteReference"/>
          <w:rFonts w:ascii="Kalpurush" w:eastAsia="Nikosh" w:hAnsi="Kalpurush" w:cs="Kalpurush"/>
          <w:sz w:val="24"/>
          <w:szCs w:val="24"/>
          <w:cs/>
          <w:lang w:bidi="bn-BD"/>
        </w:rPr>
        <w:footnoteReference w:id="82"/>
      </w:r>
      <w:r w:rsidRPr="00B95AB6">
        <w:rPr>
          <w:rFonts w:ascii="Kalpurush" w:eastAsia="Nikosh" w:hAnsi="Kalpurush" w:cs="Kalpurush"/>
          <w:sz w:val="24"/>
          <w:szCs w:val="24"/>
          <w:cs/>
          <w:lang w:bidi="bn-BD"/>
        </w:rPr>
        <w:t xml:space="preserve"> </w:t>
      </w:r>
    </w:p>
    <w:p w:rsidR="002002F8" w:rsidRPr="00B95AB6" w:rsidRDefault="002002F8" w:rsidP="0035118F">
      <w:pPr>
        <w:keepNext/>
        <w:widowControl w:val="0"/>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lastRenderedPageBreak/>
        <w:t>৬৬ নং কবীরা গুনাহ</w:t>
      </w:r>
    </w:p>
    <w:p w:rsidR="002002F8" w:rsidRPr="00B95AB6" w:rsidRDefault="002002F8" w:rsidP="00B95AB6">
      <w:pPr>
        <w:tabs>
          <w:tab w:val="right" w:pos="8306"/>
        </w:tabs>
        <w:spacing w:after="120" w:line="240" w:lineRule="auto"/>
        <w:jc w:val="center"/>
        <w:rPr>
          <w:rFonts w:ascii="Times New Roman" w:eastAsia="Times New Roman" w:hAnsi="Times New Roman" w:cs="Vrinda"/>
          <w:b/>
          <w:bCs/>
          <w:sz w:val="24"/>
          <w:szCs w:val="24"/>
          <w:cs/>
          <w:lang w:bidi="bn-IN"/>
        </w:rPr>
      </w:pPr>
      <w:r w:rsidRPr="00B95AB6">
        <w:rPr>
          <w:rFonts w:ascii="Kalpurush" w:eastAsia="Nikosh" w:hAnsi="Kalpurush" w:cs="KFGQPC Uthman Taha Naskh" w:hint="cs"/>
          <w:b/>
          <w:bCs/>
          <w:sz w:val="24"/>
          <w:szCs w:val="24"/>
          <w:rtl/>
        </w:rPr>
        <w:t xml:space="preserve">اليأس من روح الله تعالى </w:t>
      </w:r>
      <w:r w:rsidR="001B08D4" w:rsidRPr="00B95AB6">
        <w:rPr>
          <w:rFonts w:ascii="Kalpurush" w:eastAsia="Nikosh" w:hAnsi="Kalpurush" w:cs="KFGQPC Uthman Taha Naskh" w:hint="cs"/>
          <w:b/>
          <w:bCs/>
          <w:sz w:val="24"/>
          <w:szCs w:val="24"/>
          <w:rtl/>
        </w:rPr>
        <w:t>والقنوط</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আল্লাহর রহমত থেকে নিরাশ হওয়া</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tl/>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tabs>
          <w:tab w:val="right" w:pos="8306"/>
        </w:tabs>
        <w:spacing w:after="120" w:line="240" w:lineRule="auto"/>
        <w:rPr>
          <w:rFonts w:ascii="Times New Roman" w:eastAsia="Times New Roman" w:hAnsi="Times New Roman"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تَاْيۡ‍َٔسُواْ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رَّوۡحِ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يَاْيۡ‍َٔسُ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رَّوۡحِ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ٱلۡكَٰفِرُونَ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يوسف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٨٧</w:t>
      </w:r>
      <w:r>
        <w:rPr>
          <w:rFonts w:ascii="KFGQPC Uthman Taha Naskh" w:cs="KFGQPC Uthman Taha Naskh"/>
          <w:color w:val="008000"/>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“তোমরা আল্লার রহমত থেকে নিরাশ হয়ো না। নিশ্চয় আল্লাহ রহমত </w:t>
      </w:r>
      <w:r w:rsidRPr="00B95AB6">
        <w:rPr>
          <w:rFonts w:ascii="Kalpurush" w:eastAsia="Nikosh" w:hAnsi="Kalpurush" w:cs="Kalpurush" w:hint="cs"/>
          <w:sz w:val="24"/>
          <w:szCs w:val="24"/>
          <w:cs/>
          <w:lang w:bidi="bn-IN"/>
        </w:rPr>
        <w:t>থে</w:t>
      </w:r>
      <w:r w:rsidRPr="00B95AB6">
        <w:rPr>
          <w:rFonts w:ascii="Kalpurush" w:eastAsia="Nikosh" w:hAnsi="Kalpurush" w:cs="Kalpurush"/>
          <w:sz w:val="24"/>
          <w:szCs w:val="24"/>
          <w:cs/>
          <w:lang w:bidi="bn-BD"/>
        </w:rPr>
        <w:t xml:space="preserve"> একমাত্র</w:t>
      </w:r>
      <w:r w:rsidRPr="00B95AB6">
        <w:rPr>
          <w:rFonts w:ascii="Kalpurush" w:eastAsia="Nikosh" w:hAnsi="Kalpurush" w:cs="Kalpurush" w:hint="cs"/>
          <w:sz w:val="24"/>
          <w:szCs w:val="24"/>
          <w:cs/>
          <w:lang w:bidi="bn-IN"/>
        </w:rPr>
        <w:t>কে</w:t>
      </w:r>
      <w:r w:rsidRPr="00B95AB6">
        <w:rPr>
          <w:rFonts w:ascii="Kalpurush" w:eastAsia="Nikosh" w:hAnsi="Kalpurush" w:cs="Kalpurush"/>
          <w:sz w:val="24"/>
          <w:szCs w:val="24"/>
          <w:cs/>
          <w:lang w:bidi="bn-BD"/>
        </w:rPr>
        <w:t xml:space="preserve"> কাফ</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র সম্প্রাদায়ই নিরাশ হয়।”</w:t>
      </w:r>
      <w:r w:rsidRPr="00B95AB6">
        <w:rPr>
          <w:rFonts w:ascii="Kalpurush" w:eastAsia="Nikosh" w:hAnsi="Kalpurush" w:cs="Kalpurush" w:hint="cs"/>
          <w:sz w:val="24"/>
          <w:szCs w:val="24"/>
          <w:cs/>
          <w:lang w:bidi="bn-IN"/>
        </w:rPr>
        <w:t xml:space="preserve"> [সূরা </w:t>
      </w:r>
      <w:r w:rsidRPr="00B95AB6">
        <w:rPr>
          <w:rFonts w:ascii="Kalpurush" w:eastAsia="Nikosh" w:hAnsi="Kalpurush" w:cs="Kalpurush"/>
          <w:sz w:val="24"/>
          <w:szCs w:val="24"/>
          <w:cs/>
          <w:lang w:bidi="bn-BD"/>
        </w:rPr>
        <w:t>ইউসুফ</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৮৭</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1B08D4" w:rsidP="00B95AB6">
      <w:pPr>
        <w:tabs>
          <w:tab w:val="right" w:pos="8306"/>
        </w:tabs>
        <w:spacing w:after="120" w:line="240" w:lineRule="auto"/>
        <w:rPr>
          <w:rFonts w:ascii="Times New Roman" w:eastAsia="Times New Roman" w:hAnsi="Times New Roman" w:cs="Vrinda"/>
          <w:color w:val="333399"/>
          <w:sz w:val="24"/>
          <w:szCs w:val="24"/>
          <w:rtl/>
          <w:cs/>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لايموتن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أحدكم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وهو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يحسن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الظن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بالله</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“তোমাদের কেউ যেন আল্লাহর প্রতি ভালো ধারণা পোষণ ছাড়া ম</w:t>
      </w:r>
      <w:r w:rsidRPr="00B95AB6">
        <w:rPr>
          <w:rFonts w:ascii="Kalpurush" w:eastAsia="Nikosh" w:hAnsi="Kalpurush" w:cs="Kalpurush" w:hint="cs"/>
          <w:sz w:val="24"/>
          <w:szCs w:val="24"/>
          <w:cs/>
          <w:lang w:bidi="bn-IN"/>
        </w:rPr>
        <w:t>ারা না যায়।</w:t>
      </w:r>
      <w:r w:rsidRPr="00B95AB6">
        <w:rPr>
          <w:rFonts w:ascii="Kalpurush" w:eastAsia="Nikosh" w:hAnsi="Kalpurush" w:cs="Kalpurush"/>
          <w:sz w:val="24"/>
          <w:szCs w:val="24"/>
          <w:cs/>
          <w:lang w:bidi="bn-BD"/>
        </w:rPr>
        <w:t>”</w:t>
      </w:r>
      <w:r w:rsidR="001B08D4" w:rsidRPr="00B95AB6">
        <w:rPr>
          <w:rStyle w:val="FootnoteReference"/>
          <w:rFonts w:ascii="Kalpurush" w:eastAsia="Nikosh" w:hAnsi="Kalpurush" w:cs="Kalpurush"/>
          <w:sz w:val="24"/>
          <w:szCs w:val="24"/>
          <w:cs/>
          <w:lang w:bidi="bn-BD"/>
        </w:rPr>
        <w:footnoteReference w:id="83"/>
      </w:r>
      <w:r w:rsidRPr="00B95AB6">
        <w:rPr>
          <w:rFonts w:ascii="Kalpurush" w:eastAsia="Nikosh" w:hAnsi="Kalpurush" w:cs="Kalpurush"/>
          <w:sz w:val="24"/>
          <w:szCs w:val="24"/>
          <w:cs/>
          <w:lang w:bidi="bn-BD"/>
        </w:rPr>
        <w:t xml:space="preserve"> </w:t>
      </w:r>
    </w:p>
    <w:p w:rsidR="002002F8" w:rsidRPr="00B95AB6" w:rsidRDefault="002002F8" w:rsidP="00A676C1">
      <w:pPr>
        <w:keepNext/>
        <w:widowControl w:val="0"/>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lastRenderedPageBreak/>
        <w:t>৬৭ নং কবীরা গুনাহ</w:t>
      </w:r>
    </w:p>
    <w:p w:rsidR="002002F8" w:rsidRPr="00B95AB6" w:rsidRDefault="002002F8" w:rsidP="00B95AB6">
      <w:pPr>
        <w:tabs>
          <w:tab w:val="right" w:pos="8306"/>
        </w:tabs>
        <w:spacing w:after="120" w:line="240" w:lineRule="auto"/>
        <w:jc w:val="center"/>
        <w:rPr>
          <w:rFonts w:ascii="Times New Roman" w:eastAsia="Times New Roman" w:hAnsi="Times New Roman" w:cs="Vrinda"/>
          <w:b/>
          <w:bCs/>
          <w:sz w:val="24"/>
          <w:szCs w:val="24"/>
          <w:cs/>
          <w:lang w:bidi="bn-IN"/>
        </w:rPr>
      </w:pPr>
      <w:r w:rsidRPr="00B95AB6">
        <w:rPr>
          <w:rFonts w:ascii="Kalpurush" w:eastAsia="Nikosh" w:hAnsi="Kalpurush" w:cs="KFGQPC Uthman Taha Naskh" w:hint="cs"/>
          <w:b/>
          <w:bCs/>
          <w:sz w:val="24"/>
          <w:szCs w:val="24"/>
          <w:rtl/>
        </w:rPr>
        <w:t xml:space="preserve">تكفير </w:t>
      </w:r>
      <w:r w:rsidR="001B08D4" w:rsidRPr="00B95AB6">
        <w:rPr>
          <w:rFonts w:ascii="Kalpurush" w:eastAsia="Nikosh" w:hAnsi="Kalpurush" w:cs="KFGQPC Uthman Taha Naskh" w:hint="cs"/>
          <w:b/>
          <w:bCs/>
          <w:sz w:val="24"/>
          <w:szCs w:val="24"/>
          <w:rtl/>
        </w:rPr>
        <w:t>المسلم</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মুসল</w:t>
      </w:r>
      <w:r w:rsidRPr="00B95AB6">
        <w:rPr>
          <w:rFonts w:ascii="Kalpurush" w:eastAsia="Nikosh" w:hAnsi="Kalpurush" w:cs="Kalpurush" w:hint="cs"/>
          <w:b/>
          <w:bCs/>
          <w:sz w:val="24"/>
          <w:szCs w:val="24"/>
          <w:cs/>
          <w:lang w:bidi="bn-IN"/>
        </w:rPr>
        <w:t>ি</w:t>
      </w:r>
      <w:r w:rsidRPr="00B95AB6">
        <w:rPr>
          <w:rFonts w:ascii="Kalpurush" w:eastAsia="Nikosh" w:hAnsi="Kalpurush" w:cs="Kalpurush"/>
          <w:b/>
          <w:bCs/>
          <w:sz w:val="24"/>
          <w:szCs w:val="24"/>
          <w:cs/>
          <w:lang w:bidi="bn-BD"/>
        </w:rPr>
        <w:t>মকে কাফ</w:t>
      </w:r>
      <w:r w:rsidRPr="00B95AB6">
        <w:rPr>
          <w:rFonts w:ascii="Kalpurush" w:eastAsia="Nikosh" w:hAnsi="Kalpurush" w:cs="Kalpurush" w:hint="cs"/>
          <w:b/>
          <w:bCs/>
          <w:sz w:val="24"/>
          <w:szCs w:val="24"/>
          <w:cs/>
          <w:lang w:bidi="bn-IN"/>
        </w:rPr>
        <w:t>ি</w:t>
      </w:r>
      <w:r w:rsidRPr="00B95AB6">
        <w:rPr>
          <w:rFonts w:ascii="Kalpurush" w:eastAsia="Nikosh" w:hAnsi="Kalpurush" w:cs="Kalpurush"/>
          <w:b/>
          <w:bCs/>
          <w:sz w:val="24"/>
          <w:szCs w:val="24"/>
          <w:cs/>
          <w:lang w:bidi="bn-BD"/>
        </w:rPr>
        <w:t>র বলে আখ্যায়িত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771D9" w:rsidP="00B95AB6">
      <w:pPr>
        <w:tabs>
          <w:tab w:val="right" w:pos="8306"/>
        </w:tabs>
        <w:spacing w:after="120" w:line="240" w:lineRule="auto"/>
        <w:rPr>
          <w:rFonts w:ascii="Times New Roman" w:eastAsia="Times New Roman" w:hAnsi="Times New Roman" w:cs="Vrinda"/>
          <w:color w:val="333399"/>
          <w:sz w:val="24"/>
          <w:szCs w:val="24"/>
          <w:rtl/>
          <w:cs/>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قال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لأخيه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كافر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فقد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باء</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أحدهما</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 ব্যক্তি তার কোনো মুসলিম ভাইকে বলে</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হে কাফ</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র! এর পরিণাম তাদের কোনো না কোনো একজনের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বর্তাবেই।”</w:t>
      </w:r>
      <w:r w:rsidR="00B771D9" w:rsidRPr="00B95AB6">
        <w:rPr>
          <w:rStyle w:val="FootnoteReference"/>
          <w:rFonts w:ascii="Kalpurush" w:eastAsia="Nikosh" w:hAnsi="Kalpurush" w:cs="Kalpurush"/>
          <w:sz w:val="24"/>
          <w:szCs w:val="24"/>
          <w:cs/>
          <w:lang w:bidi="bn-BD"/>
        </w:rPr>
        <w:footnoteReference w:id="84"/>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৬৮ নং কবীরা গুনাহ</w:t>
      </w:r>
    </w:p>
    <w:p w:rsidR="002002F8" w:rsidRPr="00B95AB6" w:rsidRDefault="002002F8" w:rsidP="00B95AB6">
      <w:pPr>
        <w:tabs>
          <w:tab w:val="right" w:pos="8306"/>
        </w:tabs>
        <w:spacing w:after="120" w:line="240" w:lineRule="auto"/>
        <w:jc w:val="center"/>
        <w:rPr>
          <w:rFonts w:ascii="Times New Roman" w:eastAsia="Times New Roman" w:hAnsi="Times New Roman" w:cs="Vrinda"/>
          <w:b/>
          <w:bCs/>
          <w:sz w:val="24"/>
          <w:szCs w:val="24"/>
          <w:cs/>
          <w:lang w:bidi="bn-IN"/>
        </w:rPr>
      </w:pPr>
      <w:r w:rsidRPr="00B95AB6">
        <w:rPr>
          <w:rFonts w:ascii="Kalpurush" w:eastAsia="Nikosh" w:hAnsi="Kalpurush" w:cs="Kalpurush"/>
          <w:b/>
          <w:bCs/>
          <w:sz w:val="24"/>
          <w:szCs w:val="24"/>
          <w:cs/>
          <w:lang w:bidi="bn-BD"/>
        </w:rPr>
        <w:t>ষড়যন্ত্র করা এবং ধোক দেওয়া</w:t>
      </w:r>
      <w:r w:rsidRPr="00B95AB6">
        <w:rPr>
          <w:rFonts w:ascii="Kalpurush" w:eastAsia="Nikosh" w:hAnsi="Kalpurush" w:cs="KFGQPC Uthman Taha Naskh"/>
          <w:b/>
          <w:bCs/>
          <w:sz w:val="24"/>
          <w:szCs w:val="24"/>
          <w:rtl/>
        </w:rPr>
        <w:t xml:space="preserve"> </w:t>
      </w:r>
      <w:r w:rsidRPr="00B95AB6">
        <w:rPr>
          <w:rFonts w:ascii="Kalpurush" w:eastAsia="Nikosh" w:hAnsi="Kalpurush" w:cs="KFGQPC Uthman Taha Naskh" w:hint="cs"/>
          <w:b/>
          <w:bCs/>
          <w:sz w:val="24"/>
          <w:szCs w:val="24"/>
          <w:rtl/>
        </w:rPr>
        <w:t xml:space="preserve">المكر </w:t>
      </w:r>
      <w:r w:rsidR="00B771D9" w:rsidRPr="00B95AB6">
        <w:rPr>
          <w:rFonts w:ascii="Kalpurush" w:eastAsia="Nikosh" w:hAnsi="Kalpurush" w:cs="KFGQPC Uthman Taha Naskh" w:hint="cs"/>
          <w:b/>
          <w:bCs/>
          <w:sz w:val="24"/>
          <w:szCs w:val="24"/>
          <w:rtl/>
        </w:rPr>
        <w:t>والخديعة</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tabs>
          <w:tab w:val="right" w:pos="8306"/>
        </w:tabs>
        <w:spacing w:after="120" w:line="240" w:lineRule="auto"/>
        <w:jc w:val="both"/>
        <w:rPr>
          <w:rFonts w:ascii="Times New Roman" w:eastAsia="Times New Roman" w:hAnsi="Times New Roman"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يَحِيقُ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ٱلسَّيِّئُ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بِأَهۡلِهِۦۚ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فاطر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٤٣</w:t>
      </w:r>
      <w:r>
        <w:rPr>
          <w:rFonts w:ascii="KFGQPC Uthman Taha Naskh" w:cs="KFGQPC Uthman Taha Naskh"/>
          <w:color w:val="008000"/>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lastRenderedPageBreak/>
        <w:t xml:space="preserve">“কুচক্রের শাস্তি কারও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পতিত হয় 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কুচক্রীর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 xml:space="preserve">পরই পতিত হয়।” </w:t>
      </w:r>
      <w:r w:rsidRPr="00B95AB6">
        <w:rPr>
          <w:rFonts w:ascii="Kalpurush" w:eastAsia="Nikosh" w:hAnsi="Kalpurush" w:cs="Kalpurush" w:hint="cs"/>
          <w:sz w:val="24"/>
          <w:szCs w:val="24"/>
          <w:cs/>
          <w:lang w:bidi="bn-IN"/>
        </w:rPr>
        <w:t xml:space="preserve">[সূরা </w:t>
      </w:r>
      <w:r w:rsidRPr="00B95AB6">
        <w:rPr>
          <w:rFonts w:ascii="Kalpurush" w:eastAsia="Nikosh" w:hAnsi="Kalpurush" w:cs="Kalpurush"/>
          <w:sz w:val="24"/>
          <w:szCs w:val="24"/>
          <w:cs/>
          <w:lang w:bidi="bn-BD"/>
        </w:rPr>
        <w:t>ফাত</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র</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৪৩</w:t>
      </w:r>
      <w:r w:rsidRPr="00B95AB6">
        <w:rPr>
          <w:rFonts w:ascii="Kalpurush" w:eastAsia="Nikosh" w:hAnsi="Kalpurush" w:cs="Kalpurush" w:hint="cs"/>
          <w:sz w:val="24"/>
          <w:szCs w:val="24"/>
          <w:cs/>
          <w:lang w:bidi="bn-IN"/>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771D9" w:rsidP="00B95AB6">
      <w:pPr>
        <w:tabs>
          <w:tab w:val="right" w:pos="8306"/>
        </w:tabs>
        <w:spacing w:after="120" w:line="240" w:lineRule="auto"/>
        <w:rPr>
          <w:rFonts w:ascii="Times New Roman" w:eastAsia="Times New Roman" w:hAnsi="Times New Roman" w:cs="Vrinda"/>
          <w:color w:val="333399"/>
          <w:sz w:val="24"/>
          <w:szCs w:val="24"/>
          <w:cs/>
          <w:lang w:bidi="bn-IN"/>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المكر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اوالخديعة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النار</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“কুচক্র এবং ধোকাবাজীর স্থান জাহান্নাম।”</w:t>
      </w:r>
      <w:r w:rsidR="00B771D9" w:rsidRPr="00B95AB6">
        <w:rPr>
          <w:rStyle w:val="FootnoteReference"/>
          <w:rFonts w:ascii="Kalpurush" w:eastAsia="Nikosh" w:hAnsi="Kalpurush" w:cs="Kalpurush"/>
          <w:sz w:val="24"/>
          <w:szCs w:val="24"/>
          <w:cs/>
          <w:lang w:bidi="bn-BD"/>
        </w:rPr>
        <w:footnoteReference w:id="85"/>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৬৯ নং কবীরা গুনাহ</w:t>
      </w:r>
    </w:p>
    <w:p w:rsidR="002002F8" w:rsidRPr="00B95AB6" w:rsidRDefault="00B771D9" w:rsidP="00B95AB6">
      <w:pPr>
        <w:tabs>
          <w:tab w:val="right" w:pos="8306"/>
        </w:tabs>
        <w:spacing w:after="120" w:line="240" w:lineRule="auto"/>
        <w:jc w:val="center"/>
        <w:rPr>
          <w:rFonts w:ascii="Times New Roman" w:eastAsia="Times New Roman" w:hAnsi="Times New Roman" w:cs="Vrinda"/>
          <w:b/>
          <w:bCs/>
          <w:sz w:val="24"/>
          <w:szCs w:val="24"/>
          <w:rtl/>
          <w:cs/>
        </w:rPr>
      </w:pPr>
      <w:r w:rsidRPr="00B95AB6">
        <w:rPr>
          <w:rFonts w:ascii="Times New Roman" w:eastAsia="Times New Roman" w:hAnsi="Times New Roman" w:cs="KFGQPC Uthman Taha Naskh" w:hint="cs"/>
          <w:b/>
          <w:bCs/>
          <w:sz w:val="24"/>
          <w:szCs w:val="24"/>
          <w:rtl/>
        </w:rPr>
        <w:t>من</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تجسس</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على</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المسلمين</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ودل</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على</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عوارتهم</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মুসল</w:t>
      </w:r>
      <w:r w:rsidRPr="00B95AB6">
        <w:rPr>
          <w:rFonts w:ascii="Kalpurush" w:eastAsia="Nikosh" w:hAnsi="Kalpurush" w:cs="Kalpurush" w:hint="cs"/>
          <w:b/>
          <w:bCs/>
          <w:sz w:val="24"/>
          <w:szCs w:val="24"/>
          <w:cs/>
          <w:lang w:bidi="bn-IN"/>
        </w:rPr>
        <w:t>ি</w:t>
      </w:r>
      <w:r w:rsidRPr="00B95AB6">
        <w:rPr>
          <w:rFonts w:ascii="Kalpurush" w:eastAsia="Nikosh" w:hAnsi="Kalpurush" w:cs="Kalpurush"/>
          <w:b/>
          <w:bCs/>
          <w:sz w:val="24"/>
          <w:szCs w:val="24"/>
          <w:cs/>
          <w:lang w:bidi="bn-BD"/>
        </w:rPr>
        <w:t>মদের ত্রুটি-বিচ্যুতি তালাশ করা এবং তাদের গোপন তথ্য প্রকাশ করা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tabs>
          <w:tab w:val="right" w:pos="8306"/>
        </w:tabs>
        <w:spacing w:after="120" w:line="240" w:lineRule="auto"/>
        <w:jc w:val="both"/>
        <w:rPr>
          <w:rFonts w:ascii="Times New Roman" w:eastAsia="Times New Roman" w:hAnsi="Times New Roman"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تُطِعۡ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حَلَّافٖ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مَّهِينٍ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هَمَّازٖ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بِنَمِيمٖ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القلم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w:t>
      </w:r>
      <w:r>
        <w:rPr>
          <w:rFonts w:ascii="KFGQPC Uthman Taha Naskh" w:cs="KFGQPC Uthman Taha Naskh"/>
          <w:color w:val="008000"/>
          <w:sz w:val="24"/>
          <w:szCs w:val="24"/>
          <w:rtl/>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lastRenderedPageBreak/>
        <w:t>“আপনি আনুগত্য করবেন না ঐ ব্যক্তির যে কথায় কথায় শপথ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 লাঞ্ছিত</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 অন্যকে দোষারোপ করে ও পশ্চাতে নিন্দা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 একের কথা অপরের নিকট বলে বেড়ায়।”</w:t>
      </w:r>
      <w:r w:rsidRPr="00B95AB6">
        <w:rPr>
          <w:rFonts w:ascii="Kalpurush" w:eastAsia="Nikosh" w:hAnsi="Kalpurush" w:cs="Kalpurush" w:hint="cs"/>
          <w:sz w:val="24"/>
          <w:szCs w:val="24"/>
          <w:cs/>
          <w:lang w:bidi="bn-IN"/>
        </w:rPr>
        <w:t xml:space="preserve"> [সূরা </w:t>
      </w:r>
      <w:r w:rsidRPr="00B95AB6">
        <w:rPr>
          <w:rFonts w:ascii="Kalpurush" w:eastAsia="Nikosh" w:hAnsi="Kalpurush" w:cs="Kalpurush"/>
          <w:sz w:val="24"/>
          <w:szCs w:val="24"/>
          <w:cs/>
          <w:lang w:bidi="bn-BD"/>
        </w:rPr>
        <w:t>আল-ক</w:t>
      </w:r>
      <w:r w:rsidRPr="00B95AB6">
        <w:rPr>
          <w:rFonts w:ascii="Kalpurush" w:eastAsia="Nikosh" w:hAnsi="Kalpurush" w:cs="Kalpurush" w:hint="cs"/>
          <w:sz w:val="24"/>
          <w:szCs w:val="24"/>
          <w:cs/>
          <w:lang w:bidi="bn-IN"/>
        </w:rPr>
        <w:t>্বা</w:t>
      </w:r>
      <w:r w:rsidRPr="00B95AB6">
        <w:rPr>
          <w:rFonts w:ascii="Kalpurush" w:eastAsia="Nikosh" w:hAnsi="Kalpurush" w:cs="Kalpurush"/>
          <w:sz w:val="24"/>
          <w:szCs w:val="24"/>
          <w:cs/>
          <w:lang w:bidi="bn-BD"/>
        </w:rPr>
        <w:t>লম</w:t>
      </w:r>
      <w:r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১০-১১</w:t>
      </w:r>
      <w:r w:rsidRPr="00B95AB6">
        <w:rPr>
          <w:rFonts w:ascii="Kalpurush" w:eastAsia="Nikosh" w:hAnsi="Kalpurush" w:cs="Kalpurush" w:hint="cs"/>
          <w:sz w:val="24"/>
          <w:szCs w:val="24"/>
          <w:cs/>
          <w:lang w:bidi="bn-IN"/>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একটি দীর্ঘ হাদীসে রাসূলুল্লাহ্ সাল্লাল্লাহু ‘আলাইহি ওয়াসাল্লাম </w:t>
      </w:r>
      <w:r w:rsidRPr="00B95AB6">
        <w:rPr>
          <w:rFonts w:ascii="Kalpurush" w:eastAsia="Nikosh" w:hAnsi="Kalpurush" w:cs="Kalpurush" w:hint="cs"/>
          <w:sz w:val="24"/>
          <w:szCs w:val="24"/>
          <w:cs/>
          <w:lang w:bidi="bn-IN"/>
        </w:rPr>
        <w:t>বলেন,</w:t>
      </w:r>
      <w:r w:rsidRPr="00B95AB6">
        <w:rPr>
          <w:rFonts w:ascii="Kalpurush" w:eastAsia="Nikosh" w:hAnsi="Kalpurush" w:cs="Kalpurush"/>
          <w:sz w:val="24"/>
          <w:szCs w:val="24"/>
          <w:cs/>
          <w:lang w:bidi="bn-BD"/>
        </w:rPr>
        <w:t xml:space="preserve"> </w:t>
      </w:r>
    </w:p>
    <w:p w:rsidR="002002F8" w:rsidRPr="00B95AB6" w:rsidRDefault="00B771D9" w:rsidP="00B95AB6">
      <w:pPr>
        <w:tabs>
          <w:tab w:val="right" w:pos="8306"/>
        </w:tabs>
        <w:spacing w:after="120" w:line="240" w:lineRule="auto"/>
        <w:jc w:val="both"/>
        <w:rPr>
          <w:rFonts w:ascii="Times New Roman" w:eastAsia="Times New Roman" w:hAnsi="Times New Roman" w:cs="Vrinda"/>
          <w:color w:val="333399"/>
          <w:sz w:val="24"/>
          <w:szCs w:val="24"/>
          <w:rtl/>
          <w:cs/>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ومن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قال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مؤمن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ليس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أسكنه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ردغه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الخبال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حتى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يخرج</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قال،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وليس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بخارج</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 ব্যক্তি কোনো মুমিন সম্পর্কে এমন দোষ বর্ণনা করে যা তার মধ্যে আদৌ নেই</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আল্লাহ জাহান্নামীদের নির্গত পচা গলা পুজের মধ্যে তার স্থান নির্ধারন করে দিবেন। সে যা বলেছে তা বের করে দিতে চাবে</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কিন্তু পারবে</w:t>
      </w:r>
      <w:r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না”</w:t>
      </w:r>
      <w:r w:rsidR="00B771D9" w:rsidRPr="00B95AB6">
        <w:rPr>
          <w:rFonts w:ascii="Kalpurush" w:eastAsia="Nikosh" w:hAnsi="Kalpurush" w:cs="SolaimanLipi" w:hint="cs"/>
          <w:sz w:val="24"/>
          <w:szCs w:val="24"/>
          <w:cs/>
          <w:lang w:bidi="hi-IN"/>
        </w:rPr>
        <w:t>।</w:t>
      </w:r>
      <w:r w:rsidR="00B771D9" w:rsidRPr="00B95AB6">
        <w:rPr>
          <w:rStyle w:val="FootnoteReference"/>
          <w:rFonts w:ascii="Kalpurush" w:eastAsia="Nikosh" w:hAnsi="Kalpurush" w:cs="SolaimanLipi"/>
          <w:sz w:val="24"/>
          <w:szCs w:val="24"/>
          <w:cs/>
          <w:lang w:bidi="hi-IN"/>
        </w:rPr>
        <w:footnoteReference w:id="86"/>
      </w:r>
      <w:r w:rsidRPr="00B95AB6">
        <w:rPr>
          <w:rFonts w:ascii="Kalpurush" w:eastAsia="Nikosh" w:hAnsi="Kalpurush" w:cs="Kalpurush"/>
          <w:sz w:val="24"/>
          <w:szCs w:val="24"/>
          <w:cs/>
          <w:lang w:bidi="bn-BD"/>
        </w:rPr>
        <w:t xml:space="preserve"> </w:t>
      </w:r>
    </w:p>
    <w:p w:rsidR="00A676C1" w:rsidRDefault="00A676C1">
      <w:pPr>
        <w:bidi w:val="0"/>
        <w:rPr>
          <w:rFonts w:ascii="Kalpurush" w:eastAsia="Nikosh" w:hAnsi="Kalpurush" w:cs="Kalpurush"/>
          <w:b/>
          <w:bCs/>
          <w:sz w:val="24"/>
          <w:szCs w:val="24"/>
          <w:cs/>
          <w:lang w:bidi="bn-BD"/>
        </w:rPr>
      </w:pPr>
      <w:r>
        <w:rPr>
          <w:rFonts w:ascii="Kalpurush" w:eastAsia="Nikosh" w:hAnsi="Kalpurush" w:cs="Kalpurush"/>
          <w:b/>
          <w:bCs/>
          <w:sz w:val="24"/>
          <w:szCs w:val="24"/>
          <w:cs/>
          <w:lang w:bidi="bn-BD"/>
        </w:rPr>
        <w:br w:type="page"/>
      </w:r>
    </w:p>
    <w:p w:rsidR="002002F8" w:rsidRPr="00B95AB6" w:rsidRDefault="002002F8" w:rsidP="00A676C1">
      <w:pPr>
        <w:keepNext/>
        <w:widowControl w:val="0"/>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lastRenderedPageBreak/>
        <w:t>৭০ নং কবীরা গুনাহ</w:t>
      </w:r>
    </w:p>
    <w:p w:rsidR="002002F8" w:rsidRPr="00B95AB6" w:rsidRDefault="00B771D9" w:rsidP="00B95AB6">
      <w:pPr>
        <w:tabs>
          <w:tab w:val="right" w:pos="8306"/>
        </w:tabs>
        <w:spacing w:after="120" w:line="240" w:lineRule="auto"/>
        <w:jc w:val="center"/>
        <w:rPr>
          <w:rFonts w:ascii="Times New Roman" w:eastAsia="Times New Roman" w:hAnsi="Times New Roman" w:cs="Vrinda"/>
          <w:b/>
          <w:bCs/>
          <w:sz w:val="24"/>
          <w:szCs w:val="24"/>
          <w:rtl/>
          <w:cs/>
        </w:rPr>
      </w:pPr>
      <w:r w:rsidRPr="00B95AB6">
        <w:rPr>
          <w:rFonts w:ascii="Times New Roman" w:eastAsia="Times New Roman" w:hAnsi="Times New Roman" w:cs="KFGQPC Uthman Taha Naskh" w:hint="cs"/>
          <w:b/>
          <w:bCs/>
          <w:sz w:val="24"/>
          <w:szCs w:val="24"/>
          <w:rtl/>
        </w:rPr>
        <w:t>سب</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احد</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من</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الصحابة</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رضوان</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الله</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عليهم</w:t>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কোন</w:t>
      </w:r>
      <w:r w:rsidRPr="00B95AB6">
        <w:rPr>
          <w:rFonts w:ascii="Kalpurush" w:eastAsia="Nikosh" w:hAnsi="Kalpurush" w:cs="Kalpurush" w:hint="cs"/>
          <w:b/>
          <w:bCs/>
          <w:sz w:val="24"/>
          <w:szCs w:val="24"/>
          <w:cs/>
          <w:lang w:bidi="bn-IN"/>
        </w:rPr>
        <w:t>ো</w:t>
      </w:r>
      <w:r w:rsidRPr="00B95AB6">
        <w:rPr>
          <w:rFonts w:ascii="Kalpurush" w:eastAsia="Nikosh" w:hAnsi="Kalpurush" w:cs="Kalpurush"/>
          <w:b/>
          <w:bCs/>
          <w:sz w:val="24"/>
          <w:szCs w:val="24"/>
          <w:cs/>
          <w:lang w:bidi="bn-BD"/>
        </w:rPr>
        <w:t xml:space="preserve"> সাহাবীকে গালি দেওয়া</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771D9" w:rsidP="00B95AB6">
      <w:pPr>
        <w:tabs>
          <w:tab w:val="right" w:pos="8306"/>
        </w:tabs>
        <w:spacing w:after="120" w:line="240" w:lineRule="auto"/>
        <w:jc w:val="both"/>
        <w:rPr>
          <w:rFonts w:ascii="Times New Roman" w:eastAsia="Times New Roman" w:hAnsi="Times New Roman" w:cs="Vrinda"/>
          <w:color w:val="333399"/>
          <w:sz w:val="24"/>
          <w:szCs w:val="24"/>
          <w:rtl/>
          <w:cs/>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لاتسبوا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أصحابي،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فوالذي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نفسي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بيده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أنفق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أحدكم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مثل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أحد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ذهبا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بلغ</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أحدهم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ولانصيفه</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“তোমরা আমার সাহাবীদেরকে গালি দিও না। যদি তোমাদের কেউ ওহুদ পাহাড় পরিমাণ আল্লাহর রাস্তায় দান করে তবুও তাদের ক</w:t>
      </w:r>
      <w:r w:rsidR="00B771D9" w:rsidRPr="00B95AB6">
        <w:rPr>
          <w:rFonts w:ascii="Kalpurush" w:eastAsia="Nikosh" w:hAnsi="Kalpurush" w:cs="Kalpurush"/>
          <w:sz w:val="24"/>
          <w:szCs w:val="24"/>
          <w:cs/>
          <w:lang w:bidi="bn-BD"/>
        </w:rPr>
        <w:t>ারো একটি মুটি বা আধা মুটি পরিমা</w:t>
      </w:r>
      <w:r w:rsidRPr="00B95AB6">
        <w:rPr>
          <w:rFonts w:ascii="Kalpurush" w:eastAsia="Nikosh" w:hAnsi="Kalpurush" w:cs="Kalpurush" w:hint="cs"/>
          <w:sz w:val="24"/>
          <w:szCs w:val="24"/>
          <w:cs/>
          <w:lang w:bidi="bn-IN"/>
        </w:rPr>
        <w:t>ণ</w:t>
      </w:r>
      <w:r w:rsidRPr="00B95AB6">
        <w:rPr>
          <w:rFonts w:ascii="Kalpurush" w:eastAsia="Nikosh" w:hAnsi="Kalpurush" w:cs="Kalpurush"/>
          <w:sz w:val="24"/>
          <w:szCs w:val="24"/>
          <w:cs/>
          <w:lang w:bidi="bn-BD"/>
        </w:rPr>
        <w:t xml:space="preserve"> দানের সমান হবে না।”</w:t>
      </w:r>
      <w:r w:rsidR="00B771D9" w:rsidRPr="00B95AB6">
        <w:rPr>
          <w:rStyle w:val="FootnoteReference"/>
          <w:rFonts w:ascii="Kalpurush" w:eastAsia="Nikosh" w:hAnsi="Kalpurush" w:cs="Kalpurush"/>
          <w:sz w:val="24"/>
          <w:szCs w:val="24"/>
          <w:cs/>
          <w:lang w:bidi="bn-BD"/>
        </w:rPr>
        <w:footnoteReference w:id="87"/>
      </w:r>
      <w:r w:rsidRPr="00B95AB6">
        <w:rPr>
          <w:rFonts w:ascii="Kalpurush" w:eastAsia="Nikosh" w:hAnsi="Kalpurush" w:cs="Kalpurush"/>
          <w:sz w:val="24"/>
          <w:szCs w:val="24"/>
          <w:cs/>
          <w:lang w:bidi="bn-BD"/>
        </w:rPr>
        <w:t xml:space="preserve"> </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771D9" w:rsidP="00B95AB6">
      <w:pPr>
        <w:tabs>
          <w:tab w:val="right" w:pos="8306"/>
        </w:tabs>
        <w:spacing w:after="120" w:line="240" w:lineRule="auto"/>
        <w:rPr>
          <w:rFonts w:ascii="Times New Roman" w:eastAsia="Times New Roman" w:hAnsi="Times New Roman" w:cs="Vrinda"/>
          <w:color w:val="333399"/>
          <w:sz w:val="24"/>
          <w:szCs w:val="24"/>
          <w:rtl/>
          <w:cs/>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سب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أصحابي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فعليه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لعنة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الملائكة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والناس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أجمعين</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 xml:space="preserve">“যে ব্যক্তি আমার সাহাবীকে গালি দেয় তার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আল্লাহ তা‘আলা</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ফ</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র</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শতা এবং সমস্ত মানুষের অভি</w:t>
      </w:r>
      <w:r w:rsidRPr="00B95AB6">
        <w:rPr>
          <w:rFonts w:ascii="Kalpurush" w:eastAsia="Nikosh" w:hAnsi="Kalpurush" w:cs="Kalpurush" w:hint="cs"/>
          <w:sz w:val="24"/>
          <w:szCs w:val="24"/>
          <w:cs/>
          <w:lang w:bidi="bn-IN"/>
        </w:rPr>
        <w:t>শা</w:t>
      </w:r>
      <w:r w:rsidRPr="00B95AB6">
        <w:rPr>
          <w:rFonts w:ascii="Kalpurush" w:eastAsia="Nikosh" w:hAnsi="Kalpurush" w:cs="Kalpurush"/>
          <w:sz w:val="24"/>
          <w:szCs w:val="24"/>
          <w:cs/>
          <w:lang w:bidi="bn-BD"/>
        </w:rPr>
        <w:t>প।”</w:t>
      </w:r>
      <w:r w:rsidR="00B771D9" w:rsidRPr="00B95AB6">
        <w:rPr>
          <w:rStyle w:val="FootnoteReference"/>
          <w:rFonts w:ascii="Kalpurush" w:eastAsia="Nikosh" w:hAnsi="Kalpurush" w:cs="Kalpurush"/>
          <w:sz w:val="24"/>
          <w:szCs w:val="24"/>
          <w:cs/>
          <w:lang w:bidi="bn-BD"/>
        </w:rPr>
        <w:footnoteReference w:id="88"/>
      </w:r>
    </w:p>
    <w:p w:rsidR="002002F8" w:rsidRPr="00B95AB6" w:rsidRDefault="002002F8" w:rsidP="00B95AB6">
      <w:pPr>
        <w:tabs>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৭১ নং কবীরা গুনাহ</w:t>
      </w:r>
    </w:p>
    <w:p w:rsidR="002002F8" w:rsidRPr="00B95AB6" w:rsidRDefault="00A676C1" w:rsidP="00A676C1">
      <w:pPr>
        <w:tabs>
          <w:tab w:val="right" w:pos="8306"/>
        </w:tabs>
        <w:bidi w:val="0"/>
        <w:spacing w:after="120" w:line="240" w:lineRule="auto"/>
        <w:jc w:val="center"/>
        <w:rPr>
          <w:rFonts w:ascii="Times New Roman" w:eastAsia="Times New Roman" w:hAnsi="Times New Roman" w:cs="KFGQPC Uthman Taha Naskh"/>
          <w:b/>
          <w:bCs/>
          <w:sz w:val="24"/>
          <w:szCs w:val="24"/>
        </w:rPr>
      </w:pPr>
      <w:r w:rsidRPr="00A676C1">
        <w:rPr>
          <w:rFonts w:ascii="Kalpurush" w:eastAsia="Nikosh" w:hAnsi="Kalpurush" w:cs="KFGQPC Uthman Taha Naskh" w:hint="cs"/>
          <w:b/>
          <w:bCs/>
          <w:sz w:val="24"/>
          <w:szCs w:val="24"/>
          <w:rtl/>
        </w:rPr>
        <w:t>القضاء</w:t>
      </w:r>
      <w:r w:rsidRPr="00A676C1">
        <w:rPr>
          <w:rFonts w:ascii="Kalpurush" w:eastAsia="Nikosh" w:hAnsi="Kalpurush" w:cs="KFGQPC Uthman Taha Naskh"/>
          <w:b/>
          <w:bCs/>
          <w:sz w:val="24"/>
          <w:szCs w:val="24"/>
          <w:rtl/>
        </w:rPr>
        <w:t xml:space="preserve"> </w:t>
      </w:r>
      <w:r w:rsidRPr="00A676C1">
        <w:rPr>
          <w:rFonts w:ascii="Kalpurush" w:eastAsia="Nikosh" w:hAnsi="Kalpurush" w:cs="KFGQPC Uthman Taha Naskh" w:hint="cs"/>
          <w:b/>
          <w:bCs/>
          <w:sz w:val="24"/>
          <w:szCs w:val="24"/>
          <w:rtl/>
        </w:rPr>
        <w:t>السوء</w:t>
      </w:r>
      <w:r w:rsidRPr="00A676C1">
        <w:rPr>
          <w:rFonts w:ascii="Kalpurush" w:eastAsia="Nikosh" w:hAnsi="Kalpurush" w:cs="KFGQPC Uthman Taha Naskh"/>
          <w:b/>
          <w:bCs/>
          <w:sz w:val="24"/>
          <w:szCs w:val="24"/>
        </w:rPr>
        <w:t xml:space="preserve">  </w:t>
      </w:r>
      <w:r w:rsidR="002002F8" w:rsidRPr="00B95AB6">
        <w:rPr>
          <w:rFonts w:ascii="Kalpurush" w:eastAsia="Nikosh" w:hAnsi="Kalpurush" w:cs="Kalpurush"/>
          <w:b/>
          <w:bCs/>
          <w:sz w:val="24"/>
          <w:szCs w:val="24"/>
          <w:cs/>
          <w:lang w:bidi="bn-IN"/>
        </w:rPr>
        <w:t>অন্যায় বিচার</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771D9" w:rsidP="00B95AB6">
      <w:pPr>
        <w:tabs>
          <w:tab w:val="right" w:pos="8306"/>
        </w:tabs>
        <w:spacing w:after="120" w:line="240" w:lineRule="auto"/>
        <w:jc w:val="both"/>
        <w:rPr>
          <w:rFonts w:ascii="Times New Roman" w:eastAsia="Times New Roman" w:hAnsi="Times New Roman" w:cs="Vrinda"/>
          <w:color w:val="333399"/>
          <w:sz w:val="24"/>
          <w:szCs w:val="24"/>
          <w:rtl/>
          <w:cs/>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قاضيان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النار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وقاض</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الجنة،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قاض</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عرف</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الحق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فقضى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فهو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اللجنة،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وقاض</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عرف</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الحق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فجار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متعمدا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قضى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بغير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فهما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النار</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“দু’জন বিচারক </w:t>
      </w:r>
      <w:r w:rsidRPr="00B95AB6">
        <w:rPr>
          <w:rFonts w:ascii="Kalpurush" w:eastAsia="Nikosh" w:hAnsi="Kalpurush" w:cs="Kalpurush"/>
          <w:sz w:val="24"/>
          <w:szCs w:val="24"/>
          <w:cs/>
          <w:lang w:val="is-IS" w:bidi="bn-BD"/>
        </w:rPr>
        <w:t>জা</w:t>
      </w:r>
      <w:r w:rsidRPr="00B95AB6">
        <w:rPr>
          <w:rFonts w:ascii="Kalpurush" w:eastAsia="Nikosh" w:hAnsi="Kalpurush" w:cs="Kalpurush"/>
          <w:sz w:val="24"/>
          <w:szCs w:val="24"/>
          <w:cs/>
          <w:lang w:bidi="bn-BD"/>
        </w:rPr>
        <w:t>হান্নামে যাবে এবং একজন বিচারক জান্নাতে যাবে। যে বিচারক মূল সত্যকে উদঘাটন করে এবং তদনুসারে বিচার করে সে জান্নাতে যাবে। আর একজন বিচারকার্যে সত্যকে উদঘাটন করার পর জেনে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lastRenderedPageBreak/>
        <w:t>শুনে অন্যায়ভাবে বিচার করছে সে জাহান্নামে যাবে অথবা যে না জেনে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শুনে বিচার করে সে জাহান্নামে যাবে।”</w:t>
      </w:r>
      <w:r w:rsidR="00B771D9" w:rsidRPr="00B95AB6">
        <w:rPr>
          <w:rStyle w:val="FootnoteReference"/>
          <w:rFonts w:ascii="Kalpurush" w:eastAsia="Nikosh" w:hAnsi="Kalpurush" w:cs="Kalpurush"/>
          <w:sz w:val="24"/>
          <w:szCs w:val="24"/>
          <w:cs/>
          <w:lang w:bidi="bn-BD"/>
        </w:rPr>
        <w:footnoteReference w:id="89"/>
      </w:r>
      <w:r w:rsidRPr="00B95AB6">
        <w:rPr>
          <w:rFonts w:ascii="Kalpurush" w:eastAsia="Nikosh" w:hAnsi="Kalpurush" w:cs="Kalpurush"/>
          <w:sz w:val="24"/>
          <w:szCs w:val="24"/>
          <w:cs/>
          <w:lang w:bidi="bn-BD"/>
        </w:rPr>
        <w:t xml:space="preserve"> </w:t>
      </w:r>
    </w:p>
    <w:p w:rsidR="002002F8" w:rsidRPr="00B95AB6" w:rsidRDefault="002002F8" w:rsidP="00B95AB6">
      <w:pPr>
        <w:tabs>
          <w:tab w:val="left" w:pos="540"/>
          <w:tab w:val="right" w:pos="8306"/>
        </w:tabs>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৭২ নং কবীরা গুনাহ</w:t>
      </w:r>
    </w:p>
    <w:p w:rsidR="002002F8" w:rsidRPr="00B95AB6" w:rsidRDefault="002002F8" w:rsidP="00B95AB6">
      <w:pPr>
        <w:tabs>
          <w:tab w:val="right" w:pos="8306"/>
        </w:tabs>
        <w:spacing w:after="120" w:line="240" w:lineRule="auto"/>
        <w:jc w:val="center"/>
        <w:rPr>
          <w:rFonts w:ascii="Times New Roman" w:eastAsia="Times New Roman" w:hAnsi="Times New Roman" w:cs="Vrinda"/>
          <w:b/>
          <w:bCs/>
          <w:sz w:val="24"/>
          <w:szCs w:val="24"/>
          <w:cs/>
          <w:lang w:bidi="bn-IN"/>
        </w:rPr>
      </w:pPr>
      <w:r w:rsidRPr="00B95AB6">
        <w:rPr>
          <w:rFonts w:ascii="Kalpurush" w:eastAsia="Nikosh" w:hAnsi="Kalpurush" w:cs="KFGQPC Uthman Taha Naskh" w:hint="cs"/>
          <w:b/>
          <w:bCs/>
          <w:sz w:val="24"/>
          <w:szCs w:val="24"/>
          <w:rtl/>
        </w:rPr>
        <w:t xml:space="preserve">الفجور عند </w:t>
      </w:r>
      <w:r w:rsidR="00B771D9" w:rsidRPr="00B95AB6">
        <w:rPr>
          <w:rFonts w:ascii="Kalpurush" w:eastAsia="Nikosh" w:hAnsi="Kalpurush" w:cs="KFGQPC Uthman Taha Naskh" w:hint="cs"/>
          <w:b/>
          <w:bCs/>
          <w:sz w:val="24"/>
          <w:szCs w:val="24"/>
          <w:rtl/>
        </w:rPr>
        <w:t>الخصومة</w:t>
      </w:r>
    </w:p>
    <w:p w:rsidR="002002F8" w:rsidRPr="00B95AB6" w:rsidRDefault="002002F8" w:rsidP="00B95AB6">
      <w:pPr>
        <w:tabs>
          <w:tab w:val="right" w:pos="8306"/>
        </w:tabs>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ঝগড়া করার সময় অতিরিক্ত গালি দেওয়া</w:t>
      </w:r>
    </w:p>
    <w:p w:rsidR="002002F8" w:rsidRPr="00B95AB6" w:rsidRDefault="002002F8" w:rsidP="00B95AB6">
      <w:pPr>
        <w:tabs>
          <w:tab w:val="right" w:pos="8306"/>
        </w:tabs>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p>
    <w:p w:rsidR="002002F8" w:rsidRPr="00B95AB6" w:rsidRDefault="00B771D9" w:rsidP="00B95AB6">
      <w:pPr>
        <w:spacing w:after="120" w:line="240" w:lineRule="auto"/>
        <w:rPr>
          <w:rFonts w:ascii="Times New Roman" w:eastAsia="Times New Roman" w:hAnsi="Times New Roman" w:cs="Vrinda"/>
          <w:color w:val="333399"/>
          <w:sz w:val="24"/>
          <w:szCs w:val="24"/>
          <w:rtl/>
          <w:cs/>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أربع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منافقا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خالصا،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كانت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خصلة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منهن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كانت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خصلة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النفاق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حتى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يدعها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ائتمن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وإذا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حدث</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كذب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وإذا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عاهد</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غدر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وإذاخاصم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فجر</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“চারটি দোষ যার মধ্যে পাওয়া যাবে সেই প্রকৃত মুন</w:t>
      </w:r>
      <w:r w:rsidR="00B771D9" w:rsidRPr="00B95AB6">
        <w:rPr>
          <w:rFonts w:ascii="Kalpurush" w:eastAsia="Nikosh" w:hAnsi="Kalpurush" w:cs="Kalpurush" w:hint="cs"/>
          <w:sz w:val="24"/>
          <w:szCs w:val="24"/>
          <w:cs/>
          <w:lang w:bidi="bn-IN"/>
        </w:rPr>
        <w:t>া</w:t>
      </w:r>
      <w:r w:rsidR="00B771D9" w:rsidRPr="00B95AB6">
        <w:rPr>
          <w:rFonts w:ascii="Kalpurush" w:eastAsia="Nikosh" w:hAnsi="Kalpurush" w:cs="Kalpurush"/>
          <w:sz w:val="24"/>
          <w:szCs w:val="24"/>
          <w:cs/>
          <w:lang w:bidi="bn-BD"/>
        </w:rPr>
        <w:t>ফ</w:t>
      </w:r>
      <w:r w:rsidR="00B771D9"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ক। যার মধ্যে এর</w:t>
      </w:r>
      <w:r w:rsidR="00B771D9" w:rsidRPr="00B95AB6">
        <w:rPr>
          <w:rFonts w:ascii="Kalpurush" w:eastAsia="Nikosh" w:hAnsi="Kalpurush" w:cs="Kalpurush"/>
          <w:sz w:val="24"/>
          <w:szCs w:val="24"/>
          <w:cs/>
          <w:lang w:bidi="bn-BD"/>
        </w:rPr>
        <w:t xml:space="preserve"> একটি পাওয়া যাবে তার নিকট মুনাফ</w:t>
      </w:r>
      <w:r w:rsidR="00B771D9"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কের একটি চরিত্র পাওয়া গেল। যখন আমানত রাখা হয় সে খেয়ানত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যখন কথা বলে মিথ্যা বলে</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lastRenderedPageBreak/>
        <w:t>যখন চুক্তি করে তা ভঙ্গ করে আর যখন ঝগড়া করে গাল</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মন্দ করে।”</w:t>
      </w:r>
      <w:r w:rsidR="00B771D9" w:rsidRPr="00B95AB6">
        <w:rPr>
          <w:rStyle w:val="FootnoteReference"/>
          <w:rFonts w:ascii="Kalpurush" w:eastAsia="Nikosh" w:hAnsi="Kalpurush" w:cs="Kalpurush"/>
          <w:sz w:val="24"/>
          <w:szCs w:val="24"/>
          <w:cs/>
          <w:lang w:bidi="bn-BD"/>
        </w:rPr>
        <w:footnoteReference w:id="90"/>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৭৩ নং কবীরা গুনাহ</w:t>
      </w:r>
    </w:p>
    <w:p w:rsidR="002002F8" w:rsidRPr="00B95AB6" w:rsidRDefault="002002F8" w:rsidP="00B95AB6">
      <w:pPr>
        <w:spacing w:after="120" w:line="240" w:lineRule="auto"/>
        <w:jc w:val="center"/>
        <w:rPr>
          <w:rFonts w:ascii="Times New Roman" w:eastAsia="Times New Roman" w:hAnsi="Times New Roman" w:cs="Vrinda"/>
          <w:b/>
          <w:bCs/>
          <w:sz w:val="24"/>
          <w:szCs w:val="24"/>
          <w:cs/>
          <w:lang w:bidi="bn-IN"/>
        </w:rPr>
      </w:pPr>
      <w:r w:rsidRPr="00B95AB6">
        <w:rPr>
          <w:rFonts w:ascii="Kalpurush" w:eastAsia="Nikosh" w:hAnsi="Kalpurush" w:cs="KFGQPC Uthman Taha Naskh" w:hint="cs"/>
          <w:b/>
          <w:bCs/>
          <w:sz w:val="24"/>
          <w:szCs w:val="24"/>
          <w:rtl/>
        </w:rPr>
        <w:t xml:space="preserve">الطعن في </w:t>
      </w:r>
      <w:r w:rsidR="00B771D9" w:rsidRPr="00B95AB6">
        <w:rPr>
          <w:rFonts w:ascii="Kalpurush" w:eastAsia="Nikosh" w:hAnsi="Kalpurush" w:cs="KFGQPC Uthman Taha Naskh" w:hint="cs"/>
          <w:b/>
          <w:bCs/>
          <w:sz w:val="24"/>
          <w:szCs w:val="24"/>
          <w:rtl/>
        </w:rPr>
        <w:t>الأنساب</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কোন</w:t>
      </w:r>
      <w:r w:rsidRPr="00B95AB6">
        <w:rPr>
          <w:rFonts w:ascii="Kalpurush" w:eastAsia="Nikosh" w:hAnsi="Kalpurush" w:cs="Kalpurush" w:hint="cs"/>
          <w:b/>
          <w:bCs/>
          <w:sz w:val="24"/>
          <w:szCs w:val="24"/>
          <w:cs/>
          <w:lang w:bidi="bn-IN"/>
        </w:rPr>
        <w:t>ো</w:t>
      </w:r>
      <w:r w:rsidRPr="00B95AB6">
        <w:rPr>
          <w:rFonts w:ascii="Kalpurush" w:eastAsia="Nikosh" w:hAnsi="Kalpurush" w:cs="Kalpurush"/>
          <w:b/>
          <w:bCs/>
          <w:sz w:val="24"/>
          <w:szCs w:val="24"/>
          <w:cs/>
          <w:lang w:bidi="bn-BD"/>
        </w:rPr>
        <w:t xml:space="preserve"> বংশ বা তার লোকদের খারাপ গুণে অভিহিত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771D9" w:rsidP="00B95AB6">
      <w:pPr>
        <w:spacing w:after="120" w:line="240" w:lineRule="auto"/>
        <w:jc w:val="both"/>
        <w:rPr>
          <w:rFonts w:ascii="Times New Roman" w:eastAsia="Times New Roman" w:hAnsi="Times New Roman" w:cs="Vrinda"/>
          <w:color w:val="333399"/>
          <w:sz w:val="24"/>
          <w:szCs w:val="24"/>
          <w:rtl/>
          <w:cs/>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اثنتان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الناس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هما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كفر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الطعن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الأنساب</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النياحة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الميت</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“দু’টি দোষ মানুষের মধ্যে কুফর সমতুল্য । (১) বংশের কুৎসা রটানো। (২) মৃত ব্যক্তির জন্য আনুষ্ঠানিক কান্নাকাটি করা।”</w:t>
      </w:r>
      <w:r w:rsidR="00B771D9" w:rsidRPr="00B95AB6">
        <w:rPr>
          <w:rStyle w:val="FootnoteReference"/>
          <w:rFonts w:ascii="Kalpurush" w:eastAsia="Nikosh" w:hAnsi="Kalpurush" w:cs="Kalpurush"/>
          <w:sz w:val="24"/>
          <w:szCs w:val="24"/>
          <w:cs/>
          <w:lang w:bidi="bn-BD"/>
        </w:rPr>
        <w:footnoteReference w:id="91"/>
      </w:r>
    </w:p>
    <w:p w:rsidR="002002F8" w:rsidRPr="00B95AB6" w:rsidRDefault="002002F8" w:rsidP="00A676C1">
      <w:pPr>
        <w:keepNext/>
        <w:widowControl w:val="0"/>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lastRenderedPageBreak/>
        <w:t>৭৪ নং</w:t>
      </w:r>
      <w:r w:rsidRPr="00B95AB6">
        <w:rPr>
          <w:rFonts w:ascii="Kalpurush" w:eastAsia="Nikosh" w:hAnsi="Kalpurush" w:cs="Kalpurush" w:hint="cs"/>
          <w:b/>
          <w:bCs/>
          <w:sz w:val="24"/>
          <w:szCs w:val="24"/>
          <w:cs/>
          <w:lang w:bidi="bn-IN"/>
        </w:rPr>
        <w:t xml:space="preserve"> </w:t>
      </w:r>
      <w:r w:rsidRPr="00B95AB6">
        <w:rPr>
          <w:rFonts w:ascii="Kalpurush" w:eastAsia="Nikosh" w:hAnsi="Kalpurush" w:cs="Kalpurush"/>
          <w:b/>
          <w:bCs/>
          <w:sz w:val="24"/>
          <w:szCs w:val="24"/>
          <w:cs/>
          <w:lang w:bidi="bn-BD"/>
        </w:rPr>
        <w:t>কবীরা গুনাহ</w:t>
      </w:r>
    </w:p>
    <w:p w:rsidR="002002F8" w:rsidRPr="00B95AB6" w:rsidRDefault="00A676C1" w:rsidP="00B95AB6">
      <w:pPr>
        <w:spacing w:after="120" w:line="240" w:lineRule="auto"/>
        <w:jc w:val="center"/>
        <w:rPr>
          <w:rFonts w:ascii="Times New Roman" w:eastAsia="Times New Roman" w:hAnsi="Times New Roman" w:cs="KFGQPC Uthman Taha Naskh"/>
          <w:b/>
          <w:bCs/>
          <w:sz w:val="24"/>
          <w:szCs w:val="24"/>
          <w:rtl/>
        </w:rPr>
      </w:pPr>
      <w:r w:rsidRPr="00A676C1">
        <w:rPr>
          <w:rFonts w:ascii="Times New Roman" w:eastAsia="Times New Roman" w:hAnsi="Times New Roman" w:cs="KFGQPC Uthman Taha Naskh" w:hint="cs"/>
          <w:b/>
          <w:bCs/>
          <w:sz w:val="24"/>
          <w:szCs w:val="24"/>
          <w:rtl/>
        </w:rPr>
        <w:t>النياحت</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على</w:t>
      </w:r>
      <w:r w:rsidRPr="00A676C1">
        <w:rPr>
          <w:rFonts w:ascii="Times New Roman" w:eastAsia="Times New Roman" w:hAnsi="Times New Roman" w:cs="KFGQPC Uthman Taha Naskh"/>
          <w:b/>
          <w:bCs/>
          <w:sz w:val="24"/>
          <w:szCs w:val="24"/>
          <w:rtl/>
        </w:rPr>
        <w:t xml:space="preserve"> </w:t>
      </w:r>
      <w:r w:rsidRPr="00A676C1">
        <w:rPr>
          <w:rFonts w:ascii="Times New Roman" w:eastAsia="Times New Roman" w:hAnsi="Times New Roman" w:cs="KFGQPC Uthman Taha Naskh" w:hint="cs"/>
          <w:b/>
          <w:bCs/>
          <w:sz w:val="24"/>
          <w:szCs w:val="24"/>
          <w:rtl/>
        </w:rPr>
        <w:t>الميت</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মৃত ব্যক্তির জন্য আনুষ্ঠানিক ও উচ্চ শব্দে কান্নাকাটি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যেমন পূর্বের হাদীসে এ সম্পর্কে পরোপুরি নিষেধ এসেছে। </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৭৫ নং কবীরা গুনাহ</w:t>
      </w:r>
    </w:p>
    <w:p w:rsidR="002002F8" w:rsidRPr="00B95AB6" w:rsidRDefault="002002F8" w:rsidP="00B95AB6">
      <w:pPr>
        <w:spacing w:after="120" w:line="240" w:lineRule="auto"/>
        <w:jc w:val="center"/>
        <w:rPr>
          <w:rFonts w:ascii="Times New Roman" w:eastAsia="Times New Roman" w:hAnsi="Times New Roman" w:cs="Vrinda"/>
          <w:b/>
          <w:bCs/>
          <w:sz w:val="24"/>
          <w:szCs w:val="24"/>
          <w:cs/>
          <w:lang w:bidi="bn-IN"/>
        </w:rPr>
      </w:pPr>
      <w:r w:rsidRPr="00B95AB6">
        <w:rPr>
          <w:rFonts w:ascii="Kalpurush" w:eastAsia="Nikosh" w:hAnsi="Kalpurush" w:cs="KFGQPC Uthman Taha Naskh" w:hint="cs"/>
          <w:b/>
          <w:bCs/>
          <w:sz w:val="24"/>
          <w:szCs w:val="24"/>
          <w:rtl/>
        </w:rPr>
        <w:t xml:space="preserve">تغيير منار </w:t>
      </w:r>
      <w:r w:rsidR="00B771D9" w:rsidRPr="00B95AB6">
        <w:rPr>
          <w:rFonts w:ascii="Kalpurush" w:eastAsia="Nikosh" w:hAnsi="Kalpurush" w:cs="KFGQPC Uthman Taha Naskh" w:hint="cs"/>
          <w:b/>
          <w:bCs/>
          <w:sz w:val="24"/>
          <w:szCs w:val="24"/>
          <w:rtl/>
        </w:rPr>
        <w:t>الارض</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hint="cs"/>
          <w:b/>
          <w:bCs/>
          <w:sz w:val="24"/>
          <w:szCs w:val="24"/>
          <w:cs/>
          <w:lang w:bidi="bn-IN"/>
        </w:rPr>
        <w:t>য</w:t>
      </w:r>
      <w:r w:rsidRPr="00B95AB6">
        <w:rPr>
          <w:rFonts w:ascii="Kalpurush" w:eastAsia="Nikosh" w:hAnsi="Kalpurush" w:cs="Kalpurush"/>
          <w:b/>
          <w:bCs/>
          <w:sz w:val="24"/>
          <w:szCs w:val="24"/>
          <w:cs/>
          <w:lang w:bidi="bn-BD"/>
        </w:rPr>
        <w:t>ম</w:t>
      </w:r>
      <w:r w:rsidRPr="00B95AB6">
        <w:rPr>
          <w:rFonts w:ascii="Kalpurush" w:eastAsia="Nikosh" w:hAnsi="Kalpurush" w:cs="Kalpurush" w:hint="cs"/>
          <w:b/>
          <w:bCs/>
          <w:sz w:val="24"/>
          <w:szCs w:val="24"/>
          <w:cs/>
          <w:lang w:bidi="bn-IN"/>
        </w:rPr>
        <w:t>ী</w:t>
      </w:r>
      <w:r w:rsidRPr="00B95AB6">
        <w:rPr>
          <w:rFonts w:ascii="Kalpurush" w:eastAsia="Nikosh" w:hAnsi="Kalpurush" w:cs="Kalpurush"/>
          <w:b/>
          <w:bCs/>
          <w:sz w:val="24"/>
          <w:szCs w:val="24"/>
          <w:cs/>
          <w:lang w:bidi="bn-BD"/>
        </w:rPr>
        <w:t>নের সীমানা উঠিয়ে ফেলা বা পরিবর্তন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771D9" w:rsidP="00B95AB6">
      <w:pPr>
        <w:spacing w:after="120" w:line="240" w:lineRule="auto"/>
        <w:rPr>
          <w:rFonts w:ascii="Times New Roman" w:eastAsia="Times New Roman" w:hAnsi="Times New Roman" w:cs="Vrinda"/>
          <w:color w:val="333399"/>
          <w:sz w:val="24"/>
          <w:szCs w:val="24"/>
          <w:cs/>
          <w:lang w:bidi="bn-IN"/>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لعن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غير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منار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الأرض</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“আল্লাহর অভিশাপ করেছেন ঐ ব্যক্তির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 xml:space="preserve">পর যে </w:t>
      </w:r>
      <w:r w:rsidRPr="00B95AB6">
        <w:rPr>
          <w:rFonts w:ascii="Kalpurush" w:eastAsia="Nikosh" w:hAnsi="Kalpurush" w:cs="Kalpurush" w:hint="cs"/>
          <w:sz w:val="24"/>
          <w:szCs w:val="24"/>
          <w:cs/>
          <w:lang w:bidi="bn-IN"/>
        </w:rPr>
        <w:t>য</w:t>
      </w:r>
      <w:r w:rsidRPr="00B95AB6">
        <w:rPr>
          <w:rFonts w:ascii="Kalpurush" w:eastAsia="Nikosh" w:hAnsi="Kalpurush" w:cs="Kalpurush"/>
          <w:sz w:val="24"/>
          <w:szCs w:val="24"/>
          <w:cs/>
          <w:lang w:bidi="bn-BD"/>
        </w:rPr>
        <w:t>ম</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নের সীমানা পরিবর্তন করে।”</w:t>
      </w:r>
      <w:r w:rsidR="00B771D9" w:rsidRPr="00B95AB6">
        <w:rPr>
          <w:rStyle w:val="FootnoteReference"/>
          <w:rFonts w:ascii="Kalpurush" w:eastAsia="Nikosh" w:hAnsi="Kalpurush" w:cs="Kalpurush"/>
          <w:sz w:val="24"/>
          <w:szCs w:val="24"/>
          <w:cs/>
          <w:lang w:bidi="bn-BD"/>
        </w:rPr>
        <w:footnoteReference w:id="92"/>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lastRenderedPageBreak/>
        <w:t>৭৬ নং কবীরা গুনাহ</w:t>
      </w:r>
    </w:p>
    <w:p w:rsidR="002002F8" w:rsidRPr="00B95AB6" w:rsidRDefault="00B771D9" w:rsidP="00B95AB6">
      <w:pPr>
        <w:spacing w:after="120" w:line="240" w:lineRule="auto"/>
        <w:jc w:val="center"/>
        <w:rPr>
          <w:rFonts w:ascii="Times New Roman" w:eastAsia="Times New Roman" w:hAnsi="Times New Roman" w:cs="Vrinda"/>
          <w:b/>
          <w:bCs/>
          <w:sz w:val="24"/>
          <w:szCs w:val="24"/>
          <w:cs/>
          <w:lang w:bidi="bn-IN"/>
        </w:rPr>
      </w:pPr>
      <w:r w:rsidRPr="00B95AB6">
        <w:rPr>
          <w:rFonts w:ascii="Times New Roman" w:eastAsia="Times New Roman" w:hAnsi="Times New Roman" w:cs="KFGQPC Uthman Taha Naskh" w:hint="cs"/>
          <w:b/>
          <w:bCs/>
          <w:sz w:val="24"/>
          <w:szCs w:val="24"/>
          <w:rtl/>
        </w:rPr>
        <w:t>من</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سن</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سنة</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سيئة</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أو</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دعا</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الى</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ضلالة</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অপসংস্কৃতি ও কু-প্রথার প্রচলন করা অথবা বিভ্রান্তির দিকে আহ</w:t>
      </w:r>
      <w:r w:rsidRPr="00B95AB6">
        <w:rPr>
          <w:rFonts w:ascii="Kalpurush" w:eastAsia="Nikosh" w:hAnsi="Kalpurush" w:cs="Kalpurush" w:hint="cs"/>
          <w:b/>
          <w:bCs/>
          <w:sz w:val="24"/>
          <w:szCs w:val="24"/>
          <w:cs/>
          <w:lang w:bidi="bn-IN"/>
        </w:rPr>
        <w:t>্</w:t>
      </w:r>
      <w:r w:rsidRPr="00B95AB6">
        <w:rPr>
          <w:rFonts w:ascii="Kalpurush" w:eastAsia="Nikosh" w:hAnsi="Kalpurush" w:cs="Kalpurush"/>
          <w:b/>
          <w:bCs/>
          <w:sz w:val="24"/>
          <w:szCs w:val="24"/>
          <w:cs/>
          <w:lang w:bidi="bn-BD"/>
        </w:rPr>
        <w:t>বান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771D9" w:rsidP="00B95AB6">
      <w:pPr>
        <w:spacing w:after="120" w:line="240" w:lineRule="auto"/>
        <w:jc w:val="both"/>
        <w:rPr>
          <w:rFonts w:ascii="Times New Roman" w:eastAsia="Times New Roman" w:hAnsi="Times New Roman" w:cs="Vrinda"/>
          <w:color w:val="333399"/>
          <w:sz w:val="24"/>
          <w:szCs w:val="24"/>
          <w:rtl/>
          <w:cs/>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ومن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سن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الإسلام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سنة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سيئة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فعليه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وزرها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ووزر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عمل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بها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بعده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غير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ينقص</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أوزارهم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شيئ</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 ব্যক্তি ইসলামের মধ্যে কোনো কু</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প্রথা বা বিদ</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আত চালু করল সে নিজেতো গুনাহগার হবেই এবং তার পরে যে ব্যক্তি ঐ কু</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প্রথার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আমল কররবে তার গুনাহ ও তার</w:t>
      </w:r>
      <w:r w:rsidRPr="00B95AB6">
        <w:rPr>
          <w:rFonts w:ascii="Kalpurush" w:eastAsia="Nikosh" w:hAnsi="Kalpurush" w:cs="Kalpurush" w:hint="cs"/>
          <w:sz w:val="24"/>
          <w:szCs w:val="24"/>
          <w:cs/>
          <w:lang w:bidi="bn-IN"/>
        </w:rPr>
        <w:t xml:space="preserve"> ও</w:t>
      </w:r>
      <w:r w:rsidRPr="00B95AB6">
        <w:rPr>
          <w:rFonts w:ascii="Kalpurush" w:eastAsia="Nikosh" w:hAnsi="Kalpurush" w:cs="Kalpurush"/>
          <w:sz w:val="24"/>
          <w:szCs w:val="24"/>
          <w:cs/>
          <w:lang w:bidi="bn-BD"/>
        </w:rPr>
        <w:t>পর বর্তাবে</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তবে এ কারণে ঐ ব্যক্তির গুনাহের অংশ বিন্দু পরিমাণ ও কমানো হবে না।”</w:t>
      </w:r>
      <w:r w:rsidR="00B771D9" w:rsidRPr="00B95AB6">
        <w:rPr>
          <w:rStyle w:val="FootnoteReference"/>
          <w:rFonts w:ascii="Kalpurush" w:eastAsia="Nikosh" w:hAnsi="Kalpurush" w:cs="Kalpurush"/>
          <w:sz w:val="24"/>
          <w:szCs w:val="24"/>
          <w:cs/>
          <w:lang w:bidi="bn-BD"/>
        </w:rPr>
        <w:footnoteReference w:id="93"/>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771D9" w:rsidP="00B95AB6">
      <w:pPr>
        <w:spacing w:after="120" w:line="240" w:lineRule="auto"/>
        <w:jc w:val="both"/>
        <w:rPr>
          <w:rFonts w:ascii="Times New Roman" w:eastAsia="Times New Roman" w:hAnsi="Times New Roman" w:cs="Vrinda"/>
          <w:color w:val="333399"/>
          <w:sz w:val="24"/>
          <w:szCs w:val="24"/>
          <w:rtl/>
          <w:cs/>
        </w:rPr>
      </w:pPr>
      <w:r w:rsidRPr="00B95AB6">
        <w:rPr>
          <w:rFonts w:ascii="Times New Roman" w:eastAsia="Times New Roman" w:hAnsi="Times New Roman" w:cs="KFGQPC Uthman Taha Naskh"/>
          <w:color w:val="333399"/>
          <w:sz w:val="24"/>
          <w:szCs w:val="24"/>
          <w:rtl/>
        </w:rPr>
        <w:lastRenderedPageBreak/>
        <w:t>«</w:t>
      </w:r>
      <w:r w:rsidRPr="00B95AB6">
        <w:rPr>
          <w:rFonts w:ascii="Times New Roman" w:eastAsia="Times New Roman" w:hAnsi="Times New Roman" w:cs="KFGQPC Uthman Taha Naskh" w:hint="cs"/>
          <w:color w:val="333399"/>
          <w:sz w:val="24"/>
          <w:szCs w:val="24"/>
          <w:rtl/>
        </w:rPr>
        <w:t>ومن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دعا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ضلالة،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عليه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الإثم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مثل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آثام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تبعه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لاينقص</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ذلك</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آثامهم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شيئا</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“যে ব্যক্তি কোনো গোমরাহীর প্রতি মানুষকে আহ</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বান করে ঐ ব্যক্তি গুনাহের মধ্যে ঐ পরিমাণ অংশীদার হবে যে পরিমা</w:t>
      </w:r>
      <w:r w:rsidRPr="00B95AB6">
        <w:rPr>
          <w:rFonts w:ascii="Kalpurush" w:eastAsia="Nikosh" w:hAnsi="Kalpurush" w:cs="Kalpurush" w:hint="cs"/>
          <w:sz w:val="24"/>
          <w:szCs w:val="24"/>
          <w:cs/>
          <w:lang w:bidi="bn-IN"/>
        </w:rPr>
        <w:t>ণ</w:t>
      </w:r>
      <w:r w:rsidRPr="00B95AB6">
        <w:rPr>
          <w:rFonts w:ascii="Kalpurush" w:eastAsia="Nikosh" w:hAnsi="Kalpurush" w:cs="Kalpurush"/>
          <w:sz w:val="24"/>
          <w:szCs w:val="24"/>
          <w:cs/>
          <w:lang w:bidi="bn-BD"/>
        </w:rPr>
        <w:t xml:space="preserve"> গুনাহ ঐ গোমরাহীর অনুসারীদের হবে। তবে এ কারণে তাদের গুনাহের পরিমাণ একটু ও কমানো হবে না</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hi-IN"/>
        </w:rPr>
        <w:t>।</w:t>
      </w:r>
      <w:r w:rsidR="00B771D9" w:rsidRPr="00B95AB6">
        <w:rPr>
          <w:rStyle w:val="FootnoteReference"/>
          <w:rFonts w:ascii="Kalpurush" w:eastAsia="Nikosh" w:hAnsi="Kalpurush" w:cs="Kalpurush"/>
          <w:sz w:val="24"/>
          <w:szCs w:val="24"/>
          <w:cs/>
          <w:lang w:bidi="hi-IN"/>
        </w:rPr>
        <w:footnoteReference w:id="94"/>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৭৭</w:t>
      </w:r>
      <w:r w:rsidRPr="00B95AB6">
        <w:rPr>
          <w:rFonts w:ascii="Kalpurush" w:eastAsia="Nikosh" w:hAnsi="Kalpurush" w:cs="Kalpurush" w:hint="cs"/>
          <w:b/>
          <w:bCs/>
          <w:sz w:val="24"/>
          <w:szCs w:val="24"/>
          <w:cs/>
          <w:lang w:bidi="bn-IN"/>
        </w:rPr>
        <w:t xml:space="preserve"> </w:t>
      </w:r>
      <w:r w:rsidRPr="00B95AB6">
        <w:rPr>
          <w:rFonts w:ascii="Kalpurush" w:eastAsia="Nikosh" w:hAnsi="Kalpurush" w:cs="Kalpurush"/>
          <w:b/>
          <w:bCs/>
          <w:sz w:val="24"/>
          <w:szCs w:val="24"/>
          <w:cs/>
          <w:lang w:bidi="bn-BD"/>
        </w:rPr>
        <w:t>নং কবীরা গুনাহ</w:t>
      </w:r>
    </w:p>
    <w:p w:rsidR="002002F8" w:rsidRPr="00B95AB6" w:rsidRDefault="00B771D9" w:rsidP="00B95AB6">
      <w:pPr>
        <w:spacing w:after="120" w:line="240" w:lineRule="auto"/>
        <w:jc w:val="center"/>
        <w:rPr>
          <w:rFonts w:ascii="Times New Roman" w:eastAsia="Times New Roman" w:hAnsi="Times New Roman" w:cs="Vrinda"/>
          <w:b/>
          <w:bCs/>
          <w:sz w:val="24"/>
          <w:szCs w:val="24"/>
          <w:cs/>
          <w:lang w:bidi="bn-IN"/>
        </w:rPr>
      </w:pPr>
      <w:r w:rsidRPr="00B95AB6">
        <w:rPr>
          <w:rFonts w:ascii="Times New Roman" w:eastAsia="Times New Roman" w:hAnsi="Times New Roman" w:cs="KFGQPC Uthman Taha Naskh" w:hint="cs"/>
          <w:b/>
          <w:bCs/>
          <w:sz w:val="24"/>
          <w:szCs w:val="24"/>
          <w:rtl/>
        </w:rPr>
        <w:t>الواصلة</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لشعرها</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والنامصة</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والمةنمصة</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والمةفلجة</w:t>
      </w:r>
      <w:r w:rsidRPr="00B95AB6">
        <w:rPr>
          <w:rFonts w:ascii="Times New Roman" w:eastAsia="Times New Roman" w:hAnsi="Times New Roman" w:cs="KFGQPC Uthman Taha Naskh"/>
          <w:b/>
          <w:bCs/>
          <w:sz w:val="24"/>
          <w:szCs w:val="24"/>
          <w:rtl/>
        </w:rPr>
        <w:t xml:space="preserve"> </w:t>
      </w:r>
      <w:r w:rsidRPr="00B95AB6">
        <w:rPr>
          <w:rFonts w:ascii="Times New Roman" w:eastAsia="Times New Roman" w:hAnsi="Times New Roman" w:cs="KFGQPC Uthman Taha Naskh" w:hint="cs"/>
          <w:b/>
          <w:bCs/>
          <w:sz w:val="24"/>
          <w:szCs w:val="24"/>
          <w:rtl/>
        </w:rPr>
        <w:t>والواشمة</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নারী অন্যের চুল ব্যবহার করা</w:t>
      </w:r>
      <w:r w:rsidRPr="00B95AB6">
        <w:rPr>
          <w:rFonts w:ascii="Kalpurush" w:eastAsia="Nikosh" w:hAnsi="Kalpurush" w:cs="Kalpurush"/>
          <w:b/>
          <w:bCs/>
          <w:sz w:val="24"/>
          <w:szCs w:val="24"/>
          <w:lang w:bidi="bn-BD"/>
        </w:rPr>
        <w:t xml:space="preserve">, </w:t>
      </w:r>
      <w:r w:rsidRPr="00B95AB6">
        <w:rPr>
          <w:rFonts w:ascii="Kalpurush" w:eastAsia="Nikosh" w:hAnsi="Kalpurush" w:cs="Kalpurush"/>
          <w:b/>
          <w:bCs/>
          <w:sz w:val="24"/>
          <w:szCs w:val="24"/>
          <w:cs/>
          <w:lang w:bidi="bn-BD"/>
        </w:rPr>
        <w:t>শরীরে উলকি আকা</w:t>
      </w:r>
      <w:r w:rsidRPr="00B95AB6">
        <w:rPr>
          <w:rFonts w:ascii="Kalpurush" w:eastAsia="Nikosh" w:hAnsi="Kalpurush" w:cs="Kalpurush"/>
          <w:b/>
          <w:bCs/>
          <w:sz w:val="24"/>
          <w:szCs w:val="24"/>
          <w:lang w:bidi="bn-BD"/>
        </w:rPr>
        <w:t xml:space="preserve">, </w:t>
      </w:r>
      <w:r w:rsidRPr="00B95AB6">
        <w:rPr>
          <w:rFonts w:ascii="Kalpurush" w:eastAsia="Nikosh" w:hAnsi="Kalpurush" w:cs="Kalpurush"/>
          <w:b/>
          <w:bCs/>
          <w:sz w:val="24"/>
          <w:szCs w:val="24"/>
          <w:cs/>
          <w:lang w:bidi="bn-BD"/>
        </w:rPr>
        <w:t>ভ্রু উপড়ানো</w:t>
      </w:r>
      <w:r w:rsidRPr="00B95AB6">
        <w:rPr>
          <w:rFonts w:ascii="Kalpurush" w:eastAsia="Nikosh" w:hAnsi="Kalpurush" w:cs="Kalpurush"/>
          <w:b/>
          <w:bCs/>
          <w:sz w:val="24"/>
          <w:szCs w:val="24"/>
          <w:lang w:bidi="bn-BD"/>
        </w:rPr>
        <w:t xml:space="preserve">, </w:t>
      </w:r>
      <w:r w:rsidRPr="00B95AB6">
        <w:rPr>
          <w:rFonts w:ascii="Kalpurush" w:eastAsia="Nikosh" w:hAnsi="Kalpurush" w:cs="Kalpurush"/>
          <w:b/>
          <w:bCs/>
          <w:sz w:val="24"/>
          <w:szCs w:val="24"/>
          <w:cs/>
          <w:lang w:bidi="bn-BD"/>
        </w:rPr>
        <w:t>দাত ফাক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রাসূল</w:t>
      </w:r>
      <w:r w:rsidRPr="00B95AB6">
        <w:rPr>
          <w:rFonts w:ascii="Kalpurush" w:eastAsia="Nikosh" w:hAnsi="Kalpurush" w:cs="Kalpurush" w:hint="cs"/>
          <w:sz w:val="24"/>
          <w:szCs w:val="24"/>
          <w:cs/>
          <w:lang w:bidi="bn-IN"/>
        </w:rPr>
        <w:t>ুল্লাহ্</w:t>
      </w:r>
      <w:r w:rsidRPr="00B95AB6">
        <w:rPr>
          <w:rFonts w:ascii="Kalpurush" w:eastAsia="Nikosh" w:hAnsi="Kalpurush" w:cs="Kalpurush"/>
          <w:sz w:val="24"/>
          <w:szCs w:val="24"/>
          <w:cs/>
          <w:lang w:bidi="bn-BD"/>
        </w:rPr>
        <w:t xml:space="preserve"> সাল্লাল্লাহু </w:t>
      </w:r>
      <w:r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771D9" w:rsidP="00B95AB6">
      <w:pPr>
        <w:spacing w:after="120" w:line="240" w:lineRule="auto"/>
        <w:jc w:val="both"/>
        <w:rPr>
          <w:rFonts w:ascii="Times New Roman" w:eastAsia="Times New Roman" w:hAnsi="Times New Roman" w:cs="Vrinda"/>
          <w:color w:val="333399"/>
          <w:sz w:val="24"/>
          <w:szCs w:val="24"/>
          <w:rtl/>
          <w:cs/>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لعن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الواشمات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والمستوشمات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والنامصات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والمتنمصات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والمتفلجات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للحسن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المغيرات</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خلق</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“আল্লাহ তা‘আলা অভিশাপ করেন এমন সব নারীদের যারা অন্যের অঙ্গ খোদাই করে নিজের শরীরে তা করাতে চায়</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যারা ভ্রু উঠিয়ে ফেলে এবং যারা সৌন্দর্যের জন্য দাত সরু ও উহার ফাক বড়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যারা আল্লাহর সৃষ্টিকে বদলে নেয়।”</w:t>
      </w:r>
      <w:r w:rsidR="00B771D9" w:rsidRPr="00B95AB6">
        <w:rPr>
          <w:rStyle w:val="FootnoteReference"/>
          <w:rFonts w:ascii="Kalpurush" w:eastAsia="Nikosh" w:hAnsi="Kalpurush" w:cs="Kalpurush"/>
          <w:sz w:val="24"/>
          <w:szCs w:val="24"/>
          <w:cs/>
          <w:lang w:bidi="bn-BD"/>
        </w:rPr>
        <w:footnoteReference w:id="95"/>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তিনি আরো বলেন</w:t>
      </w:r>
      <w:r w:rsidRPr="00B95AB6">
        <w:rPr>
          <w:rFonts w:ascii="Kalpurush" w:eastAsia="Nikosh" w:hAnsi="Kalpurush" w:cs="Kalpurush"/>
          <w:sz w:val="24"/>
          <w:szCs w:val="24"/>
          <w:lang w:bidi="bn-BD"/>
        </w:rPr>
        <w:t>,</w:t>
      </w:r>
    </w:p>
    <w:p w:rsidR="002002F8" w:rsidRPr="00B95AB6" w:rsidRDefault="00B771D9" w:rsidP="00B95AB6">
      <w:pPr>
        <w:spacing w:after="120" w:line="240" w:lineRule="auto"/>
        <w:rPr>
          <w:rFonts w:ascii="Times New Roman" w:eastAsia="Times New Roman" w:hAnsi="Times New Roman" w:cs="Vrinda"/>
          <w:color w:val="333399"/>
          <w:sz w:val="24"/>
          <w:szCs w:val="24"/>
          <w:rtl/>
          <w:cs/>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لعن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الله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الواصلة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والمسةوصلة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والواشمة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والمسةوشمة</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“সে নারীর </w:t>
      </w:r>
      <w:r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আল্লাহর অভিশাপ যে অন্য নারীর মাথায় কৃত্রিম চুল স্থাপন করে কিংবা নিজ মাথায় মেকী চুল স্থাপন করে এবং যে অন্যের গাত্রে উল্কি করে অথবা নিজের গাত্রে উল্কি করায়।”</w:t>
      </w:r>
      <w:r w:rsidR="00B771D9" w:rsidRPr="00B95AB6">
        <w:rPr>
          <w:rStyle w:val="FootnoteReference"/>
          <w:rFonts w:ascii="Kalpurush" w:eastAsia="Nikosh" w:hAnsi="Kalpurush" w:cs="Kalpurush"/>
          <w:sz w:val="24"/>
          <w:szCs w:val="24"/>
          <w:cs/>
          <w:lang w:bidi="bn-BD"/>
        </w:rPr>
        <w:footnoteReference w:id="96"/>
      </w:r>
    </w:p>
    <w:p w:rsidR="00A676C1" w:rsidRDefault="00A676C1">
      <w:pPr>
        <w:bidi w:val="0"/>
        <w:rPr>
          <w:rFonts w:ascii="Kalpurush" w:eastAsia="Nikosh" w:hAnsi="Kalpurush" w:cs="Kalpurush"/>
          <w:b/>
          <w:bCs/>
          <w:sz w:val="24"/>
          <w:szCs w:val="24"/>
          <w:cs/>
          <w:lang w:bidi="bn-BD"/>
        </w:rPr>
      </w:pPr>
      <w:r>
        <w:rPr>
          <w:rFonts w:ascii="Kalpurush" w:eastAsia="Nikosh" w:hAnsi="Kalpurush" w:cs="Kalpurush"/>
          <w:b/>
          <w:bCs/>
          <w:sz w:val="24"/>
          <w:szCs w:val="24"/>
          <w:cs/>
          <w:lang w:bidi="bn-BD"/>
        </w:rPr>
        <w:br w:type="page"/>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lastRenderedPageBreak/>
        <w:t>৭৮ নং</w:t>
      </w:r>
      <w:r w:rsidRPr="00B95AB6">
        <w:rPr>
          <w:rFonts w:ascii="Kalpurush" w:eastAsia="Nikosh" w:hAnsi="Kalpurush" w:cs="Kalpurush" w:hint="cs"/>
          <w:b/>
          <w:bCs/>
          <w:sz w:val="24"/>
          <w:szCs w:val="24"/>
          <w:cs/>
          <w:lang w:bidi="bn-IN"/>
        </w:rPr>
        <w:t xml:space="preserve"> </w:t>
      </w:r>
      <w:r w:rsidRPr="00B95AB6">
        <w:rPr>
          <w:rFonts w:ascii="Kalpurush" w:eastAsia="Nikosh" w:hAnsi="Kalpurush" w:cs="Kalpurush"/>
          <w:b/>
          <w:bCs/>
          <w:sz w:val="24"/>
          <w:szCs w:val="24"/>
          <w:cs/>
          <w:lang w:bidi="bn-BD"/>
        </w:rPr>
        <w:t>কবীরা গুানাহ</w:t>
      </w:r>
    </w:p>
    <w:p w:rsidR="002002F8" w:rsidRPr="00B95AB6" w:rsidRDefault="002002F8" w:rsidP="00B95AB6">
      <w:pPr>
        <w:spacing w:after="120" w:line="240" w:lineRule="auto"/>
        <w:jc w:val="center"/>
        <w:rPr>
          <w:rFonts w:ascii="Times New Roman" w:eastAsia="Times New Roman" w:hAnsi="Times New Roman" w:cs="Vrinda"/>
          <w:b/>
          <w:bCs/>
          <w:sz w:val="24"/>
          <w:szCs w:val="24"/>
          <w:cs/>
          <w:lang w:bidi="bn-IN"/>
        </w:rPr>
      </w:pPr>
      <w:r w:rsidRPr="00B95AB6">
        <w:rPr>
          <w:rFonts w:ascii="Kalpurush" w:eastAsia="Nikosh" w:hAnsi="Kalpurush" w:cs="KFGQPC Uthman Taha Naskh" w:hint="cs"/>
          <w:b/>
          <w:bCs/>
          <w:sz w:val="24"/>
          <w:szCs w:val="24"/>
          <w:rtl/>
        </w:rPr>
        <w:t xml:space="preserve">أشار إلى أخيه </w:t>
      </w:r>
      <w:r w:rsidR="00B771D9" w:rsidRPr="00B95AB6">
        <w:rPr>
          <w:rFonts w:ascii="Kalpurush" w:eastAsia="Nikosh" w:hAnsi="Kalpurush" w:cs="KFGQPC Uthman Taha Naskh" w:hint="cs"/>
          <w:b/>
          <w:bCs/>
          <w:sz w:val="24"/>
          <w:szCs w:val="24"/>
          <w:rtl/>
        </w:rPr>
        <w:t>بحديدة</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ধারালো অস্ত্র দিয়ে কারো দিকে ইশারা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রাসূলুল্লাহ্ সাল্লাল্লাহু ‘আলাইহি ওয়াসাল্লাম </w:t>
      </w:r>
      <w:r w:rsidR="00B771D9" w:rsidRPr="00B95AB6">
        <w:rPr>
          <w:rFonts w:ascii="Kalpurush" w:eastAsia="Nikosh" w:hAnsi="Kalpurush" w:cs="Kalpurush" w:hint="cs"/>
          <w:sz w:val="24"/>
          <w:szCs w:val="24"/>
          <w:cs/>
          <w:lang w:bidi="bn-IN"/>
        </w:rPr>
        <w:t>বলেন,</w:t>
      </w:r>
      <w:r w:rsidRPr="00B95AB6">
        <w:rPr>
          <w:rFonts w:ascii="Kalpurush" w:eastAsia="Nikosh" w:hAnsi="Kalpurush" w:cs="Kalpurush"/>
          <w:sz w:val="24"/>
          <w:szCs w:val="24"/>
          <w:cs/>
          <w:lang w:bidi="bn-BD"/>
        </w:rPr>
        <w:t xml:space="preserve"> </w:t>
      </w:r>
    </w:p>
    <w:p w:rsidR="002002F8" w:rsidRPr="00B95AB6" w:rsidRDefault="00B771D9" w:rsidP="00B95AB6">
      <w:pPr>
        <w:spacing w:after="120" w:line="240" w:lineRule="auto"/>
        <w:rPr>
          <w:rFonts w:ascii="Times New Roman" w:eastAsia="Times New Roman" w:hAnsi="Times New Roman" w:cs="Vrinda"/>
          <w:color w:val="333399"/>
          <w:sz w:val="24"/>
          <w:szCs w:val="24"/>
          <w:rtl/>
          <w:cs/>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أشار</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إلى</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إخيه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بحديدة،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فإن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الملائكة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تلعنه،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وإن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كان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أخاه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لأبيه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وأمه</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 xml:space="preserve">“যে ব্যক্তি তার কোনো ভাইয়ের দিকে ধারালো অস্ত্র দ্বারা ইশারা করে </w:t>
      </w:r>
      <w:r w:rsidR="00BE75DD" w:rsidRPr="00B95AB6">
        <w:rPr>
          <w:rFonts w:ascii="Kalpurush" w:eastAsia="Nikosh" w:hAnsi="Kalpurush" w:cs="Kalpurush"/>
          <w:sz w:val="24"/>
          <w:szCs w:val="24"/>
          <w:cs/>
          <w:lang w:bidi="bn-BD"/>
        </w:rPr>
        <w:t>ফ</w:t>
      </w:r>
      <w:r w:rsidR="00BE75DD" w:rsidRPr="00B95AB6">
        <w:rPr>
          <w:rFonts w:ascii="Kalpurush" w:eastAsia="Nikosh" w:hAnsi="Kalpurush" w:cs="Kalpurush" w:hint="cs"/>
          <w:sz w:val="24"/>
          <w:szCs w:val="24"/>
          <w:cs/>
          <w:lang w:bidi="bn-IN"/>
        </w:rPr>
        <w:t>ি</w:t>
      </w:r>
      <w:r w:rsidR="00BE75DD" w:rsidRPr="00B95AB6">
        <w:rPr>
          <w:rFonts w:ascii="Kalpurush" w:eastAsia="Nikosh" w:hAnsi="Kalpurush" w:cs="Kalpurush"/>
          <w:sz w:val="24"/>
          <w:szCs w:val="24"/>
          <w:cs/>
          <w:lang w:bidi="bn-BD"/>
        </w:rPr>
        <w:t>র</w:t>
      </w:r>
      <w:r w:rsidR="00BE75DD"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শতাগণ তার </w:t>
      </w:r>
      <w:r w:rsidR="00BE75DD"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অভিশাপ করতে থাকে</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যদিও সে তার আপন ভাই হয়।”</w:t>
      </w:r>
      <w:r w:rsidR="00B771D9" w:rsidRPr="00B95AB6">
        <w:rPr>
          <w:rStyle w:val="FootnoteReference"/>
          <w:rFonts w:ascii="Kalpurush" w:eastAsia="Nikosh" w:hAnsi="Kalpurush" w:cs="Kalpurush"/>
          <w:sz w:val="24"/>
          <w:szCs w:val="24"/>
          <w:cs/>
          <w:lang w:bidi="bn-BD"/>
        </w:rPr>
        <w:footnoteReference w:id="97"/>
      </w:r>
      <w:r w:rsidRPr="00B95AB6">
        <w:rPr>
          <w:rFonts w:ascii="Kalpurush" w:eastAsia="Nikosh" w:hAnsi="Kalpurush" w:cs="Kalpurush"/>
          <w:sz w:val="24"/>
          <w:szCs w:val="24"/>
          <w:cs/>
          <w:lang w:bidi="bn-BD"/>
        </w:rPr>
        <w:t xml:space="preserve"> </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অন্য একটি হাদীসের কঠোর ধমকির কারণ ব্যাখ্যা দিতে গিয়ে রাসূলুল্লাহ্ সাল্লাল্লাহু ‘আলাইহি ওয়াসাল্লাম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B771D9" w:rsidP="00B95AB6">
      <w:pPr>
        <w:spacing w:after="120" w:line="240" w:lineRule="auto"/>
        <w:rPr>
          <w:rFonts w:ascii="Times New Roman" w:eastAsia="Times New Roman" w:hAnsi="Times New Roman" w:cs="Vrinda"/>
          <w:color w:val="333399"/>
          <w:sz w:val="24"/>
          <w:szCs w:val="24"/>
          <w:rtl/>
          <w:cs/>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فإنه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يدري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أحدكم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لعل</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الشيطان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ينـزع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يده</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فيقع</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في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حفرة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النار</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“হতে পারে শয়তান তার হাতে থেকে অস্ত্র নিয়ে ব্যবহার করবে। ফলে সে জাহান্নামের গুহায় নিপতিত হবে।”</w:t>
      </w:r>
      <w:r w:rsidR="00B771D9" w:rsidRPr="00B95AB6">
        <w:rPr>
          <w:rStyle w:val="FootnoteReference"/>
          <w:rFonts w:ascii="Kalpurush" w:eastAsia="Nikosh" w:hAnsi="Kalpurush" w:cs="Kalpurush"/>
          <w:sz w:val="24"/>
          <w:szCs w:val="24"/>
          <w:cs/>
          <w:lang w:bidi="bn-BD"/>
        </w:rPr>
        <w:footnoteReference w:id="98"/>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৭৯ নং কবীরা গুনাহ</w:t>
      </w:r>
    </w:p>
    <w:p w:rsidR="002002F8" w:rsidRPr="00B95AB6" w:rsidRDefault="002002F8" w:rsidP="00A676C1">
      <w:pPr>
        <w:spacing w:after="120" w:line="240" w:lineRule="auto"/>
        <w:jc w:val="center"/>
        <w:rPr>
          <w:rFonts w:ascii="Times New Roman" w:eastAsia="Times New Roman" w:hAnsi="Times New Roman" w:cs="KFGQPC Uthman Taha Naskh"/>
          <w:b/>
          <w:bCs/>
          <w:sz w:val="24"/>
          <w:szCs w:val="24"/>
          <w:rtl/>
        </w:rPr>
      </w:pPr>
      <w:r w:rsidRPr="00B95AB6">
        <w:rPr>
          <w:rFonts w:ascii="Kalpurush" w:eastAsia="Nikosh" w:hAnsi="Kalpurush" w:cs="KFGQPC Uthman Taha Naskh" w:hint="cs"/>
          <w:b/>
          <w:bCs/>
          <w:sz w:val="24"/>
          <w:szCs w:val="24"/>
          <w:rtl/>
        </w:rPr>
        <w:t xml:space="preserve">الإلحاد في </w:t>
      </w:r>
      <w:r w:rsidR="00A676C1" w:rsidRPr="00A676C1">
        <w:rPr>
          <w:rFonts w:ascii="Kalpurush" w:eastAsia="Nikosh" w:hAnsi="Kalpurush" w:cs="KFGQPC Uthman Taha Naskh" w:hint="cs"/>
          <w:b/>
          <w:bCs/>
          <w:sz w:val="24"/>
          <w:szCs w:val="24"/>
          <w:rtl/>
        </w:rPr>
        <w:t>الحرم</w:t>
      </w:r>
    </w:p>
    <w:p w:rsidR="002002F8" w:rsidRPr="00B95AB6" w:rsidRDefault="002002F8" w:rsidP="00B95AB6">
      <w:pPr>
        <w:bidi w:val="0"/>
        <w:spacing w:after="120" w:line="240" w:lineRule="auto"/>
        <w:jc w:val="center"/>
        <w:rPr>
          <w:rFonts w:ascii="Times New Roman" w:eastAsia="Times New Roman" w:hAnsi="Times New Roman" w:cs="KFGQPC Uthman Taha Naskh"/>
          <w:b/>
          <w:bCs/>
          <w:sz w:val="24"/>
          <w:szCs w:val="24"/>
        </w:rPr>
      </w:pPr>
      <w:r w:rsidRPr="00B95AB6">
        <w:rPr>
          <w:rFonts w:ascii="Kalpurush" w:eastAsia="Nikosh" w:hAnsi="Kalpurush" w:cs="Kalpurush"/>
          <w:b/>
          <w:bCs/>
          <w:sz w:val="24"/>
          <w:szCs w:val="24"/>
          <w:cs/>
          <w:lang w:bidi="bn-BD"/>
        </w:rPr>
        <w:t>হারাম শরীফে ধর্মদ্রোহী কাজ করা</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t>আল্লাহ তা‘আলা বলেন</w:t>
      </w:r>
      <w:r w:rsidRPr="00B95AB6">
        <w:rPr>
          <w:rFonts w:ascii="Kalpurush" w:eastAsia="Nikosh" w:hAnsi="Kalpurush" w:cs="Kalpurush"/>
          <w:sz w:val="24"/>
          <w:szCs w:val="24"/>
          <w:lang w:bidi="bn-BD"/>
        </w:rPr>
        <w:t>,</w:t>
      </w:r>
      <w:r w:rsidRPr="00B95AB6">
        <w:rPr>
          <w:rFonts w:ascii="Kalpurush" w:eastAsia="Nikosh" w:hAnsi="Kalpurush" w:cs="Kalpurush"/>
          <w:sz w:val="24"/>
          <w:szCs w:val="24"/>
          <w:cs/>
          <w:lang w:bidi="bn-BD"/>
        </w:rPr>
        <w:t xml:space="preserve"> </w:t>
      </w:r>
    </w:p>
    <w:p w:rsidR="002002F8" w:rsidRPr="00B95AB6" w:rsidRDefault="00A676C1" w:rsidP="00A676C1">
      <w:pPr>
        <w:spacing w:after="120" w:line="240" w:lineRule="auto"/>
        <w:jc w:val="both"/>
        <w:rPr>
          <w:rFonts w:ascii="Times New Roman" w:eastAsia="Times New Roman" w:hAnsi="Times New Roman"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وَيَصُدُّونَ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وَٱلۡمَسۡجِدِ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جَعَلۡنَٰهُ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سَوَآءً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ٱلۡعَٰكِفُ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وَٱلۡبَادِۚ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بِإِلۡحَادِۢ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بِظُلۡمٖ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نُّذِقۡهُ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الحج</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٢٥</w:t>
      </w:r>
      <w:r>
        <w:rPr>
          <w:rFonts w:ascii="KFGQPC Uthman Taha Naskh" w:cs="KFGQPC Uthman Taha Naskh"/>
          <w:color w:val="008000"/>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lang w:bidi="bn-IN"/>
        </w:rPr>
      </w:pPr>
      <w:r w:rsidRPr="00B95AB6">
        <w:rPr>
          <w:rFonts w:ascii="Kalpurush" w:eastAsia="Nikosh" w:hAnsi="Kalpurush" w:cs="Kalpurush"/>
          <w:sz w:val="24"/>
          <w:szCs w:val="24"/>
          <w:cs/>
          <w:lang w:bidi="bn-BD"/>
        </w:rPr>
        <w:t xml:space="preserve">“এবং মসজিদে হারাম যা </w:t>
      </w:r>
      <w:r w:rsidR="00BE75DD" w:rsidRPr="00B95AB6">
        <w:rPr>
          <w:rFonts w:ascii="Kalpurush" w:eastAsia="Nikosh" w:hAnsi="Kalpurush" w:cs="Kalpurush"/>
          <w:sz w:val="24"/>
          <w:szCs w:val="24"/>
          <w:cs/>
          <w:lang w:bidi="bn-BD"/>
        </w:rPr>
        <w:t>আম</w:t>
      </w:r>
      <w:r w:rsidR="00BE75DD" w:rsidRPr="00B95AB6">
        <w:rPr>
          <w:rFonts w:ascii="Kalpurush" w:eastAsia="Nikosh" w:hAnsi="Kalpurush" w:cs="Kalpurush" w:hint="cs"/>
          <w:sz w:val="24"/>
          <w:szCs w:val="24"/>
          <w:cs/>
          <w:lang w:bidi="bn-IN"/>
        </w:rPr>
        <w:t>রা</w:t>
      </w:r>
      <w:r w:rsidRPr="00B95AB6">
        <w:rPr>
          <w:rFonts w:ascii="Kalpurush" w:eastAsia="Nikosh" w:hAnsi="Kalpurush" w:cs="Kalpurush"/>
          <w:sz w:val="24"/>
          <w:szCs w:val="24"/>
          <w:cs/>
          <w:lang w:bidi="bn-BD"/>
        </w:rPr>
        <w:t xml:space="preserve"> করেছি স্থায়ী ও বহিরাগত সকলের জন্য সমান। আর তাতে যে অন্যায়ভাবে কোনো ধর্মদ্রোহী কাজ করার ইচ্ছা করে</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 xml:space="preserve">আমি তাকে যন্ত্রনাদায়ক শাস্তি আস্বাদান করাবো।” </w:t>
      </w:r>
      <w:r w:rsidR="00BE75DD" w:rsidRPr="00B95AB6">
        <w:rPr>
          <w:rFonts w:ascii="Kalpurush" w:eastAsia="Nikosh" w:hAnsi="Kalpurush" w:cs="Kalpurush" w:hint="cs"/>
          <w:sz w:val="24"/>
          <w:szCs w:val="24"/>
          <w:cs/>
          <w:lang w:bidi="bn-IN"/>
        </w:rPr>
        <w:t>[সূরা আল-</w:t>
      </w:r>
      <w:r w:rsidRPr="00B95AB6">
        <w:rPr>
          <w:rFonts w:ascii="Kalpurush" w:eastAsia="Nikosh" w:hAnsi="Kalpurush" w:cs="Kalpurush"/>
          <w:sz w:val="24"/>
          <w:szCs w:val="24"/>
          <w:cs/>
          <w:lang w:bidi="bn-BD"/>
        </w:rPr>
        <w:t>হ</w:t>
      </w:r>
      <w:r w:rsidR="00BE75DD" w:rsidRPr="00B95AB6">
        <w:rPr>
          <w:rFonts w:ascii="Kalpurush" w:eastAsia="Nikosh" w:hAnsi="Kalpurush" w:cs="Kalpurush" w:hint="cs"/>
          <w:sz w:val="24"/>
          <w:szCs w:val="24"/>
          <w:cs/>
          <w:lang w:bidi="bn-IN"/>
        </w:rPr>
        <w:t>া</w:t>
      </w:r>
      <w:r w:rsidR="00BE75DD" w:rsidRPr="00B95AB6">
        <w:rPr>
          <w:rFonts w:ascii="Kalpurush" w:eastAsia="Nikosh" w:hAnsi="Kalpurush" w:cs="Kalpurush"/>
          <w:sz w:val="24"/>
          <w:szCs w:val="24"/>
          <w:cs/>
          <w:lang w:bidi="bn-BD"/>
        </w:rPr>
        <w:t>জ</w:t>
      </w:r>
      <w:r w:rsidR="00BE75DD" w:rsidRPr="00B95AB6">
        <w:rPr>
          <w:rFonts w:ascii="Kalpurush" w:eastAsia="Nikosh" w:hAnsi="Kalpurush" w:cs="Kalpurush" w:hint="cs"/>
          <w:sz w:val="24"/>
          <w:szCs w:val="24"/>
          <w:cs/>
          <w:lang w:bidi="bn-IN"/>
        </w:rPr>
        <w:t>, আয়াত</w:t>
      </w:r>
      <w:r w:rsidRPr="00B95AB6">
        <w:rPr>
          <w:rFonts w:ascii="Kalpurush" w:eastAsia="Nikosh" w:hAnsi="Kalpurush" w:cs="Kalpurush"/>
          <w:sz w:val="24"/>
          <w:szCs w:val="24"/>
          <w:cs/>
          <w:lang w:bidi="bn-BD"/>
        </w:rPr>
        <w:t>: ২৫</w:t>
      </w:r>
      <w:r w:rsidR="00BE75DD" w:rsidRPr="00B95AB6">
        <w:rPr>
          <w:rFonts w:ascii="Kalpurush" w:eastAsia="Nikosh" w:hAnsi="Kalpurush" w:cs="Kalpurush" w:hint="cs"/>
          <w:sz w:val="24"/>
          <w:szCs w:val="24"/>
          <w:cs/>
          <w:lang w:bidi="bn-IN"/>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Pr>
      </w:pPr>
      <w:r w:rsidRPr="00B95AB6">
        <w:rPr>
          <w:rFonts w:ascii="Kalpurush" w:eastAsia="Nikosh" w:hAnsi="Kalpurush" w:cs="Kalpurush"/>
          <w:sz w:val="24"/>
          <w:szCs w:val="24"/>
          <w:cs/>
          <w:lang w:bidi="bn-BD"/>
        </w:rPr>
        <w:lastRenderedPageBreak/>
        <w:t>এ বিষয় যা আলোচিত হল</w:t>
      </w:r>
      <w:r w:rsidR="00BE75DD"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w:t>
      </w:r>
      <w:r w:rsidR="00BE75DD" w:rsidRPr="00B95AB6">
        <w:rPr>
          <w:rFonts w:ascii="Kalpurush" w:eastAsia="Nikosh" w:hAnsi="Kalpurush" w:cs="Kalpurush" w:hint="cs"/>
          <w:sz w:val="24"/>
          <w:szCs w:val="24"/>
          <w:cs/>
          <w:lang w:bidi="bn-IN"/>
        </w:rPr>
        <w:t>এ</w:t>
      </w:r>
      <w:r w:rsidRPr="00B95AB6">
        <w:rPr>
          <w:rFonts w:ascii="Kalpurush" w:eastAsia="Nikosh" w:hAnsi="Kalpurush" w:cs="Kalpurush"/>
          <w:sz w:val="24"/>
          <w:szCs w:val="24"/>
          <w:cs/>
          <w:lang w:bidi="bn-BD"/>
        </w:rPr>
        <w:t>গুলো মারাত্বক কবীরা গুনাহ</w:t>
      </w:r>
      <w:r w:rsidR="00BE75DD"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যা পবিত্র কুরআনর হাদীসের আলোকে উলামায়ে </w:t>
      </w:r>
      <w:r w:rsidR="00BE75DD" w:rsidRPr="00B95AB6">
        <w:rPr>
          <w:rFonts w:ascii="Kalpurush" w:eastAsia="Nikosh" w:hAnsi="Kalpurush" w:cs="Kalpurush"/>
          <w:sz w:val="24"/>
          <w:szCs w:val="24"/>
          <w:cs/>
          <w:lang w:bidi="bn-BD"/>
        </w:rPr>
        <w:t>ক</w:t>
      </w:r>
      <w:r w:rsidR="00BE75DD"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রাম উল্লেখ করেছেন এবং বিশেষ করে ইমাম হাফেয শামসুদ্দীন আয</w:t>
      </w:r>
      <w:r w:rsidR="00BE75DD"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যাহাবী রহ</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আল-কাবায়ের কিতাবে সংকলন করেছেন। আল্লাহ যেন এ সকল গুনাহ থেকে বেচে থাকতে সাহায্য করেন এবং আমাদেরকে তাওফীক দিবেন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যে সব কাজ তিনি পছন্দ করেন না</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এবং সন্তুষ্ট হন না</w:t>
      </w:r>
      <w:r w:rsidRPr="00B95AB6">
        <w:rPr>
          <w:rFonts w:ascii="Kalpurush" w:eastAsia="Nikosh" w:hAnsi="Kalpurush" w:cs="Kalpurush"/>
          <w:sz w:val="24"/>
          <w:szCs w:val="24"/>
          <w:lang w:bidi="bn-BD"/>
        </w:rPr>
        <w:t xml:space="preserve">, </w:t>
      </w:r>
      <w:r w:rsidR="00BE75DD" w:rsidRPr="00B95AB6">
        <w:rPr>
          <w:rFonts w:ascii="Kalpurush" w:eastAsia="Nikosh" w:hAnsi="Kalpurush" w:cs="Kalpurush"/>
          <w:sz w:val="24"/>
          <w:szCs w:val="24"/>
          <w:cs/>
          <w:lang w:bidi="bn-BD"/>
        </w:rPr>
        <w:t>এসব কাজ থেকে বেচে থাকতে</w:t>
      </w:r>
      <w:r w:rsidR="00BE75DD"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এবং আমরা ঐ সব গুনাহ যা আমাদের থেকে প্রকাশ পেয়েছে আল্লাহ যেন আমাদের ঐ সকল পাপ ক্ষমা করেন এবং আল্লার নিকট প্রার্থনা করি তিনি যেন আমাদের ঐসব লোকদের অর্ন্তভুক্ত না করেন যাদের সম্পর্কে রাসূল</w:t>
      </w:r>
      <w:r w:rsidR="00BE75DD" w:rsidRPr="00B95AB6">
        <w:rPr>
          <w:rFonts w:ascii="Kalpurush" w:eastAsia="Nikosh" w:hAnsi="Kalpurush" w:cs="Kalpurush" w:hint="cs"/>
          <w:sz w:val="24"/>
          <w:szCs w:val="24"/>
          <w:cs/>
          <w:lang w:bidi="bn-IN"/>
        </w:rPr>
        <w:t>ুল্লাহ্</w:t>
      </w:r>
      <w:r w:rsidRPr="00B95AB6">
        <w:rPr>
          <w:rFonts w:ascii="Kalpurush" w:eastAsia="Nikosh" w:hAnsi="Kalpurush" w:cs="Kalpurush"/>
          <w:sz w:val="24"/>
          <w:szCs w:val="24"/>
          <w:cs/>
          <w:lang w:bidi="bn-BD"/>
        </w:rPr>
        <w:t xml:space="preserve"> </w:t>
      </w:r>
      <w:r w:rsidR="00BE75DD" w:rsidRPr="00B95AB6">
        <w:rPr>
          <w:rFonts w:ascii="Kalpurush" w:eastAsia="Nikosh" w:hAnsi="Kalpurush" w:cs="Kalpurush"/>
          <w:sz w:val="24"/>
          <w:szCs w:val="24"/>
          <w:cs/>
          <w:lang w:bidi="bn-BD"/>
        </w:rPr>
        <w:t>সাল্লাল্লাহু ‘আলাইহি ওয়াসাল্লাম</w:t>
      </w:r>
      <w:r w:rsidR="00BE75DD" w:rsidRPr="00B95AB6">
        <w:rPr>
          <w:rFonts w:ascii="Kalpurush" w:eastAsia="Nikosh" w:hAnsi="Kalpurush" w:cs="Kalpurush" w:hint="cs"/>
          <w:sz w:val="24"/>
          <w:szCs w:val="24"/>
          <w:cs/>
          <w:lang w:bidi="bn-IN"/>
        </w:rPr>
        <w:t xml:space="preserve"> </w:t>
      </w:r>
      <w:r w:rsidRPr="00B95AB6">
        <w:rPr>
          <w:rFonts w:ascii="Kalpurush" w:eastAsia="Nikosh" w:hAnsi="Kalpurush" w:cs="Kalpurush"/>
          <w:sz w:val="24"/>
          <w:szCs w:val="24"/>
          <w:cs/>
          <w:lang w:bidi="bn-BD"/>
        </w:rPr>
        <w:t>বলেন</w:t>
      </w:r>
      <w:r w:rsidRPr="00B95AB6">
        <w:rPr>
          <w:rFonts w:ascii="Kalpurush" w:eastAsia="Nikosh" w:hAnsi="Kalpurush" w:cs="Kalpurush"/>
          <w:sz w:val="24"/>
          <w:szCs w:val="24"/>
          <w:lang w:bidi="bn-BD"/>
        </w:rPr>
        <w:t xml:space="preserve">, </w:t>
      </w:r>
    </w:p>
    <w:p w:rsidR="002002F8" w:rsidRPr="00B95AB6" w:rsidRDefault="00B771D9" w:rsidP="00B95AB6">
      <w:pPr>
        <w:spacing w:after="120" w:line="240" w:lineRule="auto"/>
        <w:jc w:val="both"/>
        <w:rPr>
          <w:rFonts w:ascii="Times New Roman" w:eastAsia="Times New Roman" w:hAnsi="Times New Roman" w:cs="Vrinda"/>
          <w:color w:val="333399"/>
          <w:sz w:val="24"/>
          <w:szCs w:val="24"/>
          <w:rtl/>
          <w:cs/>
        </w:rPr>
      </w:pPr>
      <w:r w:rsidRPr="00B95AB6">
        <w:rPr>
          <w:rFonts w:ascii="Times New Roman" w:eastAsia="Times New Roman" w:hAnsi="Times New Roman" w:cs="KFGQPC Uthman Taha Naskh"/>
          <w:color w:val="333399"/>
          <w:sz w:val="24"/>
          <w:szCs w:val="24"/>
          <w:rtl/>
        </w:rPr>
        <w:t>«</w:t>
      </w:r>
      <w:r w:rsidRPr="00B95AB6">
        <w:rPr>
          <w:rFonts w:ascii="Times New Roman" w:eastAsia="Times New Roman" w:hAnsi="Times New Roman" w:cs="KFGQPC Uthman Taha Naskh" w:hint="cs"/>
          <w:color w:val="333399"/>
          <w:sz w:val="24"/>
          <w:szCs w:val="24"/>
          <w:rtl/>
        </w:rPr>
        <w:t>اتدرون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المفلس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إن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المفلس</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أمتي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من</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يأتي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يوم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القيامة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بصلاة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وصيام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وزكاة</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ويأتي</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وقدشتم</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هذا</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وقذف</w:t>
      </w:r>
      <w:r w:rsidRPr="00B95AB6">
        <w:rPr>
          <w:rFonts w:ascii="Times New Roman" w:eastAsia="Times New Roman" w:hAnsi="Times New Roman" w:cs="KFGQPC Uthman Taha Naskh"/>
          <w:color w:val="333399"/>
          <w:sz w:val="24"/>
          <w:szCs w:val="24"/>
          <w:rtl/>
        </w:rPr>
        <w:t xml:space="preserve"> </w:t>
      </w:r>
      <w:r w:rsidRPr="00B95AB6">
        <w:rPr>
          <w:rFonts w:ascii="Times New Roman" w:eastAsia="Times New Roman" w:hAnsi="Times New Roman" w:cs="KFGQPC Uthman Taha Naskh" w:hint="cs"/>
          <w:color w:val="333399"/>
          <w:sz w:val="24"/>
          <w:szCs w:val="24"/>
          <w:rtl/>
        </w:rPr>
        <w:t>هذا</w:t>
      </w:r>
      <w:r w:rsidRPr="00B95AB6">
        <w:rPr>
          <w:rFonts w:ascii="Times New Roman" w:eastAsia="Times New Roman" w:hAnsi="Times New Roman" w:cs="KFGQPC Uthman Taha Naskh" w:hint="eastAsia"/>
          <w:color w:val="333399"/>
          <w:sz w:val="24"/>
          <w:szCs w:val="24"/>
          <w:rtl/>
        </w:rPr>
        <w:t>»</w:t>
      </w:r>
      <w:r w:rsidRPr="00B95AB6">
        <w:rPr>
          <w:rFonts w:ascii="Times New Roman" w:eastAsia="Times New Roman" w:hAnsi="Times New Roman" w:cs="KFGQPC Uthman Taha Naskh"/>
          <w:color w:val="333399"/>
          <w:sz w:val="24"/>
          <w:szCs w:val="24"/>
          <w:rtl/>
        </w:rPr>
        <w:t>.</w:t>
      </w:r>
    </w:p>
    <w:p w:rsidR="002002F8" w:rsidRPr="00B95AB6" w:rsidRDefault="002002F8" w:rsidP="00B95AB6">
      <w:pPr>
        <w:bidi w:val="0"/>
        <w:spacing w:after="120" w:line="240" w:lineRule="auto"/>
        <w:jc w:val="both"/>
        <w:rPr>
          <w:rFonts w:ascii="Times New Roman" w:eastAsia="Times New Roman" w:hAnsi="Times New Roman" w:cs="KFGQPC Uthman Taha Naskh"/>
          <w:sz w:val="24"/>
          <w:szCs w:val="24"/>
          <w:rtl/>
          <w:cs/>
        </w:rPr>
      </w:pPr>
      <w:r w:rsidRPr="00B95AB6">
        <w:rPr>
          <w:rFonts w:ascii="Kalpurush" w:eastAsia="Nikosh" w:hAnsi="Kalpurush" w:cs="Kalpurush"/>
          <w:sz w:val="24"/>
          <w:szCs w:val="24"/>
          <w:cs/>
          <w:lang w:bidi="bn-BD"/>
        </w:rPr>
        <w:t>“তোমরা কি জান আমার উম্মতের মধ্যে দরিদ্র কে</w:t>
      </w:r>
      <w:r w:rsidR="00BE75DD" w:rsidRPr="00B95AB6">
        <w:rPr>
          <w:rFonts w:ascii="Kalpurush" w:eastAsia="Nikosh" w:hAnsi="Kalpurush" w:cs="Kalpurush" w:hint="cs"/>
          <w:sz w:val="24"/>
          <w:szCs w:val="24"/>
          <w:cs/>
          <w:lang w:bidi="bn-IN"/>
        </w:rPr>
        <w:t>?</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মনে রাখবে আমার উম্মতের মধ্যে দিরদ্র হল</w:t>
      </w:r>
      <w:r w:rsidR="00BE75DD" w:rsidRPr="00B95AB6">
        <w:rPr>
          <w:rFonts w:ascii="Kalpurush" w:eastAsia="Nikosh" w:hAnsi="Kalpurush" w:cs="Kalpurush" w:hint="cs"/>
          <w:sz w:val="24"/>
          <w:szCs w:val="24"/>
          <w:cs/>
          <w:lang w:bidi="bn-IN"/>
        </w:rPr>
        <w:t>ো</w:t>
      </w:r>
      <w:r w:rsidRPr="00B95AB6">
        <w:rPr>
          <w:rFonts w:ascii="Kalpurush" w:eastAsia="Nikosh" w:hAnsi="Kalpurush" w:cs="Kalpurush"/>
          <w:sz w:val="24"/>
          <w:szCs w:val="24"/>
          <w:cs/>
          <w:lang w:bidi="bn-BD"/>
        </w:rPr>
        <w:t xml:space="preserve"> ঐ লোক যে </w:t>
      </w:r>
      <w:r w:rsidRPr="00B95AB6">
        <w:rPr>
          <w:rFonts w:ascii="Kalpurush" w:eastAsia="Nikosh" w:hAnsi="Kalpurush" w:cs="Kalpurush"/>
          <w:sz w:val="24"/>
          <w:szCs w:val="24"/>
          <w:cs/>
          <w:lang w:bidi="bn-BD"/>
        </w:rPr>
        <w:lastRenderedPageBreak/>
        <w:t xml:space="preserve">কিয়ামতের দিন অনেক </w:t>
      </w:r>
      <w:r w:rsidR="00BE75DD" w:rsidRPr="00B95AB6">
        <w:rPr>
          <w:rFonts w:ascii="Kalpurush" w:eastAsia="Nikosh" w:hAnsi="Kalpurush" w:cs="Kalpurush" w:hint="cs"/>
          <w:sz w:val="24"/>
          <w:szCs w:val="24"/>
          <w:cs/>
          <w:lang w:bidi="bn-IN"/>
        </w:rPr>
        <w:t>সালাত</w:t>
      </w:r>
      <w:r w:rsidRPr="00B95AB6">
        <w:rPr>
          <w:rFonts w:ascii="Kalpurush" w:eastAsia="Nikosh" w:hAnsi="Kalpurush" w:cs="Kalpurush"/>
          <w:sz w:val="24"/>
          <w:szCs w:val="24"/>
          <w:lang w:bidi="bn-BD"/>
        </w:rPr>
        <w:t xml:space="preserve">, </w:t>
      </w:r>
      <w:r w:rsidR="00BE75DD" w:rsidRPr="00B95AB6">
        <w:rPr>
          <w:rFonts w:ascii="Kalpurush" w:eastAsia="Nikosh" w:hAnsi="Kalpurush" w:cs="Kalpurush" w:hint="cs"/>
          <w:sz w:val="24"/>
          <w:szCs w:val="24"/>
          <w:cs/>
          <w:lang w:bidi="bn-IN"/>
        </w:rPr>
        <w:t>সাওম</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ও যাকাত নিয়ে উপস্থিত হবে অথচ সে দুনিয়াতে কাউকে গালি দিয়েছে</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কাউকে অপবাদ দিয়েছে</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কারো সম্পদ ভক্ষণ করেছে আবার কাউকে রক্তাক্ত বা প্রহার করেছে</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অতঃপর আল্লাহ তার পুণ্য হতে তার দ্বারা ক্ষতিগ্রস্ত</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অত্যাচারিত ব্যক্তিদের পাওনা আদায় করে দিবেন। যখন পাওনাদারদের পাওনা পরিশোধ</w:t>
      </w:r>
      <w:r w:rsidR="00BE75DD" w:rsidRPr="00B95AB6">
        <w:rPr>
          <w:rFonts w:ascii="Kalpurush" w:eastAsia="Nikosh" w:hAnsi="Kalpurush" w:cs="Kalpurush"/>
          <w:sz w:val="24"/>
          <w:szCs w:val="24"/>
          <w:cs/>
          <w:lang w:bidi="bn-BD"/>
        </w:rPr>
        <w:t xml:space="preserve"> করার পূ</w:t>
      </w:r>
      <w:r w:rsidR="00BE75DD" w:rsidRPr="00B95AB6">
        <w:rPr>
          <w:rFonts w:ascii="Kalpurush" w:eastAsia="Nikosh" w:hAnsi="Kalpurush" w:cs="Kalpurush" w:hint="cs"/>
          <w:sz w:val="24"/>
          <w:szCs w:val="24"/>
          <w:cs/>
          <w:lang w:bidi="bn-IN"/>
        </w:rPr>
        <w:t>র্বে</w:t>
      </w:r>
      <w:r w:rsidRPr="00B95AB6">
        <w:rPr>
          <w:rFonts w:ascii="Kalpurush" w:eastAsia="Nikosh" w:hAnsi="Kalpurush" w:cs="Kalpurush"/>
          <w:sz w:val="24"/>
          <w:szCs w:val="24"/>
          <w:cs/>
          <w:lang w:bidi="bn-BD"/>
        </w:rPr>
        <w:t>ই ত</w:t>
      </w:r>
      <w:r w:rsidR="00BE75DD" w:rsidRPr="00B95AB6">
        <w:rPr>
          <w:rFonts w:ascii="Kalpurush" w:eastAsia="Nikosh" w:hAnsi="Kalpurush" w:cs="Kalpurush" w:hint="cs"/>
          <w:sz w:val="24"/>
          <w:szCs w:val="24"/>
          <w:cs/>
          <w:lang w:bidi="bn-IN"/>
        </w:rPr>
        <w:t>া</w:t>
      </w:r>
      <w:r w:rsidR="00BE75DD" w:rsidRPr="00B95AB6">
        <w:rPr>
          <w:rFonts w:ascii="Kalpurush" w:eastAsia="Nikosh" w:hAnsi="Kalpurush" w:cs="Kalpurush"/>
          <w:sz w:val="24"/>
          <w:szCs w:val="24"/>
          <w:cs/>
          <w:lang w:bidi="bn-BD"/>
        </w:rPr>
        <w:t>র</w:t>
      </w:r>
      <w:r w:rsidRPr="00B95AB6">
        <w:rPr>
          <w:rFonts w:ascii="Kalpurush" w:eastAsia="Nikosh" w:hAnsi="Kalpurush" w:cs="Kalpurush"/>
          <w:sz w:val="24"/>
          <w:szCs w:val="24"/>
          <w:cs/>
          <w:lang w:bidi="bn-BD"/>
        </w:rPr>
        <w:t xml:space="preserve"> পুণ্য শেষ হয়ে যাবে</w:t>
      </w:r>
      <w:r w:rsidRPr="00B95AB6">
        <w:rPr>
          <w:rFonts w:ascii="Kalpurush" w:eastAsia="Nikosh" w:hAnsi="Kalpurush" w:cs="Kalpurush"/>
          <w:sz w:val="24"/>
          <w:szCs w:val="24"/>
          <w:lang w:bidi="bn-BD"/>
        </w:rPr>
        <w:t>,</w:t>
      </w:r>
      <w:r w:rsidR="00BE75DD" w:rsidRPr="00B95AB6">
        <w:rPr>
          <w:rFonts w:ascii="Kalpurush" w:eastAsia="Nikosh" w:hAnsi="Kalpurush" w:cs="Kalpurush" w:hint="cs"/>
          <w:sz w:val="24"/>
          <w:szCs w:val="24"/>
          <w:cs/>
          <w:lang w:bidi="bn-IN"/>
        </w:rPr>
        <w:t xml:space="preserve"> </w:t>
      </w:r>
      <w:r w:rsidR="00BE75DD" w:rsidRPr="00B95AB6">
        <w:rPr>
          <w:rFonts w:ascii="Kalpurush" w:eastAsia="Nikosh" w:hAnsi="Kalpurush" w:cs="Kalpurush"/>
          <w:sz w:val="24"/>
          <w:szCs w:val="24"/>
          <w:cs/>
          <w:lang w:bidi="bn-BD"/>
        </w:rPr>
        <w:t>তখন তাদের পাপগুল</w:t>
      </w:r>
      <w:r w:rsidR="00BE75DD" w:rsidRPr="00B95AB6">
        <w:rPr>
          <w:rFonts w:ascii="Kalpurush" w:eastAsia="Nikosh" w:hAnsi="Kalpurush" w:cs="Kalpurush" w:hint="cs"/>
          <w:sz w:val="24"/>
          <w:szCs w:val="24"/>
          <w:cs/>
          <w:lang w:bidi="bn-IN"/>
        </w:rPr>
        <w:t>ো</w:t>
      </w:r>
      <w:r w:rsidR="00BE75DD" w:rsidRPr="00B95AB6">
        <w:rPr>
          <w:rFonts w:ascii="Kalpurush" w:eastAsia="Nikosh" w:hAnsi="Kalpurush" w:cs="Kalpurush"/>
          <w:sz w:val="24"/>
          <w:szCs w:val="24"/>
          <w:cs/>
          <w:lang w:bidi="bn-BD"/>
        </w:rPr>
        <w:t xml:space="preserve"> তার </w:t>
      </w:r>
      <w:r w:rsidR="00BE75DD" w:rsidRPr="00B95AB6">
        <w:rPr>
          <w:rFonts w:ascii="Kalpurush" w:eastAsia="Nikosh" w:hAnsi="Kalpurush" w:cs="Kalpurush" w:hint="cs"/>
          <w:sz w:val="24"/>
          <w:szCs w:val="24"/>
          <w:cs/>
          <w:lang w:bidi="bn-IN"/>
        </w:rPr>
        <w:t>ও</w:t>
      </w:r>
      <w:r w:rsidRPr="00B95AB6">
        <w:rPr>
          <w:rFonts w:ascii="Kalpurush" w:eastAsia="Nikosh" w:hAnsi="Kalpurush" w:cs="Kalpurush"/>
          <w:sz w:val="24"/>
          <w:szCs w:val="24"/>
          <w:cs/>
          <w:lang w:bidi="bn-BD"/>
        </w:rPr>
        <w:t>পর চাপিয়ে দেওয়া হবে</w:t>
      </w:r>
      <w:r w:rsidRPr="00B95AB6">
        <w:rPr>
          <w:rFonts w:ascii="Kalpurush" w:eastAsia="Nikosh" w:hAnsi="Kalpurush" w:cs="Kalpurush"/>
          <w:sz w:val="24"/>
          <w:szCs w:val="24"/>
          <w:lang w:bidi="bn-BD"/>
        </w:rPr>
        <w:t xml:space="preserve">, </w:t>
      </w:r>
      <w:r w:rsidR="00BE75DD" w:rsidRPr="00B95AB6">
        <w:rPr>
          <w:rFonts w:ascii="Kalpurush" w:eastAsia="Nikosh" w:hAnsi="Kalpurush" w:cs="Kalpurush"/>
          <w:sz w:val="24"/>
          <w:szCs w:val="24"/>
          <w:cs/>
          <w:lang w:bidi="bn-BD"/>
        </w:rPr>
        <w:t xml:space="preserve">তারপর তাকে </w:t>
      </w:r>
      <w:r w:rsidRPr="00B95AB6">
        <w:rPr>
          <w:rFonts w:ascii="Kalpurush" w:eastAsia="Nikosh" w:hAnsi="Kalpurush" w:cs="Kalpurush"/>
          <w:sz w:val="24"/>
          <w:szCs w:val="24"/>
          <w:cs/>
          <w:lang w:bidi="bn-BD"/>
        </w:rPr>
        <w:t>জাহান্নামে নিক্ষেপ করা হবে।”</w:t>
      </w:r>
      <w:r w:rsidR="00B771D9" w:rsidRPr="00B95AB6">
        <w:rPr>
          <w:rStyle w:val="FootnoteReference"/>
          <w:rFonts w:ascii="Kalpurush" w:eastAsia="Nikosh" w:hAnsi="Kalpurush" w:cs="Kalpurush"/>
          <w:sz w:val="24"/>
          <w:szCs w:val="24"/>
          <w:cs/>
          <w:lang w:bidi="bn-BD"/>
        </w:rPr>
        <w:footnoteReference w:id="99"/>
      </w:r>
    </w:p>
    <w:p w:rsidR="00F2420A" w:rsidRPr="002A331B" w:rsidRDefault="002002F8" w:rsidP="00B95AB6">
      <w:pPr>
        <w:bidi w:val="0"/>
        <w:spacing w:after="120" w:line="240" w:lineRule="auto"/>
        <w:jc w:val="center"/>
        <w:rPr>
          <w:rFonts w:ascii="Times New Roman" w:eastAsia="Times New Roman" w:hAnsi="Times New Roman" w:cs="KFGQPC Uthman Taha Naskh"/>
          <w:sz w:val="26"/>
        </w:rPr>
      </w:pPr>
      <w:r w:rsidRPr="00B95AB6">
        <w:rPr>
          <w:rFonts w:ascii="Kalpurush" w:eastAsia="Nikosh" w:hAnsi="Kalpurush" w:cs="Kalpurush"/>
          <w:sz w:val="24"/>
          <w:szCs w:val="24"/>
          <w:cs/>
          <w:lang w:bidi="bn-BD"/>
        </w:rPr>
        <w:t>সমাপ্ত</w:t>
      </w:r>
      <w:r w:rsidR="000A6307" w:rsidRPr="00471686">
        <w:rPr>
          <w:rFonts w:ascii="Kalpurush" w:hAnsi="Kalpurush"/>
          <w:sz w:val="40"/>
          <w:szCs w:val="40"/>
          <w:lang w:bidi="ar-EG"/>
        </w:rPr>
        <w:br w:type="page"/>
      </w:r>
    </w:p>
    <w:p w:rsidR="00F2420A" w:rsidRPr="00471686" w:rsidRDefault="00F2420A" w:rsidP="00184B62">
      <w:pPr>
        <w:bidi w:val="0"/>
        <w:jc w:val="both"/>
        <w:rPr>
          <w:rFonts w:ascii="Kalpurush" w:hAnsi="Kalpurush"/>
          <w:color w:val="006666"/>
          <w:sz w:val="36"/>
          <w:szCs w:val="36"/>
          <w:lang w:bidi="ar-EG"/>
        </w:rPr>
      </w:pPr>
    </w:p>
    <w:p w:rsidR="00F2420A" w:rsidRDefault="0075140C" w:rsidP="0075140C">
      <w:pPr>
        <w:bidi w:val="0"/>
        <w:jc w:val="both"/>
        <w:rPr>
          <w:rFonts w:ascii="Kalpurush" w:hAnsi="Kalpurush" w:cs="Kalpurush"/>
          <w:color w:val="006666"/>
          <w:sz w:val="24"/>
          <w:szCs w:val="24"/>
          <w:lang w:bidi="bn-BD"/>
        </w:rPr>
      </w:pPr>
      <w:r w:rsidRPr="0075140C">
        <w:rPr>
          <w:rFonts w:ascii="Kalpurush" w:hAnsi="Kalpurush" w:cs="Kalpurush" w:hint="cs"/>
          <w:color w:val="006666"/>
          <w:sz w:val="50"/>
          <w:szCs w:val="50"/>
          <w:cs/>
          <w:lang w:bidi="bn-BD"/>
        </w:rPr>
        <w:t>ক</w:t>
      </w:r>
      <w:r w:rsidRPr="0075140C">
        <w:rPr>
          <w:rFonts w:ascii="Kalpurush" w:hAnsi="Kalpurush" w:cs="Kalpurush" w:hint="cs"/>
          <w:color w:val="006666"/>
          <w:sz w:val="24"/>
          <w:szCs w:val="24"/>
          <w:cs/>
          <w:lang w:bidi="bn-BD"/>
        </w:rPr>
        <w:t>বীরা</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গুনাহ</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ইমাম</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শামসুদ্দীন</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আয</w:t>
      </w:r>
      <w:r w:rsidRPr="0075140C">
        <w:rPr>
          <w:rFonts w:ascii="Kalpurush" w:hAnsi="Kalpurush" w:cs="Kalpurush"/>
          <w:color w:val="006666"/>
          <w:sz w:val="24"/>
          <w:szCs w:val="24"/>
          <w:cs/>
          <w:lang w:bidi="bn-BD"/>
        </w:rPr>
        <w:t>-</w:t>
      </w:r>
      <w:r w:rsidRPr="0075140C">
        <w:rPr>
          <w:rFonts w:ascii="Kalpurush" w:hAnsi="Kalpurush" w:cs="Kalpurush" w:hint="cs"/>
          <w:color w:val="006666"/>
          <w:sz w:val="24"/>
          <w:szCs w:val="24"/>
          <w:cs/>
          <w:lang w:bidi="bn-BD"/>
        </w:rPr>
        <w:t>যাহবী</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সংকলিত</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প্রসিদ্ধ</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গ্রন্থ</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মুখতাসার</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আল</w:t>
      </w:r>
      <w:r w:rsidR="00B61360">
        <w:rPr>
          <w:rFonts w:ascii="Kalpurush" w:hAnsi="Kalpurush" w:cs="Kalpurush" w:hint="cs"/>
          <w:color w:val="006666"/>
          <w:sz w:val="24"/>
          <w:szCs w:val="24"/>
          <w:cs/>
          <w:lang w:bidi="bn-BD"/>
        </w:rPr>
        <w:t>-</w:t>
      </w:r>
      <w:r w:rsidRPr="0075140C">
        <w:rPr>
          <w:rFonts w:ascii="Kalpurush" w:hAnsi="Kalpurush" w:cs="Kalpurush" w:hint="cs"/>
          <w:color w:val="006666"/>
          <w:sz w:val="24"/>
          <w:szCs w:val="24"/>
          <w:cs/>
          <w:lang w:bidi="bn-BD"/>
        </w:rPr>
        <w:t>কাবায়ের</w:t>
      </w:r>
      <w:r w:rsidRPr="0075140C">
        <w:rPr>
          <w:rFonts w:ascii="Kalpurush" w:hAnsi="Kalpurush" w:cs="Kalpurush"/>
          <w:color w:val="006666"/>
          <w:sz w:val="24"/>
          <w:szCs w:val="24"/>
          <w:lang w:bidi="bn-BD"/>
        </w:rPr>
        <w:t xml:space="preserve">, </w:t>
      </w:r>
      <w:r w:rsidRPr="0075140C">
        <w:rPr>
          <w:rFonts w:ascii="Kalpurush" w:hAnsi="Kalpurush" w:cs="Kalpurush" w:hint="cs"/>
          <w:color w:val="006666"/>
          <w:sz w:val="24"/>
          <w:szCs w:val="24"/>
          <w:cs/>
          <w:lang w:bidi="bn-BD"/>
        </w:rPr>
        <w:t>যা</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বাংলা</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ভাষায়</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অনুবাদ</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করে</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নাম</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দেওয়া</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হয়েছে</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কবীরা</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গুনাহ।</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এ</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বইটি</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মানুষের</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মাঝে</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ব্যাপক</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সাড়া</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জাগিয়েছে।</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বড়</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বড়</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গুনাহ</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চিহ্নিত</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করা</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ও</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সেগুলো</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থেকে</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বেঁচে</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থাকার</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ক্ষেত্রে</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এ</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বইটি</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একটি</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গুরুত্বপূর্ণ</w:t>
      </w:r>
      <w:r w:rsidRPr="0075140C">
        <w:rPr>
          <w:rFonts w:ascii="Kalpurush" w:hAnsi="Kalpurush" w:cs="Kalpurush"/>
          <w:color w:val="006666"/>
          <w:sz w:val="24"/>
          <w:szCs w:val="24"/>
          <w:cs/>
          <w:lang w:bidi="bn-BD"/>
        </w:rPr>
        <w:t xml:space="preserve"> </w:t>
      </w:r>
      <w:r w:rsidRPr="0075140C">
        <w:rPr>
          <w:rFonts w:ascii="Kalpurush" w:hAnsi="Kalpurush" w:cs="Kalpurush" w:hint="cs"/>
          <w:color w:val="006666"/>
          <w:sz w:val="24"/>
          <w:szCs w:val="24"/>
          <w:cs/>
          <w:lang w:bidi="bn-BD"/>
        </w:rPr>
        <w:t>পথ</w:t>
      </w:r>
      <w:r w:rsidRPr="0075140C">
        <w:rPr>
          <w:rFonts w:ascii="Kalpurush" w:hAnsi="Kalpurush" w:cs="Kalpurush"/>
          <w:color w:val="006666"/>
          <w:sz w:val="24"/>
          <w:szCs w:val="24"/>
          <w:cs/>
          <w:lang w:bidi="bn-BD"/>
        </w:rPr>
        <w:t>-</w:t>
      </w:r>
      <w:r w:rsidRPr="0075140C">
        <w:rPr>
          <w:rFonts w:ascii="Kalpurush" w:hAnsi="Kalpurush" w:cs="Kalpurush" w:hint="cs"/>
          <w:color w:val="006666"/>
          <w:sz w:val="24"/>
          <w:szCs w:val="24"/>
          <w:cs/>
          <w:lang w:bidi="bn-BD"/>
        </w:rPr>
        <w:t>নির্দেশক।</w:t>
      </w:r>
    </w:p>
    <w:p w:rsidR="00733D07" w:rsidRDefault="00733D07" w:rsidP="00733D07">
      <w:pPr>
        <w:bidi w:val="0"/>
        <w:jc w:val="both"/>
        <w:rPr>
          <w:rFonts w:ascii="Kalpurush" w:hAnsi="Kalpurush" w:cs="Kalpurush"/>
          <w:color w:val="006666"/>
          <w:sz w:val="24"/>
          <w:szCs w:val="24"/>
          <w:lang w:bidi="bn-BD"/>
        </w:rPr>
      </w:pPr>
    </w:p>
    <w:p w:rsidR="00733D07" w:rsidRDefault="00733D07" w:rsidP="00733D07">
      <w:pPr>
        <w:bidi w:val="0"/>
        <w:jc w:val="both"/>
        <w:rPr>
          <w:rFonts w:ascii="Kalpurush" w:hAnsi="Kalpurush" w:cs="Kalpurush"/>
          <w:color w:val="006666"/>
          <w:sz w:val="24"/>
          <w:szCs w:val="24"/>
          <w:lang w:bidi="bn-BD"/>
        </w:rPr>
      </w:pPr>
    </w:p>
    <w:p w:rsidR="00733D07" w:rsidRDefault="00733D07" w:rsidP="00733D07">
      <w:pPr>
        <w:bidi w:val="0"/>
        <w:jc w:val="both"/>
        <w:rPr>
          <w:rFonts w:ascii="Kalpurush" w:hAnsi="Kalpurush" w:cs="Kalpurush"/>
          <w:color w:val="006666"/>
          <w:sz w:val="24"/>
          <w:szCs w:val="24"/>
          <w:lang w:bidi="bn-BD"/>
        </w:rPr>
      </w:pPr>
    </w:p>
    <w:p w:rsidR="00733D07" w:rsidRDefault="00733D07" w:rsidP="00733D07">
      <w:pPr>
        <w:bidi w:val="0"/>
        <w:jc w:val="both"/>
        <w:rPr>
          <w:rFonts w:ascii="Kalpurush" w:hAnsi="Kalpurush" w:cs="Kalpurush"/>
          <w:color w:val="006666"/>
          <w:sz w:val="24"/>
          <w:szCs w:val="24"/>
          <w:lang w:bidi="bn-BD"/>
        </w:rPr>
      </w:pPr>
    </w:p>
    <w:p w:rsidR="00733D07" w:rsidRDefault="00733D07" w:rsidP="00733D07">
      <w:pPr>
        <w:bidi w:val="0"/>
        <w:jc w:val="both"/>
        <w:rPr>
          <w:rFonts w:ascii="Kalpurush" w:hAnsi="Kalpurush" w:cs="Kalpurush"/>
          <w:color w:val="006666"/>
          <w:sz w:val="24"/>
          <w:szCs w:val="24"/>
          <w:lang w:bidi="bn-BD"/>
        </w:rPr>
      </w:pPr>
    </w:p>
    <w:p w:rsidR="00733D07" w:rsidRDefault="00733D07" w:rsidP="00733D07">
      <w:pPr>
        <w:bidi w:val="0"/>
        <w:jc w:val="both"/>
        <w:rPr>
          <w:rFonts w:ascii="Kalpurush" w:hAnsi="Kalpurush" w:cs="Kalpurush"/>
          <w:color w:val="006666"/>
          <w:sz w:val="24"/>
          <w:szCs w:val="24"/>
          <w:lang w:bidi="bn-BD"/>
        </w:rPr>
      </w:pPr>
    </w:p>
    <w:p w:rsidR="00733D07" w:rsidRDefault="00733D07" w:rsidP="00733D07">
      <w:pPr>
        <w:bidi w:val="0"/>
        <w:jc w:val="both"/>
        <w:rPr>
          <w:rFonts w:ascii="Kalpurush" w:hAnsi="Kalpurush" w:cs="Kalpurush"/>
          <w:color w:val="006666"/>
          <w:sz w:val="24"/>
          <w:szCs w:val="24"/>
          <w:lang w:bidi="bn-BD"/>
        </w:rPr>
      </w:pPr>
      <w:bookmarkStart w:id="0" w:name="_GoBack"/>
      <w:r w:rsidRPr="00471686">
        <w:rPr>
          <w:rFonts w:ascii="Kalpurush" w:hAnsi="Kalpurush"/>
          <w:noProof/>
          <w:color w:val="006666"/>
          <w:sz w:val="36"/>
          <w:szCs w:val="36"/>
        </w:rPr>
        <w:lastRenderedPageBreak/>
        <w:drawing>
          <wp:anchor distT="0" distB="0" distL="114300" distR="114300" simplePos="0" relativeHeight="251661311" behindDoc="1" locked="0" layoutInCell="1" allowOverlap="1" wp14:anchorId="55E241CF" wp14:editId="6403901E">
            <wp:simplePos x="0" y="0"/>
            <wp:positionH relativeFrom="page">
              <wp:posOffset>-30025</wp:posOffset>
            </wp:positionH>
            <wp:positionV relativeFrom="page">
              <wp:posOffset>14482</wp:posOffset>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40772" cy="6519480"/>
                    </a:xfrm>
                    <a:prstGeom prst="rect">
                      <a:avLst/>
                    </a:prstGeom>
                  </pic:spPr>
                </pic:pic>
              </a:graphicData>
            </a:graphic>
            <wp14:sizeRelH relativeFrom="margin">
              <wp14:pctWidth>0</wp14:pctWidth>
            </wp14:sizeRelH>
            <wp14:sizeRelV relativeFrom="margin">
              <wp14:pctHeight>0</wp14:pctHeight>
            </wp14:sizeRelV>
          </wp:anchor>
        </w:drawing>
      </w:r>
      <w:bookmarkEnd w:id="0"/>
    </w:p>
    <w:p w:rsidR="00733D07" w:rsidRPr="0075140C" w:rsidRDefault="00733D07" w:rsidP="00733D07">
      <w:pPr>
        <w:bidi w:val="0"/>
        <w:jc w:val="both"/>
        <w:rPr>
          <w:rFonts w:ascii="Kalpurush" w:hAnsi="Kalpurush" w:cs="Kalpurush"/>
          <w:color w:val="006666"/>
          <w:sz w:val="24"/>
          <w:szCs w:val="24"/>
          <w:lang w:bidi="bn-BD"/>
        </w:rPr>
      </w:pPr>
    </w:p>
    <w:p w:rsidR="00F2420A" w:rsidRPr="00471686" w:rsidRDefault="00F2420A" w:rsidP="00184B62">
      <w:pPr>
        <w:bidi w:val="0"/>
        <w:jc w:val="both"/>
        <w:rPr>
          <w:rFonts w:ascii="Kalpurush" w:hAnsi="Kalpurush"/>
          <w:color w:val="006666"/>
          <w:sz w:val="40"/>
          <w:szCs w:val="40"/>
          <w:lang w:bidi="ar-EG"/>
        </w:rPr>
      </w:pPr>
    </w:p>
    <w:p w:rsidR="005666DC" w:rsidRPr="00471686" w:rsidRDefault="005666DC" w:rsidP="00184B62">
      <w:pPr>
        <w:bidi w:val="0"/>
        <w:jc w:val="both"/>
        <w:rPr>
          <w:rFonts w:ascii="Kalpurush" w:hAnsi="Kalpurush"/>
          <w:color w:val="006666"/>
          <w:sz w:val="40"/>
          <w:szCs w:val="40"/>
          <w:lang w:bidi="ar-EG"/>
        </w:rPr>
      </w:pPr>
    </w:p>
    <w:sectPr w:rsidR="005666DC" w:rsidRPr="00471686"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15CD" w:rsidRDefault="00B815CD" w:rsidP="00E32771">
      <w:pPr>
        <w:spacing w:after="0" w:line="240" w:lineRule="auto"/>
      </w:pPr>
      <w:r>
        <w:separator/>
      </w:r>
    </w:p>
  </w:endnote>
  <w:endnote w:type="continuationSeparator" w:id="0">
    <w:p w:rsidR="00B815CD" w:rsidRDefault="00B815C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D71B7779-C38C-4EE7-80DA-E032B94EB739}"/>
    <w:embedBold r:id="rId2" w:fontKey="{F639E5E3-6071-4F39-A9FD-89EB4DEF9767}"/>
  </w:font>
  <w:font w:name="Arial">
    <w:panose1 w:val="020B0604020202020204"/>
    <w:charset w:val="00"/>
    <w:family w:val="swiss"/>
    <w:pitch w:val="variable"/>
    <w:sig w:usb0="E0000AFF" w:usb1="00007843" w:usb2="00000001" w:usb3="00000000" w:csb0="000001BF" w:csb1="00000000"/>
    <w:embedRegular r:id="rId3" w:fontKey="{EB701473-0A25-42D7-BCA6-928F0A97C2FB}"/>
    <w:embedBold r:id="rId4" w:fontKey="{40614577-84B2-4C17-99A1-12F6713B2809}"/>
  </w:font>
  <w:font w:name="Garamond">
    <w:panose1 w:val="02020404030301010803"/>
    <w:charset w:val="EE"/>
    <w:family w:val="roman"/>
    <w:pitch w:val="variable"/>
    <w:sig w:usb0="00000005" w:usb1="00000000" w:usb2="00000000" w:usb3="00000000" w:csb0="00000002" w:csb1="00000000"/>
    <w:embedBold r:id="rId5" w:fontKey="{79D83E42-B756-476B-8466-F6DEA3E5CAA8}"/>
  </w:font>
  <w:font w:name="Times New Roman">
    <w:panose1 w:val="02020603050405020304"/>
    <w:charset w:val="00"/>
    <w:family w:val="roman"/>
    <w:pitch w:val="variable"/>
    <w:sig w:usb0="E0000AFF" w:usb1="00007843" w:usb2="00000001" w:usb3="00000000" w:csb0="000001BF" w:csb1="00000000"/>
    <w:embedRegular r:id="rId6" w:fontKey="{50CE3272-8297-4EDB-9909-7355C369C302}"/>
    <w:embedBold r:id="rId7" w:fontKey="{CC5C9EFA-F824-41E1-9196-A72314480C5B}"/>
  </w:font>
  <w:font w:name="SutonnyMJ">
    <w:panose1 w:val="00000000000000000000"/>
    <w:charset w:val="00"/>
    <w:family w:val="auto"/>
    <w:pitch w:val="variable"/>
    <w:sig w:usb0="00000003" w:usb1="00000000" w:usb2="00000000" w:usb3="00000000" w:csb0="00000001" w:csb1="00000000"/>
    <w:embedBold r:id="rId8" w:fontKey="{D865BBB7-1B7C-4436-9996-AB3C67EE3FA9}"/>
  </w:font>
  <w:font w:name="Traditional Arabic">
    <w:panose1 w:val="02020603050405020304"/>
    <w:charset w:val="B2"/>
    <w:family w:val="auto"/>
    <w:pitch w:val="variable"/>
    <w:sig w:usb0="00002001" w:usb1="00000000" w:usb2="00000000" w:usb3="00000000" w:csb0="00000040" w:csb1="00000000"/>
    <w:embedBold r:id="rId9" w:fontKey="{FA972B74-3E7B-4717-AF2E-716E1AFBC117}"/>
  </w:font>
  <w:font w:name="Tahoma">
    <w:panose1 w:val="020B0604030504040204"/>
    <w:charset w:val="00"/>
    <w:family w:val="swiss"/>
    <w:pitch w:val="variable"/>
    <w:sig w:usb0="61002A87" w:usb1="80000000" w:usb2="00000008" w:usb3="00000000" w:csb0="000101FF" w:csb1="00000000"/>
    <w:embedRegular r:id="rId10" w:fontKey="{F5EE0E52-90E5-4C65-9AE7-618CAAF0E29F}"/>
  </w:font>
  <w:font w:name="Kalpurush">
    <w:panose1 w:val="02000600000000000000"/>
    <w:charset w:val="00"/>
    <w:family w:val="auto"/>
    <w:pitch w:val="variable"/>
    <w:sig w:usb0="00010003" w:usb1="00000000" w:usb2="00000000" w:usb3="00000000" w:csb0="00000001" w:csb1="00000000"/>
    <w:embedRegular r:id="rId11" w:fontKey="{BB6699B4-DA83-4959-8C15-0A8FEBBF605E}"/>
    <w:embedBold r:id="rId12" w:fontKey="{C7A81B5D-5759-42C6-90E4-01FA0F97DB87}"/>
  </w:font>
  <w:font w:name="Wingdings">
    <w:panose1 w:val="05000000000000000000"/>
    <w:charset w:val="02"/>
    <w:family w:val="auto"/>
    <w:pitch w:val="variable"/>
    <w:sig w:usb0="00000000" w:usb1="10000000" w:usb2="00000000" w:usb3="00000000" w:csb0="80000000" w:csb1="00000000"/>
    <w:embedRegular r:id="rId13" w:fontKey="{CF57813E-F99C-4159-A965-60EB36AFEA03}"/>
  </w:font>
  <w:font w:name="Mohammad Bold Normal">
    <w:charset w:val="B2"/>
    <w:family w:val="auto"/>
    <w:pitch w:val="variable"/>
    <w:sig w:usb0="00002001" w:usb1="00000000" w:usb2="00000000" w:usb3="00000000" w:csb0="00000040" w:csb1="00000000"/>
    <w:embedRegular r:id="rId14" w:fontKey="{0C8486A0-5686-44F9-9DF1-32C64F306C95}"/>
    <w:embedBold r:id="rId15" w:fontKey="{E4DB25CF-6E2E-41F2-9A71-F4C93CA82D3B}"/>
  </w:font>
  <w:font w:name="Wingdings 2">
    <w:panose1 w:val="05020102010507070707"/>
    <w:charset w:val="02"/>
    <w:family w:val="roman"/>
    <w:pitch w:val="variable"/>
    <w:sig w:usb0="00000000" w:usb1="10000000" w:usb2="00000000" w:usb3="00000000" w:csb0="80000000" w:csb1="00000000"/>
    <w:embedRegular r:id="rId16" w:fontKey="{29CB53A9-0478-4023-9765-FEA7D5EEC245}"/>
  </w:font>
  <w:font w:name="Gotham Narrow Medium">
    <w:altName w:val="Times New Roman"/>
    <w:panose1 w:val="00000000000000000000"/>
    <w:charset w:val="00"/>
    <w:family w:val="modern"/>
    <w:notTrueType/>
    <w:pitch w:val="variable"/>
    <w:sig w:usb0="A00000FF" w:usb1="4000004A" w:usb2="00000000" w:usb3="00000000" w:csb0="0000009B" w:csb1="00000000"/>
  </w:font>
  <w:font w:name="Kalpurush ANSI">
    <w:panose1 w:val="02000000000000000000"/>
    <w:charset w:val="00"/>
    <w:family w:val="auto"/>
    <w:pitch w:val="variable"/>
    <w:sig w:usb0="A00000AF" w:usb1="00000048" w:usb2="00000000" w:usb3="00000000" w:csb0="00000111" w:csb1="00000000"/>
    <w:embedBold r:id="rId17" w:fontKey="{F2E14A5A-FF5F-4A2A-8D55-C2FD2880C96C}"/>
  </w:font>
  <w:font w:name="Gotham Narrow Book">
    <w:altName w:val="Times New Roman"/>
    <w:panose1 w:val="00000000000000000000"/>
    <w:charset w:val="00"/>
    <w:family w:val="modern"/>
    <w:notTrueType/>
    <w:pitch w:val="variable"/>
    <w:sig w:usb0="A00000FF"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18" w:fontKey="{6FB8379B-7C34-4492-9F1F-971AC4C3911A}"/>
  </w:font>
  <w:font w:name="Gotham Light">
    <w:altName w:val="Arial"/>
    <w:panose1 w:val="00000000000000000000"/>
    <w:charset w:val="00"/>
    <w:family w:val="modern"/>
    <w:notTrueType/>
    <w:pitch w:val="variable"/>
    <w:sig w:usb0="00000001" w:usb1="4000004A" w:usb2="00000000" w:usb3="00000000" w:csb0="0000000B" w:csb1="00000000"/>
  </w:font>
  <w:font w:name="Adobe نسخ Medium">
    <w:altName w:val="Arial"/>
    <w:panose1 w:val="00000000000000000000"/>
    <w:charset w:val="00"/>
    <w:family w:val="modern"/>
    <w:notTrueType/>
    <w:pitch w:val="variable"/>
    <w:sig w:usb0="00002003"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19" w:fontKey="{3E82697E-A88F-4427-8060-7CE0380300E4}"/>
    <w:embedBold r:id="rId20" w:fontKey="{17B9CCB2-3C03-416A-AA2D-EAD546E0F76B}"/>
  </w:font>
  <w:font w:name="Nikosh">
    <w:charset w:val="00"/>
    <w:family w:val="auto"/>
    <w:pitch w:val="variable"/>
    <w:sig w:usb0="00018003" w:usb1="00000000" w:usb2="00000000" w:usb3="00000000" w:csb0="00000001" w:csb1="00000000"/>
    <w:embedRegular r:id="rId21" w:fontKey="{F4A0FBBB-8487-4B7A-B19E-100C8A944A64}"/>
    <w:embedBold r:id="rId22" w:fontKey="{F45503C9-9695-4565-A697-FFF6F9D43837}"/>
  </w:font>
  <w:font w:name="SolaimanLipi">
    <w:panose1 w:val="03000600000000000000"/>
    <w:charset w:val="00"/>
    <w:family w:val="script"/>
    <w:pitch w:val="variable"/>
    <w:sig w:usb0="80018007" w:usb1="00002000" w:usb2="00000000" w:usb3="00000000" w:csb0="00000093" w:csb1="00000000"/>
    <w:embedRegular r:id="rId23" w:fontKey="{C92EEFF8-78F6-411F-AAC7-C4616877F9DB}"/>
  </w:font>
  <w:font w:name="Arial Unicode MS">
    <w:panose1 w:val="020B0604020202020204"/>
    <w:charset w:val="80"/>
    <w:family w:val="swiss"/>
    <w:pitch w:val="variable"/>
    <w:sig w:usb0="F7FFAFFF" w:usb1="E9DFFFFF" w:usb2="0000003F" w:usb3="00000000" w:csb0="003F01FF" w:csb1="00000000"/>
    <w:embedRegular r:id="rId24" w:subsetted="1" w:fontKey="{4742E1A9-1A99-42DA-9572-39A692E861C1}"/>
  </w:font>
  <w:font w:name="KFGQPC Uthmanic Script HAFS">
    <w:panose1 w:val="02000000000000000000"/>
    <w:charset w:val="B2"/>
    <w:family w:val="auto"/>
    <w:pitch w:val="variable"/>
    <w:sig w:usb0="00002001" w:usb1="00000000" w:usb2="00000000" w:usb3="00000000" w:csb0="00000040" w:csb1="00000000"/>
    <w:embedRegular r:id="rId25" w:fontKey="{E1B9CF9E-2729-404A-966A-D1DBDA2F632B}"/>
  </w:font>
  <w:font w:name="Vrinda">
    <w:panose1 w:val="020B0502040204020203"/>
    <w:charset w:val="00"/>
    <w:family w:val="swiss"/>
    <w:pitch w:val="variable"/>
    <w:sig w:usb0="00010003" w:usb1="00000000" w:usb2="00000000" w:usb3="00000000" w:csb0="00000001" w:csb1="00000000"/>
    <w:embedRegular r:id="rId26" w:fontKey="{AF01CB6E-1FB2-4770-9D36-4F34A503A1DB}"/>
    <w:embedBold r:id="rId27" w:fontKey="{AC649A21-4652-42FF-9A98-A5F1993E48D9}"/>
  </w:font>
  <w:font w:name="mylotus">
    <w:altName w:val="Times New Roman"/>
    <w:panose1 w:val="02000000000000000000"/>
    <w:charset w:val="00"/>
    <w:family w:val="auto"/>
    <w:pitch w:val="variable"/>
    <w:sig w:usb0="00002007" w:usb1="80000000" w:usb2="00000008" w:usb3="00000000" w:csb0="00000043" w:csb1="00000000"/>
    <w:embedRegular r:id="rId28" w:fontKey="{597FD80A-E4C1-474B-8ECE-4096C6AE0AC4}"/>
  </w:font>
  <w:font w:name="Mangal">
    <w:panose1 w:val="02040503050203030202"/>
    <w:charset w:val="00"/>
    <w:family w:val="roman"/>
    <w:pitch w:val="variable"/>
    <w:sig w:usb0="00008003" w:usb1="00000000" w:usb2="00000000" w:usb3="00000000" w:csb0="00000001" w:csb1="00000000"/>
    <w:embedRegular r:id="rId29" w:fontKey="{364300AC-BD3F-47A9-85EA-7712970DDEF7}"/>
  </w:font>
  <w:font w:name="Shonar Bangla">
    <w:altName w:val="Segoe UI"/>
    <w:panose1 w:val="020B0502040204020203"/>
    <w:charset w:val="00"/>
    <w:family w:val="swiss"/>
    <w:pitch w:val="variable"/>
    <w:sig w:usb0="00010003" w:usb1="00000000" w:usb2="00000000" w:usb3="00000000" w:csb0="00000001" w:csb1="00000000"/>
    <w:embedRegular r:id="rId30" w:fontKey="{08A9C2A5-76B2-479F-9DFE-ADADFDF61401}"/>
  </w:font>
  <w:font w:name="Calibri Light">
    <w:panose1 w:val="020F0302020204030204"/>
    <w:charset w:val="00"/>
    <w:family w:val="swiss"/>
    <w:pitch w:val="variable"/>
    <w:sig w:usb0="A00002EF" w:usb1="4000207B" w:usb2="00000000" w:usb3="00000000" w:csb0="0000019F" w:csb1="00000000"/>
    <w:embedRegular r:id="rId31" w:fontKey="{9756EC70-4B29-48CC-B19D-C4EF6B957D0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B88" w:rsidRDefault="006A7B88">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-61136</wp:posOffset>
              </wp:positionV>
              <wp:extent cx="4717701" cy="244515"/>
              <wp:effectExtent l="0" t="0" r="6985" b="0"/>
              <wp:wrapNone/>
              <wp:docPr id="3" name="Group 3"/>
              <wp:cNvGraphicFramePr/>
              <a:graphic xmlns:a="http://schemas.openxmlformats.org/drawingml/2006/main">
                <a:graphicData uri="http://schemas.microsoft.com/office/word/2010/wordprocessingGroup">
                  <wpg:wgp>
                    <wpg:cNvGrpSpPr/>
                    <wpg:grpSpPr>
                      <a:xfrm>
                        <a:off x="0" y="0"/>
                        <a:ext cx="4717701" cy="24451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707B9C2"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15CD" w:rsidRDefault="00B815CD" w:rsidP="00184B62">
      <w:pPr>
        <w:bidi w:val="0"/>
        <w:spacing w:after="0" w:line="240" w:lineRule="auto"/>
      </w:pPr>
      <w:r>
        <w:separator/>
      </w:r>
    </w:p>
  </w:footnote>
  <w:footnote w:type="continuationSeparator" w:id="0">
    <w:p w:rsidR="00B815CD" w:rsidRDefault="00B815CD" w:rsidP="00223B3B">
      <w:pPr>
        <w:bidi w:val="0"/>
        <w:spacing w:after="0" w:line="240" w:lineRule="auto"/>
      </w:pPr>
      <w:r>
        <w:continuationSeparator/>
      </w:r>
    </w:p>
  </w:footnote>
  <w:footnote w:type="continuationNotice" w:id="1">
    <w:p w:rsidR="00B815CD" w:rsidRDefault="00B815CD" w:rsidP="00223B3B">
      <w:pPr>
        <w:bidi w:val="0"/>
        <w:spacing w:after="0" w:line="240" w:lineRule="auto"/>
      </w:pPr>
    </w:p>
  </w:footnote>
  <w:footnote w:id="2">
    <w:p w:rsidR="005E63D1" w:rsidRDefault="005E63D1" w:rsidP="005E63D1">
      <w:pPr>
        <w:pStyle w:val="FootnoteText"/>
        <w:bidi w:val="0"/>
        <w:rPr>
          <w:cs/>
          <w:lang w:bidi="bn-IN"/>
        </w:rPr>
      </w:pPr>
      <w:r>
        <w:rPr>
          <w:rStyle w:val="FootnoteReference"/>
        </w:rPr>
        <w:footnoteRef/>
      </w:r>
      <w:r>
        <w:rPr>
          <w:rtl/>
        </w:rPr>
        <w:t xml:space="preserve"> </w:t>
      </w:r>
      <w:r>
        <w:rPr>
          <w:rFonts w:ascii="Kalpurush" w:eastAsia="Nikosh" w:hAnsi="Kalpurush" w:cs="Kalpurush" w:hint="cs"/>
          <w:sz w:val="26"/>
          <w:cs/>
          <w:lang w:bidi="bn-IN"/>
        </w:rPr>
        <w:t xml:space="preserve">সহীহ </w:t>
      </w:r>
      <w:r w:rsidRPr="002002F8">
        <w:rPr>
          <w:rFonts w:ascii="Kalpurush" w:eastAsia="Nikosh" w:hAnsi="Kalpurush" w:cs="Kalpurush"/>
          <w:sz w:val="26"/>
          <w:cs/>
          <w:lang w:bidi="bn-BD"/>
        </w:rPr>
        <w:t>মুসলিম</w:t>
      </w:r>
      <w:r>
        <w:rPr>
          <w:rFonts w:ascii="Kalpurush" w:eastAsia="Nikosh" w:hAnsi="Kalpurush" w:cs="Kalpurush" w:hint="cs"/>
          <w:sz w:val="26"/>
          <w:cs/>
          <w:lang w:bidi="hi-IN"/>
        </w:rPr>
        <w:t>।</w:t>
      </w:r>
    </w:p>
  </w:footnote>
  <w:footnote w:id="3">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৫৩০০</w:t>
      </w:r>
      <w:r>
        <w:rPr>
          <w:rFonts w:ascii="Kalpurush" w:eastAsia="Nikosh" w:hAnsi="Kalpurush" w:cs="Kalpurush" w:hint="cs"/>
          <w:sz w:val="26"/>
          <w:cs/>
          <w:lang w:bidi="hi-IN"/>
        </w:rPr>
        <w:t>।</w:t>
      </w:r>
    </w:p>
  </w:footnote>
  <w:footnote w:id="4">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২৫৬</w:t>
      </w:r>
      <w:r>
        <w:rPr>
          <w:rFonts w:ascii="Kalpurush" w:eastAsia="Nikosh" w:hAnsi="Kalpurush" w:cs="Kalpurush" w:hint="cs"/>
          <w:sz w:val="26"/>
          <w:cs/>
          <w:lang w:bidi="hi-IN"/>
        </w:rPr>
        <w:t>।</w:t>
      </w:r>
    </w:p>
  </w:footnote>
  <w:footnote w:id="5">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hint="cs"/>
          <w:sz w:val="26"/>
          <w:cs/>
          <w:lang w:bidi="bn-IN"/>
        </w:rPr>
        <w:t xml:space="preserve">সহীহ </w:t>
      </w:r>
      <w:r w:rsidRPr="002002F8">
        <w:rPr>
          <w:rFonts w:ascii="Kalpurush" w:eastAsia="Nikosh" w:hAnsi="Kalpurush" w:cs="Kalpurush"/>
          <w:sz w:val="26"/>
          <w:cs/>
          <w:lang w:bidi="bn-BD"/>
        </w:rPr>
        <w:t>মুসলিম</w:t>
      </w:r>
      <w:r>
        <w:rPr>
          <w:rFonts w:ascii="Kalpurush" w:eastAsia="Nikosh" w:hAnsi="Kalpurush" w:cs="Kalpurush" w:hint="cs"/>
          <w:sz w:val="26"/>
          <w:cs/>
          <w:lang w:bidi="bn-IN"/>
        </w:rPr>
        <w:t>, হাদীস নং ১১৬।</w:t>
      </w:r>
    </w:p>
  </w:footnote>
  <w:footnote w:id="6">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আহমদ</w:t>
      </w:r>
      <w:r>
        <w:rPr>
          <w:rFonts w:ascii="Kalpurush" w:eastAsia="Nikosh" w:hAnsi="Kalpurush" w:cs="Kalpurush" w:hint="cs"/>
          <w:sz w:val="26"/>
          <w:cs/>
          <w:lang w:bidi="bn-IN"/>
        </w:rPr>
        <w:t>,</w:t>
      </w:r>
      <w:r w:rsidRPr="002002F8">
        <w:rPr>
          <w:rFonts w:ascii="Kalpurush" w:eastAsia="Nikosh" w:hAnsi="Kalpurush" w:cs="Kalpurush" w:hint="cs"/>
          <w:sz w:val="26"/>
          <w:cs/>
          <w:lang w:bidi="bn-IN"/>
        </w:rPr>
        <w:t xml:space="preserve"> </w:t>
      </w:r>
      <w:r>
        <w:rPr>
          <w:rFonts w:ascii="Kalpurush" w:eastAsia="Nikosh" w:hAnsi="Kalpurush" w:cs="Kalpurush" w:hint="cs"/>
          <w:sz w:val="26"/>
          <w:cs/>
          <w:lang w:bidi="bn-IN"/>
        </w:rPr>
        <w:t>হাদীস নং</w:t>
      </w:r>
      <w:r w:rsidRPr="002002F8">
        <w:rPr>
          <w:rFonts w:ascii="Kalpurush" w:eastAsia="Nikosh" w:hAnsi="Kalpurush" w:cs="Kalpurush"/>
          <w:sz w:val="26"/>
          <w:cs/>
          <w:lang w:bidi="bn-BD"/>
        </w:rPr>
        <w:t xml:space="preserve"> ২১৮৫৯</w:t>
      </w:r>
      <w:r>
        <w:rPr>
          <w:rFonts w:ascii="Kalpurush" w:eastAsia="Nikosh" w:hAnsi="Kalpurush" w:cs="Kalpurush" w:hint="cs"/>
          <w:sz w:val="26"/>
          <w:cs/>
          <w:lang w:bidi="hi-IN"/>
        </w:rPr>
        <w:t>।</w:t>
      </w:r>
    </w:p>
  </w:footnote>
  <w:footnote w:id="7">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হাদীস নং ৭</w:t>
      </w:r>
      <w:r>
        <w:rPr>
          <w:rFonts w:ascii="Kalpurush" w:eastAsia="Nikosh" w:hAnsi="Kalpurush" w:cs="Kalpurush" w:hint="cs"/>
          <w:sz w:val="26"/>
          <w:cs/>
          <w:lang w:bidi="hi-IN"/>
        </w:rPr>
        <w:t>।</w:t>
      </w:r>
    </w:p>
  </w:footnote>
  <w:footnote w:id="8">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হাদীস নং ৬৪৬</w:t>
      </w:r>
      <w:r>
        <w:rPr>
          <w:rFonts w:ascii="Kalpurush" w:eastAsia="Nikosh" w:hAnsi="Kalpurush" w:cs="Kalpurush" w:hint="cs"/>
          <w:sz w:val="26"/>
          <w:cs/>
          <w:lang w:bidi="hi-IN"/>
        </w:rPr>
        <w:t>।</w:t>
      </w:r>
    </w:p>
  </w:footnote>
  <w:footnote w:id="9">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hint="cs"/>
          <w:sz w:val="26"/>
          <w:cs/>
          <w:lang w:bidi="bn-IN"/>
        </w:rPr>
        <w:t xml:space="preserve">সহীহ </w:t>
      </w:r>
      <w:r w:rsidRPr="002002F8">
        <w:rPr>
          <w:rFonts w:ascii="Kalpurush" w:eastAsia="Nikosh" w:hAnsi="Kalpurush" w:cs="Kalpurush"/>
          <w:sz w:val="26"/>
          <w:cs/>
          <w:lang w:bidi="bn-BD"/>
        </w:rPr>
        <w:t>মুসলিম</w:t>
      </w:r>
      <w:r>
        <w:rPr>
          <w:rFonts w:ascii="Kalpurush" w:eastAsia="Nikosh" w:hAnsi="Kalpurush" w:cs="Kalpurush" w:hint="cs"/>
          <w:sz w:val="26"/>
          <w:cs/>
          <w:lang w:bidi="bn-IN"/>
        </w:rPr>
        <w:t xml:space="preserve">, হাদীস নং </w:t>
      </w:r>
      <w:r w:rsidRPr="002002F8">
        <w:rPr>
          <w:rFonts w:ascii="Kalpurush" w:eastAsia="Nikosh" w:hAnsi="Kalpurush" w:cs="Kalpurush"/>
          <w:sz w:val="26"/>
          <w:cs/>
          <w:lang w:bidi="bn-BD"/>
        </w:rPr>
        <w:t>৪৬৩৩</w:t>
      </w:r>
      <w:r>
        <w:rPr>
          <w:rFonts w:ascii="Kalpurush" w:eastAsia="Nikosh" w:hAnsi="Kalpurush" w:cs="Kalpurush" w:hint="cs"/>
          <w:sz w:val="26"/>
          <w:cs/>
          <w:lang w:bidi="hi-IN"/>
        </w:rPr>
        <w:t>।</w:t>
      </w:r>
    </w:p>
  </w:footnote>
  <w:footnote w:id="10">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তিরমিযী</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২৫৪৯</w:t>
      </w:r>
      <w:r>
        <w:rPr>
          <w:rFonts w:ascii="Kalpurush" w:eastAsia="Nikosh" w:hAnsi="Kalpurush" w:cs="Kalpurush" w:hint="cs"/>
          <w:sz w:val="26"/>
          <w:cs/>
          <w:lang w:bidi="hi-IN"/>
        </w:rPr>
        <w:t>।</w:t>
      </w:r>
    </w:p>
  </w:footnote>
  <w:footnote w:id="11">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৪৮০২</w:t>
      </w:r>
      <w:r>
        <w:rPr>
          <w:rFonts w:ascii="Kalpurush" w:eastAsia="Nikosh" w:hAnsi="Kalpurush" w:cs="Kalpurush" w:hint="cs"/>
          <w:sz w:val="26"/>
          <w:cs/>
          <w:lang w:bidi="hi-IN"/>
        </w:rPr>
        <w:t>।</w:t>
      </w:r>
    </w:p>
  </w:footnote>
  <w:footnote w:id="12">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তিরমিযী</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১২৭৬</w:t>
      </w:r>
      <w:r>
        <w:rPr>
          <w:rFonts w:ascii="Kalpurush" w:eastAsia="Nikosh" w:hAnsi="Kalpurush" w:cs="Kalpurush" w:hint="cs"/>
          <w:sz w:val="26"/>
          <w:cs/>
          <w:lang w:bidi="hi-IN"/>
        </w:rPr>
        <w:t>।</w:t>
      </w:r>
    </w:p>
  </w:footnote>
  <w:footnote w:id="13">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sidRPr="002002F8">
        <w:rPr>
          <w:rFonts w:ascii="Kalpurush" w:eastAsia="Nikosh" w:hAnsi="Kalpurush" w:cs="Kalpurush"/>
          <w:sz w:val="26"/>
          <w:cs/>
          <w:lang w:bidi="bn-BD"/>
        </w:rPr>
        <w:t>তিরমিযী</w:t>
      </w:r>
      <w:r w:rsidRPr="002002F8">
        <w:rPr>
          <w:rFonts w:ascii="Kalpurush" w:eastAsia="Nikosh" w:hAnsi="Kalpurush" w:cs="Kalpurush"/>
          <w:sz w:val="26"/>
          <w:lang w:bidi="bn-BD"/>
        </w:rPr>
        <w:t>,</w:t>
      </w:r>
      <w:r>
        <w:rPr>
          <w:rFonts w:ascii="Kalpurush" w:eastAsia="Nikosh" w:hAnsi="Kalpurush" w:cs="Kalpurush" w:hint="cs"/>
          <w:sz w:val="26"/>
          <w:cs/>
          <w:lang w:bidi="bn-IN"/>
        </w:rPr>
        <w:t xml:space="preserve"> হাদীস নং</w:t>
      </w:r>
      <w:r w:rsidRPr="002002F8">
        <w:rPr>
          <w:rFonts w:ascii="Kalpurush" w:eastAsia="Nikosh" w:hAnsi="Kalpurush" w:cs="Kalpurush"/>
          <w:sz w:val="26"/>
          <w:lang w:bidi="bn-BD"/>
        </w:rPr>
        <w:t xml:space="preserve"> </w:t>
      </w:r>
      <w:r>
        <w:rPr>
          <w:rFonts w:ascii="Kalpurush" w:eastAsia="Nikosh" w:hAnsi="Kalpurush" w:cs="Kalpurush" w:hint="cs"/>
          <w:sz w:val="26"/>
          <w:cs/>
          <w:lang w:bidi="bn-IN"/>
        </w:rPr>
        <w:t xml:space="preserve">১৮৬, </w:t>
      </w:r>
      <w:r w:rsidRPr="002002F8">
        <w:rPr>
          <w:rFonts w:ascii="Kalpurush" w:eastAsia="Nikosh" w:hAnsi="Kalpurush" w:cs="Kalpurush"/>
          <w:sz w:val="26"/>
          <w:cs/>
          <w:lang w:bidi="bn-BD"/>
        </w:rPr>
        <w:t>সহীহ আল</w:t>
      </w:r>
      <w:r>
        <w:rPr>
          <w:rFonts w:ascii="Kalpurush" w:eastAsia="Nikosh" w:hAnsi="Kalpurush" w:cs="Kalpurush" w:hint="cs"/>
          <w:sz w:val="26"/>
          <w:cs/>
          <w:lang w:bidi="bn-IN"/>
        </w:rPr>
        <w:t>-</w:t>
      </w:r>
      <w:r w:rsidRPr="002002F8">
        <w:rPr>
          <w:rFonts w:ascii="Kalpurush" w:eastAsia="Nikosh" w:hAnsi="Kalpurush" w:cs="Kalpurush"/>
          <w:sz w:val="26"/>
          <w:cs/>
          <w:lang w:bidi="bn-BD"/>
        </w:rPr>
        <w:t>জামে</w:t>
      </w:r>
      <w:r>
        <w:rPr>
          <w:rFonts w:ascii="Kalpurush" w:eastAsia="Nikosh" w:hAnsi="Kalpurush" w:cs="Kalpurush" w:hint="cs"/>
          <w:sz w:val="26"/>
          <w:cs/>
          <w:lang w:bidi="hi-IN"/>
        </w:rPr>
        <w:t>।</w:t>
      </w:r>
    </w:p>
  </w:footnote>
  <w:footnote w:id="14">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sidRPr="002002F8">
        <w:rPr>
          <w:rFonts w:ascii="Kalpurush" w:eastAsia="Nikosh" w:hAnsi="Kalpurush" w:cs="Kalpurush"/>
          <w:sz w:val="26"/>
          <w:cs/>
          <w:lang w:bidi="bn-BD"/>
        </w:rPr>
        <w:t>হাকেম</w:t>
      </w:r>
      <w:r w:rsidRPr="002002F8">
        <w:rPr>
          <w:rFonts w:ascii="Kalpurush" w:eastAsia="Nikosh" w:hAnsi="Kalpurush" w:cs="Kalpurush"/>
          <w:sz w:val="26"/>
          <w:lang w:bidi="bn-BD"/>
        </w:rPr>
        <w:t xml:space="preserve">, </w:t>
      </w:r>
      <w:r w:rsidRPr="002002F8">
        <w:rPr>
          <w:rFonts w:ascii="Kalpurush" w:eastAsia="Nikosh" w:hAnsi="Kalpurush" w:cs="Kalpurush"/>
          <w:sz w:val="26"/>
          <w:cs/>
          <w:lang w:bidi="bn-BD"/>
        </w:rPr>
        <w:t>সহীহ আল</w:t>
      </w:r>
      <w:r>
        <w:rPr>
          <w:rFonts w:ascii="Kalpurush" w:eastAsia="Nikosh" w:hAnsi="Kalpurush" w:cs="Kalpurush" w:hint="cs"/>
          <w:sz w:val="26"/>
          <w:cs/>
          <w:lang w:bidi="bn-IN"/>
        </w:rPr>
        <w:t>-</w:t>
      </w:r>
      <w:r>
        <w:rPr>
          <w:rFonts w:ascii="Kalpurush" w:eastAsia="Nikosh" w:hAnsi="Kalpurush" w:cs="Kalpurush"/>
          <w:sz w:val="26"/>
          <w:cs/>
          <w:lang w:bidi="bn-BD"/>
        </w:rPr>
        <w:t>জামে</w:t>
      </w:r>
      <w:r>
        <w:rPr>
          <w:rFonts w:ascii="Kalpurush" w:eastAsia="Nikosh" w:hAnsi="Kalpurush" w:cs="Kalpurush" w:hint="cs"/>
          <w:sz w:val="26"/>
          <w:cs/>
          <w:lang w:bidi="hi-IN"/>
        </w:rPr>
        <w:t>।</w:t>
      </w:r>
    </w:p>
  </w:footnote>
  <w:footnote w:id="15">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১০৭</w:t>
      </w:r>
      <w:r>
        <w:rPr>
          <w:rFonts w:ascii="Kalpurush" w:eastAsia="Nikosh" w:hAnsi="Kalpurush" w:cs="Kalpurush" w:hint="cs"/>
          <w:sz w:val="26"/>
          <w:cs/>
          <w:lang w:bidi="hi-IN"/>
        </w:rPr>
        <w:t>।</w:t>
      </w:r>
    </w:p>
  </w:footnote>
  <w:footnote w:id="16">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৪৮৬৭</w:t>
      </w:r>
      <w:r>
        <w:rPr>
          <w:rFonts w:ascii="Kalpurush" w:eastAsia="Nikosh" w:hAnsi="Kalpurush" w:cs="Kalpurush" w:hint="cs"/>
          <w:sz w:val="26"/>
          <w:cs/>
          <w:lang w:bidi="hi-IN"/>
        </w:rPr>
        <w:t>।</w:t>
      </w:r>
    </w:p>
  </w:footnote>
  <w:footnote w:id="17">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hint="cs"/>
          <w:sz w:val="26"/>
          <w:cs/>
          <w:lang w:bidi="bn-IN"/>
        </w:rPr>
        <w:t xml:space="preserve">সহীহ </w:t>
      </w:r>
      <w:r w:rsidRPr="002002F8">
        <w:rPr>
          <w:rFonts w:ascii="Kalpurush" w:eastAsia="Nikosh" w:hAnsi="Kalpurush" w:cs="Kalpurush"/>
          <w:sz w:val="26"/>
          <w:cs/>
          <w:lang w:bidi="bn-BD"/>
        </w:rPr>
        <w:t>বুখারী</w:t>
      </w:r>
      <w:r>
        <w:rPr>
          <w:rFonts w:ascii="Kalpurush" w:eastAsia="Nikosh" w:hAnsi="Kalpurush" w:cs="Kalpurush" w:hint="cs"/>
          <w:sz w:val="26"/>
          <w:cs/>
          <w:lang w:bidi="bn-IN"/>
        </w:rPr>
        <w:t xml:space="preserve">, হাদীস নং </w:t>
      </w:r>
      <w:r w:rsidRPr="002002F8">
        <w:rPr>
          <w:rFonts w:ascii="Kalpurush" w:eastAsia="Nikosh" w:hAnsi="Kalpurush" w:cs="Kalpurush"/>
          <w:sz w:val="26"/>
          <w:cs/>
          <w:lang w:bidi="bn-BD"/>
        </w:rPr>
        <w:t>২২৬৭</w:t>
      </w:r>
      <w:r>
        <w:rPr>
          <w:rFonts w:ascii="Kalpurush" w:eastAsia="Nikosh" w:hAnsi="Kalpurush" w:cs="Kalpurush" w:hint="cs"/>
          <w:sz w:val="26"/>
          <w:cs/>
          <w:lang w:bidi="hi-IN"/>
        </w:rPr>
        <w:t>।</w:t>
      </w:r>
    </w:p>
  </w:footnote>
  <w:footnote w:id="18">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ইবন আসাকির</w:t>
      </w:r>
      <w:r w:rsidRPr="002002F8">
        <w:rPr>
          <w:rFonts w:ascii="Kalpurush" w:eastAsia="Nikosh" w:hAnsi="Kalpurush" w:cs="Kalpurush"/>
          <w:sz w:val="26"/>
          <w:lang w:bidi="bn-BD"/>
        </w:rPr>
        <w:t xml:space="preserve">, </w:t>
      </w:r>
      <w:r>
        <w:rPr>
          <w:rFonts w:ascii="Kalpurush" w:eastAsia="Nikosh" w:hAnsi="Kalpurush" w:cs="Kalpurush"/>
          <w:sz w:val="26"/>
          <w:cs/>
          <w:lang w:bidi="bn-BD"/>
        </w:rPr>
        <w:t>সহীহ আল</w:t>
      </w:r>
      <w:r>
        <w:rPr>
          <w:rFonts w:ascii="Kalpurush" w:eastAsia="Nikosh" w:hAnsi="Kalpurush" w:cs="Kalpurush" w:hint="cs"/>
          <w:sz w:val="26"/>
          <w:cs/>
          <w:lang w:bidi="bn-IN"/>
        </w:rPr>
        <w:t>-</w:t>
      </w:r>
      <w:r w:rsidRPr="002002F8">
        <w:rPr>
          <w:rFonts w:ascii="Kalpurush" w:eastAsia="Nikosh" w:hAnsi="Kalpurush" w:cs="Kalpurush"/>
          <w:sz w:val="26"/>
          <w:cs/>
          <w:lang w:bidi="bn-BD"/>
        </w:rPr>
        <w:t>জামে</w:t>
      </w:r>
      <w:r>
        <w:rPr>
          <w:rFonts w:ascii="Kalpurush" w:eastAsia="Nikosh" w:hAnsi="Kalpurush" w:cs="Kalpurush" w:hint="cs"/>
          <w:sz w:val="26"/>
          <w:cs/>
          <w:lang w:bidi="hi-IN"/>
        </w:rPr>
        <w:t>।</w:t>
      </w:r>
    </w:p>
  </w:footnote>
  <w:footnote w:id="19">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আবু দাউদ</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২৫৫৯</w:t>
      </w:r>
      <w:r>
        <w:rPr>
          <w:rFonts w:ascii="Kalpurush" w:eastAsia="Nikosh" w:hAnsi="Kalpurush" w:cs="Kalpurush" w:hint="cs"/>
          <w:sz w:val="26"/>
          <w:cs/>
          <w:lang w:bidi="hi-IN"/>
        </w:rPr>
        <w:t>।</w:t>
      </w:r>
    </w:p>
  </w:footnote>
  <w:footnote w:id="20">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hint="cs"/>
          <w:sz w:val="26"/>
          <w:cs/>
          <w:lang w:bidi="bn-IN"/>
        </w:rPr>
        <w:t xml:space="preserve">সহীহ </w:t>
      </w:r>
      <w:r w:rsidRPr="002002F8">
        <w:rPr>
          <w:rFonts w:ascii="Kalpurush" w:eastAsia="Nikosh" w:hAnsi="Kalpurush" w:cs="Kalpurush"/>
          <w:sz w:val="26"/>
          <w:cs/>
          <w:lang w:bidi="bn-BD"/>
        </w:rPr>
        <w:t>মুসলিম</w:t>
      </w:r>
      <w:r>
        <w:rPr>
          <w:rFonts w:ascii="Kalpurush" w:eastAsia="Nikosh" w:hAnsi="Kalpurush" w:cs="Kalpurush" w:hint="cs"/>
          <w:sz w:val="26"/>
          <w:cs/>
          <w:lang w:bidi="bn-IN"/>
        </w:rPr>
        <w:t>, হাদীস নং ১৩১।</w:t>
      </w:r>
    </w:p>
  </w:footnote>
  <w:footnote w:id="21">
    <w:p w:rsidR="005E63D1" w:rsidRPr="005E63D1" w:rsidRDefault="005E63D1" w:rsidP="005E63D1">
      <w:pPr>
        <w:pStyle w:val="FootnoteText"/>
        <w:bidi w:val="0"/>
        <w:rPr>
          <w:rFonts w:cs="Vrinda"/>
          <w:b/>
          <w:bCs/>
          <w:szCs w:val="25"/>
          <w:cs/>
          <w:lang w:bidi="bn-IN"/>
        </w:rPr>
      </w:pPr>
      <w:r>
        <w:rPr>
          <w:rStyle w:val="FootnoteReference"/>
        </w:rPr>
        <w:footnoteRef/>
      </w:r>
      <w:r>
        <w:rPr>
          <w:rtl/>
        </w:rPr>
        <w:t xml:space="preserve"> </w:t>
      </w:r>
      <w:r>
        <w:rPr>
          <w:rFonts w:ascii="Kalpurush" w:eastAsia="Nikosh" w:hAnsi="Kalpurush" w:cs="Kalpurush" w:hint="cs"/>
          <w:sz w:val="26"/>
          <w:cs/>
          <w:lang w:bidi="bn-IN"/>
        </w:rPr>
        <w:t xml:space="preserve">সহীহ </w:t>
      </w:r>
      <w:r w:rsidRPr="002002F8">
        <w:rPr>
          <w:rFonts w:ascii="Kalpurush" w:eastAsia="Nikosh" w:hAnsi="Kalpurush" w:cs="Kalpurush"/>
          <w:sz w:val="26"/>
          <w:cs/>
          <w:lang w:bidi="bn-BD"/>
        </w:rPr>
        <w:t>মুসলিম</w:t>
      </w:r>
      <w:r>
        <w:rPr>
          <w:rFonts w:ascii="Kalpurush" w:eastAsia="Nikosh" w:hAnsi="Kalpurush" w:cs="Kalpurush" w:hint="cs"/>
          <w:sz w:val="26"/>
          <w:cs/>
          <w:lang w:bidi="bn-IN"/>
        </w:rPr>
        <w:t>, হাদীস নং ৬৪৬০।</w:t>
      </w:r>
    </w:p>
  </w:footnote>
  <w:footnote w:id="22">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৬৪৬০</w:t>
      </w:r>
      <w:r>
        <w:rPr>
          <w:rFonts w:ascii="Kalpurush" w:eastAsia="Nikosh" w:hAnsi="Kalpurush" w:cs="Kalpurush" w:hint="cs"/>
          <w:sz w:val="26"/>
          <w:cs/>
          <w:lang w:bidi="hi-IN"/>
        </w:rPr>
        <w:t>।</w:t>
      </w:r>
    </w:p>
  </w:footnote>
  <w:footnote w:id="23">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৩৭৩৪</w:t>
      </w:r>
      <w:r>
        <w:rPr>
          <w:rFonts w:ascii="Kalpurush" w:eastAsia="Nikosh" w:hAnsi="Kalpurush" w:cs="Kalpurush" w:hint="cs"/>
          <w:sz w:val="26"/>
          <w:cs/>
          <w:lang w:bidi="hi-IN"/>
        </w:rPr>
        <w:t>।</w:t>
      </w:r>
    </w:p>
  </w:footnote>
  <w:footnote w:id="24">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আব</w:t>
      </w:r>
      <w:r>
        <w:rPr>
          <w:rFonts w:ascii="Kalpurush" w:eastAsia="Nikosh" w:hAnsi="Kalpurush" w:cs="Kalpurush" w:hint="cs"/>
          <w:sz w:val="26"/>
          <w:cs/>
          <w:lang w:bidi="bn-IN"/>
        </w:rPr>
        <w:t>ু</w:t>
      </w:r>
      <w:r w:rsidRPr="002002F8">
        <w:rPr>
          <w:rFonts w:ascii="Kalpurush" w:eastAsia="Nikosh" w:hAnsi="Kalpurush" w:cs="Kalpurush"/>
          <w:sz w:val="26"/>
          <w:cs/>
          <w:lang w:bidi="bn-BD"/>
        </w:rPr>
        <w:t xml:space="preserve"> দাউদ</w:t>
      </w:r>
      <w:r>
        <w:rPr>
          <w:rFonts w:ascii="Kalpurush" w:eastAsia="Nikosh" w:hAnsi="Kalpurush" w:cs="Kalpurush" w:hint="cs"/>
          <w:sz w:val="26"/>
          <w:cs/>
          <w:lang w:bidi="bn-IN"/>
        </w:rPr>
        <w:t xml:space="preserve">, হাদীস নং </w:t>
      </w:r>
      <w:r w:rsidRPr="002002F8">
        <w:rPr>
          <w:rFonts w:ascii="Kalpurush" w:eastAsia="Nikosh" w:hAnsi="Kalpurush" w:cs="Kalpurush"/>
          <w:sz w:val="26"/>
          <w:cs/>
          <w:lang w:bidi="bn-BD"/>
        </w:rPr>
        <w:t>৩১৮৯</w:t>
      </w:r>
      <w:r>
        <w:rPr>
          <w:rFonts w:ascii="Kalpurush" w:eastAsia="Nikosh" w:hAnsi="Kalpurush" w:cs="Kalpurush" w:hint="cs"/>
          <w:sz w:val="26"/>
          <w:cs/>
          <w:lang w:bidi="hi-IN"/>
        </w:rPr>
        <w:t>।</w:t>
      </w:r>
    </w:p>
  </w:footnote>
  <w:footnote w:id="25">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৬৬৪৭</w:t>
      </w:r>
      <w:r>
        <w:rPr>
          <w:rFonts w:ascii="Kalpurush" w:eastAsia="Nikosh" w:hAnsi="Kalpurush" w:cs="Kalpurush" w:hint="cs"/>
          <w:sz w:val="26"/>
          <w:cs/>
          <w:lang w:bidi="hi-IN"/>
        </w:rPr>
        <w:t>।</w:t>
      </w:r>
    </w:p>
  </w:footnote>
  <w:footnote w:id="26">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৬১৮২</w:t>
      </w:r>
      <w:r>
        <w:rPr>
          <w:rFonts w:ascii="Kalpurush" w:eastAsia="Nikosh" w:hAnsi="Kalpurush" w:cs="Kalpurush" w:hint="cs"/>
          <w:sz w:val="26"/>
          <w:cs/>
          <w:lang w:bidi="hi-IN"/>
        </w:rPr>
        <w:t>।</w:t>
      </w:r>
    </w:p>
  </w:footnote>
  <w:footnote w:id="27">
    <w:p w:rsidR="005E63D1" w:rsidRDefault="005E63D1" w:rsidP="005E63D1">
      <w:pPr>
        <w:pStyle w:val="FootnoteText"/>
        <w:bidi w:val="0"/>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৪৬৭৫</w:t>
      </w:r>
      <w:r>
        <w:rPr>
          <w:rFonts w:ascii="Kalpurush" w:eastAsia="Nikosh" w:hAnsi="Kalpurush" w:cs="Kalpurush" w:hint="cs"/>
          <w:sz w:val="26"/>
          <w:cs/>
          <w:lang w:bidi="hi-IN"/>
        </w:rPr>
        <w:t>।</w:t>
      </w:r>
    </w:p>
  </w:footnote>
  <w:footnote w:id="28">
    <w:p w:rsidR="005E63D1" w:rsidRDefault="005E63D1" w:rsidP="005E63D1">
      <w:pPr>
        <w:pStyle w:val="FootnoteText"/>
        <w:bidi w:val="0"/>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৭৬৮৬</w:t>
      </w:r>
      <w:r>
        <w:rPr>
          <w:rFonts w:ascii="Kalpurush" w:eastAsia="Nikosh" w:hAnsi="Kalpurush" w:cs="Kalpurush" w:hint="cs"/>
          <w:sz w:val="26"/>
          <w:cs/>
          <w:lang w:bidi="hi-IN"/>
        </w:rPr>
        <w:t>।</w:t>
      </w:r>
    </w:p>
  </w:footnote>
  <w:footnote w:id="29">
    <w:p w:rsidR="005E63D1" w:rsidRDefault="005E63D1" w:rsidP="005E63D1">
      <w:pPr>
        <w:pStyle w:val="FootnoteText"/>
        <w:bidi w:val="0"/>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১৬৮৬</w:t>
      </w:r>
      <w:r>
        <w:rPr>
          <w:rFonts w:ascii="Kalpurush" w:eastAsia="Nikosh" w:hAnsi="Kalpurush" w:cs="Kalpurush" w:hint="cs"/>
          <w:sz w:val="26"/>
          <w:cs/>
          <w:lang w:bidi="hi-IN"/>
        </w:rPr>
        <w:t>।</w:t>
      </w:r>
    </w:p>
  </w:footnote>
  <w:footnote w:id="30">
    <w:p w:rsidR="005E63D1" w:rsidRDefault="005E63D1" w:rsidP="005E63D1">
      <w:pPr>
        <w:pStyle w:val="FootnoteText"/>
        <w:bidi w:val="0"/>
      </w:pPr>
      <w:r>
        <w:rPr>
          <w:rStyle w:val="FootnoteReference"/>
        </w:rPr>
        <w:footnoteRef/>
      </w:r>
      <w:r>
        <w:rPr>
          <w:rtl/>
        </w:rPr>
        <w:t xml:space="preserve"> </w:t>
      </w:r>
      <w:r>
        <w:rPr>
          <w:rFonts w:ascii="Kalpurush" w:eastAsia="Nikosh" w:hAnsi="Kalpurush" w:cs="Kalpurush" w:hint="cs"/>
          <w:sz w:val="26"/>
          <w:cs/>
          <w:lang w:bidi="bn-IN"/>
        </w:rPr>
        <w:t xml:space="preserve">সহীহ </w:t>
      </w:r>
      <w:r w:rsidRPr="002002F8">
        <w:rPr>
          <w:rFonts w:ascii="Kalpurush" w:eastAsia="Nikosh" w:hAnsi="Kalpurush" w:cs="Kalpurush"/>
          <w:sz w:val="26"/>
          <w:cs/>
          <w:lang w:bidi="bn-BD"/>
        </w:rPr>
        <w:t>মসলিম</w:t>
      </w:r>
      <w:r>
        <w:rPr>
          <w:rFonts w:ascii="Kalpurush" w:eastAsia="Nikosh" w:hAnsi="Kalpurush" w:cs="Kalpurush" w:hint="cs"/>
          <w:sz w:val="26"/>
          <w:cs/>
          <w:lang w:bidi="bn-IN"/>
        </w:rPr>
        <w:t xml:space="preserve">, হাদীস নং </w:t>
      </w:r>
      <w:r w:rsidRPr="002002F8">
        <w:rPr>
          <w:rFonts w:ascii="Kalpurush" w:eastAsia="Nikosh" w:hAnsi="Kalpurush" w:cs="Kalpurush"/>
          <w:sz w:val="26"/>
          <w:cs/>
          <w:lang w:bidi="bn-BD"/>
        </w:rPr>
        <w:t>১৫৮</w:t>
      </w:r>
      <w:r>
        <w:rPr>
          <w:rFonts w:ascii="Kalpurush" w:eastAsia="Nikosh" w:hAnsi="Kalpurush" w:cs="Kalpurush" w:hint="cs"/>
          <w:sz w:val="26"/>
          <w:cs/>
          <w:lang w:bidi="hi-IN"/>
        </w:rPr>
        <w:t>।</w:t>
      </w:r>
    </w:p>
  </w:footnote>
  <w:footnote w:id="31">
    <w:p w:rsidR="005E63D1" w:rsidRDefault="005E63D1" w:rsidP="005E63D1">
      <w:pPr>
        <w:pStyle w:val="FootnoteText"/>
        <w:bidi w:val="0"/>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৫৬২৯</w:t>
      </w:r>
      <w:r>
        <w:rPr>
          <w:rFonts w:ascii="Kalpurush" w:eastAsia="Nikosh" w:hAnsi="Kalpurush" w:cs="Kalpurush" w:hint="cs"/>
          <w:sz w:val="26"/>
          <w:cs/>
          <w:lang w:bidi="hi-IN"/>
        </w:rPr>
        <w:t>।</w:t>
      </w:r>
    </w:p>
  </w:footnote>
  <w:footnote w:id="32">
    <w:p w:rsidR="005E63D1" w:rsidRDefault="005E63D1" w:rsidP="005E63D1">
      <w:pPr>
        <w:pStyle w:val="FootnoteText"/>
        <w:bidi w:val="0"/>
      </w:pPr>
      <w:r>
        <w:rPr>
          <w:rStyle w:val="FootnoteReference"/>
        </w:rPr>
        <w:footnoteRef/>
      </w:r>
      <w:r>
        <w:rPr>
          <w:rtl/>
        </w:rPr>
        <w:t xml:space="preserve"> </w:t>
      </w:r>
      <w:r>
        <w:rPr>
          <w:rFonts w:ascii="Kalpurush" w:eastAsia="Nikosh" w:hAnsi="Kalpurush" w:cs="Kalpurush"/>
          <w:sz w:val="26"/>
          <w:cs/>
          <w:lang w:bidi="bn-BD"/>
        </w:rPr>
        <w:t>আহমদ</w:t>
      </w:r>
      <w:r>
        <w:rPr>
          <w:rFonts w:ascii="Kalpurush" w:eastAsia="Nikosh" w:hAnsi="Kalpurush" w:cs="Kalpurush" w:hint="cs"/>
          <w:sz w:val="26"/>
          <w:rtl/>
          <w:cs/>
          <w:lang w:bidi="hi-IN"/>
        </w:rPr>
        <w:t>।</w:t>
      </w:r>
    </w:p>
  </w:footnote>
  <w:footnote w:id="33">
    <w:p w:rsidR="005E63D1" w:rsidRDefault="005E63D1" w:rsidP="005E63D1">
      <w:pPr>
        <w:pStyle w:val="FootnoteText"/>
        <w:bidi w:val="0"/>
      </w:pPr>
      <w:r>
        <w:rPr>
          <w:rStyle w:val="FootnoteReference"/>
        </w:rPr>
        <w:footnoteRef/>
      </w:r>
      <w:r>
        <w:rPr>
          <w:rtl/>
        </w:rPr>
        <w:t xml:space="preserve"> </w:t>
      </w:r>
      <w:r>
        <w:rPr>
          <w:rFonts w:ascii="Kalpurush" w:eastAsia="Nikosh" w:hAnsi="Kalpurush" w:cs="Kalpurush"/>
          <w:sz w:val="26"/>
          <w:cs/>
          <w:lang w:bidi="bn-BD"/>
        </w:rPr>
        <w:t>আহমদ</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৬৬৮৯</w:t>
      </w:r>
      <w:r>
        <w:rPr>
          <w:rFonts w:ascii="Kalpurush" w:eastAsia="Nikosh" w:hAnsi="Kalpurush" w:cs="Kalpurush" w:hint="cs"/>
          <w:sz w:val="26"/>
          <w:cs/>
          <w:lang w:bidi="hi-IN"/>
        </w:rPr>
        <w:t>।</w:t>
      </w:r>
    </w:p>
  </w:footnote>
  <w:footnote w:id="34">
    <w:p w:rsidR="005E63D1" w:rsidRDefault="005E63D1" w:rsidP="005E63D1">
      <w:pPr>
        <w:pStyle w:val="FootnoteText"/>
        <w:bidi w:val="0"/>
      </w:pPr>
      <w:r>
        <w:rPr>
          <w:rStyle w:val="FootnoteReference"/>
        </w:rPr>
        <w:footnoteRef/>
      </w:r>
      <w:r>
        <w:rPr>
          <w:rtl/>
        </w:rPr>
        <w:t xml:space="preserve"> </w:t>
      </w:r>
      <w:r>
        <w:rPr>
          <w:rFonts w:ascii="Kalpurush" w:eastAsia="Nikosh" w:hAnsi="Kalpurush" w:cs="Kalpurush"/>
          <w:sz w:val="26"/>
          <w:cs/>
          <w:lang w:bidi="bn-BD"/>
        </w:rPr>
        <w:t>আবু দাউদ</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 xml:space="preserve"> ৩৫৭৪</w:t>
      </w:r>
      <w:r>
        <w:rPr>
          <w:rFonts w:ascii="Kalpurush" w:eastAsia="Nikosh" w:hAnsi="Kalpurush" w:cs="Kalpurush" w:hint="cs"/>
          <w:sz w:val="26"/>
          <w:cs/>
          <w:lang w:bidi="hi-IN"/>
        </w:rPr>
        <w:t>।</w:t>
      </w:r>
    </w:p>
  </w:footnote>
  <w:footnote w:id="35">
    <w:p w:rsidR="005E63D1" w:rsidRDefault="005E63D1" w:rsidP="005E63D1">
      <w:pPr>
        <w:pStyle w:val="FootnoteText"/>
        <w:bidi w:val="0"/>
      </w:pPr>
      <w:r>
        <w:rPr>
          <w:rStyle w:val="FootnoteReference"/>
        </w:rPr>
        <w:footnoteRef/>
      </w:r>
      <w:r>
        <w:rPr>
          <w:rtl/>
        </w:rPr>
        <w:t xml:space="preserve"> </w:t>
      </w:r>
      <w:r>
        <w:rPr>
          <w:rFonts w:ascii="Kalpurush" w:eastAsia="Nikosh" w:hAnsi="Kalpurush" w:cs="Kalpurush"/>
          <w:sz w:val="26"/>
          <w:cs/>
          <w:lang w:bidi="bn-BD"/>
        </w:rPr>
        <w:t xml:space="preserve">আহমদ </w:t>
      </w:r>
      <w:r>
        <w:rPr>
          <w:rFonts w:ascii="Kalpurush" w:eastAsia="Nikosh" w:hAnsi="Kalpurush" w:cs="Kalpurush" w:hint="cs"/>
          <w:sz w:val="26"/>
          <w:cs/>
          <w:lang w:bidi="bn-IN"/>
        </w:rPr>
        <w:t xml:space="preserve">, হাদীস নং </w:t>
      </w:r>
      <w:r w:rsidRPr="002002F8">
        <w:rPr>
          <w:rFonts w:ascii="Kalpurush" w:eastAsia="Nikosh" w:hAnsi="Kalpurush" w:cs="Kalpurush"/>
          <w:sz w:val="26"/>
          <w:cs/>
          <w:lang w:bidi="bn-BD"/>
        </w:rPr>
        <w:t>৫৮৩৯</w:t>
      </w:r>
      <w:r>
        <w:rPr>
          <w:rFonts w:ascii="Kalpurush" w:eastAsia="Nikosh" w:hAnsi="Kalpurush" w:cs="Kalpurush" w:hint="cs"/>
          <w:sz w:val="26"/>
          <w:cs/>
          <w:lang w:bidi="hi-IN"/>
        </w:rPr>
        <w:t>।</w:t>
      </w:r>
    </w:p>
  </w:footnote>
  <w:footnote w:id="36">
    <w:p w:rsidR="005E63D1" w:rsidRDefault="005E63D1" w:rsidP="005E63D1">
      <w:pPr>
        <w:pStyle w:val="FootnoteText"/>
        <w:bidi w:val="0"/>
      </w:pPr>
      <w:r>
        <w:rPr>
          <w:rStyle w:val="FootnoteReference"/>
        </w:rPr>
        <w:footnoteRef/>
      </w:r>
      <w:r>
        <w:rPr>
          <w:rtl/>
        </w:rPr>
        <w:t xml:space="preserve"> </w:t>
      </w:r>
      <w:r>
        <w:rPr>
          <w:rFonts w:ascii="Kalpurush" w:eastAsia="Nikosh" w:hAnsi="Kalpurush" w:cs="Kalpurush"/>
          <w:sz w:val="26"/>
          <w:cs/>
          <w:lang w:bidi="bn-BD"/>
        </w:rPr>
        <w:t>আহমদ</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৭৯৩৭</w:t>
      </w:r>
      <w:r>
        <w:rPr>
          <w:rFonts w:ascii="Kalpurush" w:eastAsia="Nikosh" w:hAnsi="Kalpurush" w:cs="Kalpurush" w:hint="cs"/>
          <w:sz w:val="26"/>
          <w:rtl/>
          <w:cs/>
          <w:lang w:bidi="hi-IN"/>
        </w:rPr>
        <w:t>।</w:t>
      </w:r>
    </w:p>
  </w:footnote>
  <w:footnote w:id="37">
    <w:p w:rsidR="005E63D1" w:rsidRDefault="005E63D1" w:rsidP="005E63D1">
      <w:pPr>
        <w:pStyle w:val="FootnoteText"/>
        <w:bidi w:val="0"/>
      </w:pPr>
      <w:r>
        <w:rPr>
          <w:rStyle w:val="FootnoteReference"/>
        </w:rPr>
        <w:footnoteRef/>
      </w:r>
      <w:r>
        <w:rPr>
          <w:rtl/>
        </w:rPr>
        <w:t xml:space="preserve"> </w:t>
      </w:r>
      <w:r>
        <w:rPr>
          <w:rFonts w:ascii="Kalpurush" w:eastAsia="Nikosh" w:hAnsi="Kalpurush" w:cs="Kalpurush" w:hint="cs"/>
          <w:sz w:val="26"/>
          <w:cs/>
          <w:lang w:bidi="bn-IN"/>
        </w:rPr>
        <w:t xml:space="preserve">সহীহ </w:t>
      </w:r>
      <w:r>
        <w:rPr>
          <w:rFonts w:ascii="Kalpurush" w:eastAsia="Nikosh" w:hAnsi="Kalpurush" w:cs="Kalpurush"/>
          <w:sz w:val="26"/>
          <w:cs/>
          <w:lang w:bidi="bn-BD"/>
        </w:rPr>
        <w:t>মুসলিম</w:t>
      </w:r>
      <w:r>
        <w:rPr>
          <w:rFonts w:ascii="Kalpurush" w:eastAsia="Nikosh" w:hAnsi="Kalpurush" w:cs="Kalpurush" w:hint="cs"/>
          <w:sz w:val="26"/>
          <w:cs/>
          <w:lang w:bidi="bn-IN"/>
        </w:rPr>
        <w:t xml:space="preserve">, হাদীস নং </w:t>
      </w:r>
      <w:r w:rsidRPr="002002F8">
        <w:rPr>
          <w:rFonts w:ascii="Kalpurush" w:eastAsia="Nikosh" w:hAnsi="Kalpurush" w:cs="Kalpurush"/>
          <w:sz w:val="26"/>
          <w:cs/>
          <w:lang w:bidi="bn-BD"/>
        </w:rPr>
        <w:t>৬১১</w:t>
      </w:r>
      <w:r>
        <w:rPr>
          <w:rFonts w:ascii="Kalpurush" w:eastAsia="Nikosh" w:hAnsi="Kalpurush" w:cs="Kalpurush" w:hint="cs"/>
          <w:sz w:val="26"/>
          <w:cs/>
          <w:lang w:bidi="hi-IN"/>
        </w:rPr>
        <w:t>।</w:t>
      </w:r>
    </w:p>
  </w:footnote>
  <w:footnote w:id="38">
    <w:p w:rsidR="005E63D1" w:rsidRDefault="005E63D1" w:rsidP="005E63D1">
      <w:pPr>
        <w:pStyle w:val="FootnoteText"/>
        <w:bidi w:val="0"/>
      </w:pPr>
      <w:r>
        <w:rPr>
          <w:rStyle w:val="FootnoteReference"/>
        </w:rPr>
        <w:footnoteRef/>
      </w:r>
      <w:r>
        <w:rPr>
          <w:rtl/>
        </w:rPr>
        <w:t xml:space="preserve"> </w:t>
      </w:r>
      <w:r>
        <w:rPr>
          <w:rFonts w:ascii="Kalpurush" w:eastAsia="Nikosh" w:hAnsi="Kalpurush" w:cs="Kalpurush"/>
          <w:sz w:val="26"/>
          <w:cs/>
          <w:lang w:bidi="bn-BD"/>
        </w:rPr>
        <w:t>আবু দাউদ</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২২০১</w:t>
      </w:r>
      <w:r>
        <w:rPr>
          <w:rFonts w:ascii="Kalpurush" w:eastAsia="Nikosh" w:hAnsi="Kalpurush" w:cs="Kalpurush" w:hint="cs"/>
          <w:sz w:val="26"/>
          <w:cs/>
          <w:lang w:bidi="hi-IN"/>
        </w:rPr>
        <w:t>।</w:t>
      </w:r>
    </w:p>
  </w:footnote>
  <w:footnote w:id="39">
    <w:p w:rsidR="005E63D1" w:rsidRDefault="005E63D1" w:rsidP="005E63D1">
      <w:pPr>
        <w:pStyle w:val="FootnoteText"/>
        <w:bidi w:val="0"/>
      </w:pPr>
      <w:r>
        <w:rPr>
          <w:rStyle w:val="FootnoteReference"/>
        </w:rPr>
        <w:footnoteRef/>
      </w:r>
      <w:r>
        <w:rPr>
          <w:rtl/>
        </w:rPr>
        <w:t xml:space="preserve"> </w:t>
      </w:r>
      <w:r>
        <w:rPr>
          <w:rFonts w:ascii="Kalpurush" w:eastAsia="Nikosh" w:hAnsi="Kalpurush" w:cs="Kalpurush"/>
          <w:sz w:val="26"/>
          <w:cs/>
          <w:lang w:bidi="bn-BD"/>
        </w:rPr>
        <w:t>ইবন</w:t>
      </w:r>
      <w:r w:rsidRPr="002002F8">
        <w:rPr>
          <w:rFonts w:ascii="Kalpurush" w:eastAsia="Nikosh" w:hAnsi="Kalpurush" w:cs="Kalpurush"/>
          <w:sz w:val="26"/>
          <w:cs/>
          <w:lang w:bidi="bn-BD"/>
        </w:rPr>
        <w:t xml:space="preserve"> মাজা</w:t>
      </w:r>
      <w:r>
        <w:rPr>
          <w:rFonts w:ascii="Kalpurush" w:eastAsia="Nikosh" w:hAnsi="Kalpurush" w:cs="Kalpurush" w:hint="cs"/>
          <w:sz w:val="26"/>
          <w:cs/>
          <w:lang w:bidi="bn-IN"/>
        </w:rPr>
        <w:t xml:space="preserve">হ, হাদীস নং </w:t>
      </w:r>
      <w:r w:rsidRPr="002002F8">
        <w:rPr>
          <w:rFonts w:ascii="Kalpurush" w:eastAsia="Nikosh" w:hAnsi="Kalpurush" w:cs="Kalpurush"/>
          <w:sz w:val="26"/>
          <w:cs/>
          <w:lang w:bidi="bn-BD"/>
        </w:rPr>
        <w:t>২৫৬</w:t>
      </w:r>
      <w:r>
        <w:rPr>
          <w:rFonts w:ascii="Kalpurush" w:eastAsia="Nikosh" w:hAnsi="Kalpurush" w:cs="Kalpurush" w:hint="cs"/>
          <w:sz w:val="26"/>
          <w:cs/>
          <w:lang w:bidi="hi-IN"/>
        </w:rPr>
        <w:t>।</w:t>
      </w:r>
    </w:p>
  </w:footnote>
  <w:footnote w:id="40">
    <w:p w:rsidR="00A676C1" w:rsidRDefault="00A676C1" w:rsidP="00A676C1">
      <w:pPr>
        <w:pStyle w:val="FootnoteText"/>
        <w:bidi w:val="0"/>
      </w:pPr>
      <w:r>
        <w:rPr>
          <w:rStyle w:val="FootnoteReference"/>
        </w:rPr>
        <w:footnoteRef/>
      </w:r>
      <w:r>
        <w:rPr>
          <w:rtl/>
        </w:rPr>
        <w:t xml:space="preserve"> </w:t>
      </w:r>
      <w:r w:rsidRPr="00B95AB6">
        <w:rPr>
          <w:rFonts w:ascii="Kalpurush" w:eastAsia="Nikosh" w:hAnsi="Kalpurush" w:cs="Kalpurush"/>
          <w:sz w:val="24"/>
          <w:szCs w:val="24"/>
          <w:cs/>
          <w:lang w:bidi="bn-BD"/>
        </w:rPr>
        <w:t>আহমদ</w:t>
      </w:r>
      <w:r w:rsidRPr="00B95AB6">
        <w:rPr>
          <w:rFonts w:ascii="Kalpurush" w:eastAsia="Nikosh" w:hAnsi="Kalpurush" w:cs="Kalpurush"/>
          <w:sz w:val="24"/>
          <w:szCs w:val="24"/>
          <w:lang w:bidi="bn-BD"/>
        </w:rPr>
        <w:t xml:space="preserve">, </w:t>
      </w:r>
      <w:r w:rsidRPr="00B95AB6">
        <w:rPr>
          <w:rFonts w:ascii="Kalpurush" w:eastAsia="Nikosh" w:hAnsi="Kalpurush" w:cs="Kalpurush"/>
          <w:sz w:val="24"/>
          <w:szCs w:val="24"/>
          <w:cs/>
          <w:lang w:bidi="bn-BD"/>
        </w:rPr>
        <w:t>হাদীস নং ১১৯৩৫</w:t>
      </w:r>
      <w:r w:rsidRPr="00B95AB6">
        <w:rPr>
          <w:rFonts w:ascii="Kalpurush" w:eastAsia="Nikosh" w:hAnsi="Kalpurush" w:cs="Kalpurush" w:hint="cs"/>
          <w:sz w:val="24"/>
          <w:szCs w:val="24"/>
          <w:cs/>
          <w:lang w:bidi="hi-IN"/>
        </w:rPr>
        <w:t>।</w:t>
      </w:r>
    </w:p>
  </w:footnote>
  <w:footnote w:id="41">
    <w:p w:rsidR="005E63D1" w:rsidRDefault="005E63D1" w:rsidP="005E63D1">
      <w:pPr>
        <w:pStyle w:val="FootnoteText"/>
        <w:bidi w:val="0"/>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৩৩</w:t>
      </w:r>
      <w:r>
        <w:rPr>
          <w:rFonts w:ascii="Kalpurush" w:eastAsia="Nikosh" w:hAnsi="Kalpurush" w:cs="Kalpurush" w:hint="cs"/>
          <w:sz w:val="26"/>
          <w:cs/>
          <w:lang w:bidi="hi-IN"/>
        </w:rPr>
        <w:t>।</w:t>
      </w:r>
    </w:p>
  </w:footnote>
  <w:footnote w:id="42">
    <w:p w:rsidR="005E63D1" w:rsidRPr="005E63D1" w:rsidRDefault="005E63D1" w:rsidP="005E63D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১৫৫</w:t>
      </w:r>
      <w:r>
        <w:rPr>
          <w:rFonts w:ascii="Kalpurush" w:eastAsia="Nikosh" w:hAnsi="Kalpurush" w:cs="Kalpurush" w:hint="cs"/>
          <w:sz w:val="26"/>
          <w:cs/>
          <w:lang w:bidi="hi-IN"/>
        </w:rPr>
        <w:t>।</w:t>
      </w:r>
    </w:p>
  </w:footnote>
  <w:footnote w:id="43">
    <w:p w:rsidR="007F1451" w:rsidRPr="007F1451" w:rsidRDefault="007F1451" w:rsidP="007F1451">
      <w:pPr>
        <w:pStyle w:val="FootnoteText"/>
        <w:bidi w:val="0"/>
        <w:rPr>
          <w:rFonts w:cs="Vrinda"/>
          <w:szCs w:val="25"/>
          <w:cs/>
          <w:lang w:bidi="bn-IN"/>
        </w:rPr>
      </w:pPr>
      <w:r>
        <w:rPr>
          <w:rStyle w:val="FootnoteReference"/>
        </w:rPr>
        <w:footnoteRef/>
      </w:r>
      <w:r>
        <w:rPr>
          <w:rtl/>
        </w:rPr>
        <w:t xml:space="preserve"> </w:t>
      </w:r>
      <w:r w:rsidRPr="002002F8">
        <w:rPr>
          <w:rFonts w:ascii="Kalpurush" w:eastAsia="Nikosh" w:hAnsi="Kalpurush" w:cs="Kalpurush"/>
          <w:sz w:val="26"/>
          <w:cs/>
          <w:lang w:bidi="bn-BD"/>
        </w:rPr>
        <w:t>কিতাবুস সুন্নাহ:</w:t>
      </w:r>
      <w:r>
        <w:rPr>
          <w:rFonts w:ascii="Kalpurush" w:eastAsia="Nikosh" w:hAnsi="Kalpurush" w:cs="Kalpurush"/>
          <w:sz w:val="26"/>
          <w:cs/>
          <w:lang w:bidi="bn-BD"/>
        </w:rPr>
        <w:t xml:space="preserve"> ইবন</w:t>
      </w:r>
      <w:r w:rsidRPr="002002F8">
        <w:rPr>
          <w:rFonts w:ascii="Kalpurush" w:eastAsia="Nikosh" w:hAnsi="Kalpurush" w:cs="Kalpurush"/>
          <w:sz w:val="26"/>
          <w:cs/>
          <w:lang w:bidi="bn-BD"/>
        </w:rPr>
        <w:t xml:space="preserve"> আবী আসিম আশ-শায়বানী</w:t>
      </w:r>
    </w:p>
  </w:footnote>
  <w:footnote w:id="44">
    <w:p w:rsidR="007F1451" w:rsidRPr="007F1451" w:rsidRDefault="007F1451" w:rsidP="007F145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৬৫২০</w:t>
      </w:r>
      <w:r>
        <w:rPr>
          <w:rFonts w:ascii="Kalpurush" w:eastAsia="Nikosh" w:hAnsi="Kalpurush" w:cs="Kalpurush" w:hint="cs"/>
          <w:sz w:val="26"/>
          <w:cs/>
          <w:lang w:bidi="hi-IN"/>
        </w:rPr>
        <w:t>।</w:t>
      </w:r>
    </w:p>
  </w:footnote>
  <w:footnote w:id="45">
    <w:p w:rsidR="007F1451" w:rsidRPr="007F1451" w:rsidRDefault="007F1451" w:rsidP="007F145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৪৬</w:t>
      </w:r>
      <w:r>
        <w:rPr>
          <w:rFonts w:ascii="Kalpurush" w:eastAsia="Nikosh" w:hAnsi="Kalpurush" w:cs="Kalpurush" w:hint="cs"/>
          <w:sz w:val="26"/>
          <w:cs/>
          <w:lang w:bidi="hi-IN"/>
        </w:rPr>
        <w:t>।</w:t>
      </w:r>
    </w:p>
  </w:footnote>
  <w:footnote w:id="46">
    <w:p w:rsidR="007F1451" w:rsidRPr="007F1451" w:rsidRDefault="007F1451" w:rsidP="007F145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আবু দাউদ</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৪৬৫৯</w:t>
      </w:r>
      <w:r>
        <w:rPr>
          <w:rFonts w:ascii="Kalpurush" w:eastAsia="Nikosh" w:hAnsi="Kalpurush" w:cs="Kalpurush" w:hint="cs"/>
          <w:sz w:val="26"/>
          <w:cs/>
          <w:lang w:bidi="hi-IN"/>
        </w:rPr>
        <w:t>।</w:t>
      </w:r>
    </w:p>
  </w:footnote>
  <w:footnote w:id="47">
    <w:p w:rsidR="007F1451" w:rsidRPr="007F1451" w:rsidRDefault="007F1451" w:rsidP="007F145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৩৩</w:t>
      </w:r>
      <w:r>
        <w:rPr>
          <w:rFonts w:ascii="Kalpurush" w:eastAsia="Nikosh" w:hAnsi="Kalpurush" w:cs="Kalpurush" w:hint="cs"/>
          <w:sz w:val="26"/>
          <w:cs/>
          <w:lang w:bidi="hi-IN"/>
        </w:rPr>
        <w:t>।</w:t>
      </w:r>
    </w:p>
  </w:footnote>
  <w:footnote w:id="48">
    <w:p w:rsidR="007F1451" w:rsidRPr="007F1451" w:rsidRDefault="007F1451" w:rsidP="007F145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৩২৭২</w:t>
      </w:r>
      <w:r>
        <w:rPr>
          <w:rFonts w:ascii="Kalpurush" w:eastAsia="Nikosh" w:hAnsi="Kalpurush" w:cs="Kalpurush" w:hint="cs"/>
          <w:sz w:val="26"/>
          <w:cs/>
          <w:lang w:bidi="hi-IN"/>
        </w:rPr>
        <w:t>।</w:t>
      </w:r>
    </w:p>
  </w:footnote>
  <w:footnote w:id="49">
    <w:p w:rsidR="007F1451" w:rsidRPr="007F1451" w:rsidRDefault="007F1451" w:rsidP="007F145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আহমদ</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১২৫</w:t>
      </w:r>
      <w:r>
        <w:rPr>
          <w:rFonts w:ascii="Kalpurush" w:eastAsia="Nikosh" w:hAnsi="Kalpurush" w:cs="Kalpurush" w:hint="cs"/>
          <w:sz w:val="26"/>
          <w:cs/>
          <w:lang w:bidi="hi-IN"/>
        </w:rPr>
        <w:t>।</w:t>
      </w:r>
    </w:p>
  </w:footnote>
  <w:footnote w:id="50">
    <w:p w:rsidR="007F1451" w:rsidRPr="007F1451" w:rsidRDefault="007F1451" w:rsidP="007F145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৪১৩৭</w:t>
      </w:r>
      <w:r>
        <w:rPr>
          <w:rFonts w:ascii="Kalpurush" w:eastAsia="Nikosh" w:hAnsi="Kalpurush" w:cs="Kalpurush" w:hint="cs"/>
          <w:sz w:val="26"/>
          <w:cs/>
          <w:lang w:bidi="hi-IN"/>
        </w:rPr>
        <w:t>।</w:t>
      </w:r>
    </w:p>
  </w:footnote>
  <w:footnote w:id="51">
    <w:p w:rsidR="007F1451" w:rsidRPr="007F1451" w:rsidRDefault="007F1451" w:rsidP="007F145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২৯৯৮</w:t>
      </w:r>
      <w:r>
        <w:rPr>
          <w:rFonts w:ascii="Kalpurush" w:eastAsia="Nikosh" w:hAnsi="Kalpurush" w:cs="Kalpurush" w:hint="cs"/>
          <w:sz w:val="26"/>
          <w:cs/>
          <w:lang w:bidi="hi-IN"/>
        </w:rPr>
        <w:t>।</w:t>
      </w:r>
    </w:p>
  </w:footnote>
  <w:footnote w:id="52">
    <w:p w:rsidR="007F1451" w:rsidRPr="007F1451" w:rsidRDefault="007F1451" w:rsidP="007F145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আহমদ</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১০৭৯</w:t>
      </w:r>
      <w:r>
        <w:rPr>
          <w:rFonts w:ascii="Kalpurush" w:eastAsia="Nikosh" w:hAnsi="Kalpurush" w:cs="Kalpurush" w:hint="cs"/>
          <w:sz w:val="26"/>
          <w:cs/>
          <w:lang w:bidi="hi-IN"/>
        </w:rPr>
        <w:t>।</w:t>
      </w:r>
    </w:p>
  </w:footnote>
  <w:footnote w:id="53">
    <w:p w:rsidR="007F1451" w:rsidRPr="007F1451" w:rsidRDefault="007F1451" w:rsidP="007F1451">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আহমদ</w:t>
      </w:r>
      <w:r w:rsidRPr="002002F8">
        <w:rPr>
          <w:rFonts w:ascii="Kalpurush" w:eastAsia="Nikosh" w:hAnsi="Kalpurush" w:cs="Kalpurush"/>
          <w:sz w:val="26"/>
          <w:lang w:bidi="bn-BD"/>
        </w:rPr>
        <w:t xml:space="preserve">, </w:t>
      </w:r>
      <w:r w:rsidRPr="002002F8">
        <w:rPr>
          <w:rFonts w:ascii="Kalpurush" w:eastAsia="Nikosh" w:hAnsi="Kalpurush" w:cs="Kalpurush"/>
          <w:sz w:val="26"/>
          <w:cs/>
          <w:lang w:bidi="bn-BD"/>
        </w:rPr>
        <w:t>সহীহ আল</w:t>
      </w:r>
      <w:r>
        <w:rPr>
          <w:rFonts w:ascii="Kalpurush" w:eastAsia="Nikosh" w:hAnsi="Kalpurush" w:cs="Kalpurush" w:hint="cs"/>
          <w:sz w:val="26"/>
          <w:cs/>
          <w:lang w:bidi="bn-IN"/>
        </w:rPr>
        <w:t>-</w:t>
      </w:r>
      <w:r w:rsidRPr="002002F8">
        <w:rPr>
          <w:rFonts w:ascii="Kalpurush" w:eastAsia="Nikosh" w:hAnsi="Kalpurush" w:cs="Kalpurush"/>
          <w:sz w:val="26"/>
          <w:cs/>
          <w:lang w:bidi="bn-BD"/>
        </w:rPr>
        <w:t>জামে</w:t>
      </w:r>
      <w:r>
        <w:rPr>
          <w:rFonts w:ascii="Kalpurush" w:eastAsia="Nikosh" w:hAnsi="Kalpurush" w:cs="Kalpurush" w:hint="cs"/>
          <w:sz w:val="26"/>
          <w:cs/>
          <w:lang w:bidi="hi-IN"/>
        </w:rPr>
        <w:t>।</w:t>
      </w:r>
    </w:p>
  </w:footnote>
  <w:footnote w:id="54">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৩০০২</w:t>
      </w:r>
      <w:r>
        <w:rPr>
          <w:rFonts w:ascii="Kalpurush" w:eastAsia="Nikosh" w:hAnsi="Kalpurush" w:cs="Kalpurush" w:hint="cs"/>
          <w:sz w:val="26"/>
          <w:cs/>
          <w:lang w:bidi="hi-IN"/>
        </w:rPr>
        <w:t>।</w:t>
      </w:r>
    </w:p>
  </w:footnote>
  <w:footnote w:id="55">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তিরমিযী</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১০৯৩</w:t>
      </w:r>
      <w:r>
        <w:rPr>
          <w:rFonts w:ascii="Kalpurush" w:eastAsia="Nikosh" w:hAnsi="Kalpurush" w:cs="Kalpurush" w:hint="cs"/>
          <w:sz w:val="26"/>
          <w:cs/>
          <w:lang w:bidi="hi-IN"/>
        </w:rPr>
        <w:t>।</w:t>
      </w:r>
    </w:p>
  </w:footnote>
  <w:footnote w:id="56">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sidRPr="002002F8">
        <w:rPr>
          <w:rFonts w:ascii="Kalpurush" w:eastAsia="Nikosh" w:hAnsi="Kalpurush" w:cs="Kalpurush"/>
          <w:sz w:val="26"/>
          <w:cs/>
          <w:lang w:bidi="bn-BD"/>
        </w:rPr>
        <w:t>তিরমি</w:t>
      </w:r>
      <w:r>
        <w:rPr>
          <w:rFonts w:ascii="Kalpurush" w:eastAsia="Nikosh" w:hAnsi="Kalpurush" w:cs="Kalpurush" w:hint="cs"/>
          <w:sz w:val="26"/>
          <w:cs/>
          <w:lang w:bidi="bn-IN"/>
        </w:rPr>
        <w:t>যী, হাদীস নং ১০৯৩;</w:t>
      </w:r>
      <w:r w:rsidRPr="002002F8">
        <w:rPr>
          <w:rFonts w:ascii="Kalpurush" w:eastAsia="Nikosh" w:hAnsi="Kalpurush" w:cs="Kalpurush"/>
          <w:sz w:val="26"/>
          <w:lang w:bidi="bn-BD"/>
        </w:rPr>
        <w:t xml:space="preserve"> </w:t>
      </w:r>
      <w:r w:rsidRPr="002002F8">
        <w:rPr>
          <w:rFonts w:ascii="Kalpurush" w:eastAsia="Nikosh" w:hAnsi="Kalpurush" w:cs="Kalpurush"/>
          <w:sz w:val="26"/>
          <w:cs/>
          <w:lang w:bidi="bn-BD"/>
        </w:rPr>
        <w:t>সহীহ আল</w:t>
      </w:r>
      <w:r>
        <w:rPr>
          <w:rFonts w:ascii="Kalpurush" w:eastAsia="Nikosh" w:hAnsi="Kalpurush" w:cs="Kalpurush" w:hint="cs"/>
          <w:sz w:val="26"/>
          <w:cs/>
          <w:lang w:bidi="bn-IN"/>
        </w:rPr>
        <w:t>-</w:t>
      </w:r>
      <w:r w:rsidRPr="002002F8">
        <w:rPr>
          <w:rFonts w:ascii="Kalpurush" w:eastAsia="Nikosh" w:hAnsi="Kalpurush" w:cs="Kalpurush"/>
          <w:sz w:val="26"/>
          <w:cs/>
          <w:lang w:bidi="bn-BD"/>
        </w:rPr>
        <w:t>জামে</w:t>
      </w:r>
      <w:r>
        <w:rPr>
          <w:rFonts w:ascii="Kalpurush" w:eastAsia="Nikosh" w:hAnsi="Kalpurush" w:cs="Kalpurush" w:hint="cs"/>
          <w:sz w:val="26"/>
          <w:cs/>
          <w:lang w:bidi="hi-IN"/>
        </w:rPr>
        <w:t>।</w:t>
      </w:r>
    </w:p>
  </w:footnote>
  <w:footnote w:id="57">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৭৪০৬</w:t>
      </w:r>
      <w:r>
        <w:rPr>
          <w:rFonts w:ascii="Kalpurush" w:eastAsia="Nikosh" w:hAnsi="Kalpurush" w:cs="Kalpurush" w:hint="cs"/>
          <w:sz w:val="26"/>
          <w:cs/>
          <w:lang w:bidi="hi-IN"/>
        </w:rPr>
        <w:t>।</w:t>
      </w:r>
    </w:p>
  </w:footnote>
  <w:footnote w:id="58">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৩০৮৪</w:t>
      </w:r>
      <w:r>
        <w:rPr>
          <w:rFonts w:ascii="Kalpurush" w:eastAsia="Nikosh" w:hAnsi="Kalpurush" w:cs="Kalpurush" w:hint="cs"/>
          <w:sz w:val="26"/>
          <w:cs/>
          <w:lang w:bidi="hi-IN"/>
        </w:rPr>
        <w:t>।</w:t>
      </w:r>
    </w:p>
  </w:footnote>
  <w:footnote w:id="59">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৪৭৮৩</w:t>
      </w:r>
      <w:r>
        <w:rPr>
          <w:rFonts w:ascii="Kalpurush" w:eastAsia="Nikosh" w:hAnsi="Kalpurush" w:cs="Kalpurush" w:hint="cs"/>
          <w:sz w:val="26"/>
          <w:cs/>
          <w:lang w:bidi="hi-IN"/>
        </w:rPr>
        <w:t>।</w:t>
      </w:r>
    </w:p>
  </w:footnote>
  <w:footnote w:id="60">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৫৪৯৮</w:t>
      </w:r>
      <w:r>
        <w:rPr>
          <w:rFonts w:ascii="Kalpurush" w:eastAsia="Nikosh" w:hAnsi="Kalpurush" w:cs="Kalpurush" w:hint="cs"/>
          <w:sz w:val="26"/>
          <w:cs/>
          <w:lang w:bidi="hi-IN"/>
        </w:rPr>
        <w:t>।</w:t>
      </w:r>
    </w:p>
  </w:footnote>
  <w:footnote w:id="61">
    <w:p w:rsidR="001B08D4" w:rsidRPr="001B08D4" w:rsidRDefault="001B08D4" w:rsidP="001B08D4">
      <w:pPr>
        <w:pStyle w:val="FootnoteText"/>
        <w:bidi w:val="0"/>
        <w:rPr>
          <w:rFonts w:cs="Vrinda"/>
          <w:b/>
          <w:bCs/>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১২১২</w:t>
      </w:r>
      <w:r>
        <w:rPr>
          <w:rFonts w:ascii="Kalpurush" w:eastAsia="Nikosh" w:hAnsi="Kalpurush" w:cs="Kalpurush" w:hint="cs"/>
          <w:sz w:val="26"/>
          <w:cs/>
          <w:lang w:bidi="hi-IN"/>
        </w:rPr>
        <w:t>।</w:t>
      </w:r>
    </w:p>
  </w:footnote>
  <w:footnote w:id="62">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আবু দাউদ</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৪২৫০</w:t>
      </w:r>
      <w:r>
        <w:rPr>
          <w:rFonts w:ascii="Kalpurush" w:eastAsia="Nikosh" w:hAnsi="Kalpurush" w:cs="Kalpurush" w:hint="cs"/>
          <w:sz w:val="26"/>
          <w:cs/>
          <w:lang w:bidi="hi-IN"/>
        </w:rPr>
        <w:t>।</w:t>
      </w:r>
    </w:p>
  </w:footnote>
  <w:footnote w:id="63">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আহমদ</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৪২০১</w:t>
      </w:r>
      <w:r>
        <w:rPr>
          <w:rFonts w:ascii="Kalpurush" w:eastAsia="Nikosh" w:hAnsi="Kalpurush" w:cs="Kalpurush" w:hint="cs"/>
          <w:sz w:val="26"/>
          <w:cs/>
          <w:lang w:bidi="hi-IN"/>
        </w:rPr>
        <w:t>।</w:t>
      </w:r>
    </w:p>
  </w:footnote>
  <w:footnote w:id="64">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৩১৩১</w:t>
      </w:r>
      <w:r>
        <w:rPr>
          <w:rFonts w:ascii="Kalpurush" w:eastAsia="Nikosh" w:hAnsi="Kalpurush" w:cs="Kalpurush" w:hint="cs"/>
          <w:sz w:val="26"/>
          <w:cs/>
          <w:lang w:bidi="hi-IN"/>
        </w:rPr>
        <w:t>।</w:t>
      </w:r>
    </w:p>
  </w:footnote>
  <w:footnote w:id="65">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৪৭৩৪</w:t>
      </w:r>
      <w:r>
        <w:rPr>
          <w:rFonts w:ascii="Kalpurush" w:eastAsia="Nikosh" w:hAnsi="Kalpurush" w:cs="Kalpurush" w:hint="cs"/>
          <w:sz w:val="26"/>
          <w:cs/>
          <w:lang w:bidi="hi-IN"/>
        </w:rPr>
        <w:t>।</w:t>
      </w:r>
    </w:p>
  </w:footnote>
  <w:footnote w:id="66">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৬৬</w:t>
      </w:r>
      <w:r>
        <w:rPr>
          <w:rFonts w:ascii="Kalpurush" w:eastAsia="Nikosh" w:hAnsi="Kalpurush" w:cs="Kalpurush" w:hint="cs"/>
          <w:sz w:val="26"/>
          <w:cs/>
          <w:lang w:bidi="hi-IN"/>
        </w:rPr>
        <w:t>।</w:t>
      </w:r>
    </w:p>
  </w:footnote>
  <w:footnote w:id="67">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৫৫৭২</w:t>
      </w:r>
      <w:r>
        <w:rPr>
          <w:rFonts w:ascii="Kalpurush" w:eastAsia="Nikosh" w:hAnsi="Kalpurush" w:cs="Kalpurush" w:hint="cs"/>
          <w:sz w:val="26"/>
          <w:cs/>
          <w:lang w:bidi="hi-IN"/>
        </w:rPr>
        <w:t>।</w:t>
      </w:r>
    </w:p>
  </w:footnote>
  <w:footnote w:id="68">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৫৩৪১</w:t>
      </w:r>
      <w:r>
        <w:rPr>
          <w:rFonts w:ascii="Kalpurush" w:eastAsia="Nikosh" w:hAnsi="Kalpurush" w:cs="Kalpurush" w:hint="cs"/>
          <w:sz w:val="26"/>
          <w:cs/>
          <w:lang w:bidi="hi-IN"/>
        </w:rPr>
        <w:t>।</w:t>
      </w:r>
    </w:p>
  </w:footnote>
  <w:footnote w:id="69">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৫৩৪২</w:t>
      </w:r>
      <w:r>
        <w:rPr>
          <w:rFonts w:ascii="Kalpurush" w:eastAsia="Nikosh" w:hAnsi="Kalpurush" w:cs="Kalpurush" w:hint="cs"/>
          <w:sz w:val="26"/>
          <w:cs/>
          <w:lang w:bidi="hi-IN"/>
        </w:rPr>
        <w:t>।</w:t>
      </w:r>
    </w:p>
  </w:footnote>
  <w:footnote w:id="70">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hint="cs"/>
          <w:sz w:val="26"/>
          <w:cs/>
          <w:lang w:bidi="bn-IN"/>
        </w:rPr>
        <w:t xml:space="preserve">সহীহ </w:t>
      </w:r>
      <w:r>
        <w:rPr>
          <w:rFonts w:ascii="Kalpurush" w:eastAsia="Nikosh" w:hAnsi="Kalpurush" w:cs="Kalpurush"/>
          <w:sz w:val="26"/>
          <w:cs/>
          <w:lang w:bidi="bn-BD"/>
        </w:rPr>
        <w:t>ব</w:t>
      </w:r>
      <w:r>
        <w:rPr>
          <w:rFonts w:ascii="Kalpurush" w:eastAsia="Nikosh" w:hAnsi="Kalpurush" w:cs="Kalpurush" w:hint="cs"/>
          <w:sz w:val="26"/>
          <w:cs/>
          <w:lang w:bidi="bn-IN"/>
        </w:rPr>
        <w:t>ু</w:t>
      </w:r>
      <w:r w:rsidRPr="002002F8">
        <w:rPr>
          <w:rFonts w:ascii="Kalpurush" w:eastAsia="Nikosh" w:hAnsi="Kalpurush" w:cs="Kalpurush"/>
          <w:sz w:val="26"/>
          <w:cs/>
          <w:lang w:bidi="bn-BD"/>
        </w:rPr>
        <w:t>খারী</w:t>
      </w:r>
      <w:r>
        <w:rPr>
          <w:rFonts w:ascii="Kalpurush" w:eastAsia="Nikosh" w:hAnsi="Kalpurush" w:cs="Kalpurush" w:hint="cs"/>
          <w:sz w:val="26"/>
          <w:cs/>
          <w:lang w:bidi="bn-IN"/>
        </w:rPr>
        <w:t xml:space="preserve">, হাদীস নং </w:t>
      </w:r>
      <w:r w:rsidRPr="002002F8">
        <w:rPr>
          <w:rFonts w:ascii="Kalpurush" w:eastAsia="Nikosh" w:hAnsi="Kalpurush" w:cs="Kalpurush"/>
          <w:sz w:val="26"/>
          <w:cs/>
          <w:lang w:bidi="bn-BD"/>
        </w:rPr>
        <w:t>৫২০৩</w:t>
      </w:r>
      <w:r>
        <w:rPr>
          <w:rFonts w:ascii="Kalpurush" w:eastAsia="Nikosh" w:hAnsi="Kalpurush" w:cs="Kalpurush" w:hint="cs"/>
          <w:sz w:val="26"/>
          <w:cs/>
          <w:lang w:bidi="hi-IN"/>
        </w:rPr>
        <w:t>।</w:t>
      </w:r>
    </w:p>
  </w:footnote>
  <w:footnote w:id="71">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৬০৫৫</w:t>
      </w:r>
      <w:r>
        <w:rPr>
          <w:rFonts w:ascii="Kalpurush" w:eastAsia="Nikosh" w:hAnsi="Kalpurush" w:cs="Kalpurush" w:hint="cs"/>
          <w:sz w:val="26"/>
          <w:cs/>
          <w:lang w:bidi="hi-IN"/>
        </w:rPr>
        <w:t>।</w:t>
      </w:r>
    </w:p>
  </w:footnote>
  <w:footnote w:id="72">
    <w:p w:rsidR="001B08D4" w:rsidRPr="001B08D4" w:rsidRDefault="001B08D4" w:rsidP="001B08D4">
      <w:pPr>
        <w:pStyle w:val="FootnoteText"/>
        <w:bidi w:val="0"/>
        <w:rPr>
          <w:rFonts w:cs="Vrinda"/>
          <w:b/>
          <w:bCs/>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১০৩</w:t>
      </w:r>
      <w:r>
        <w:rPr>
          <w:rFonts w:ascii="Kalpurush" w:eastAsia="Nikosh" w:hAnsi="Kalpurush" w:cs="Kalpurush" w:hint="cs"/>
          <w:sz w:val="26"/>
          <w:cs/>
          <w:lang w:bidi="hi-IN"/>
        </w:rPr>
        <w:t>।</w:t>
      </w:r>
    </w:p>
  </w:footnote>
  <w:footnote w:id="73">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৩৬৫৭</w:t>
      </w:r>
      <w:r>
        <w:rPr>
          <w:rFonts w:ascii="Kalpurush" w:eastAsia="Nikosh" w:hAnsi="Kalpurush" w:cs="Kalpurush" w:hint="cs"/>
          <w:sz w:val="26"/>
          <w:cs/>
          <w:lang w:bidi="hi-IN"/>
        </w:rPr>
        <w:t>।</w:t>
      </w:r>
    </w:p>
  </w:footnote>
  <w:footnote w:id="74">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hint="cs"/>
          <w:sz w:val="26"/>
          <w:cs/>
          <w:lang w:bidi="bn-IN"/>
        </w:rPr>
        <w:t xml:space="preserve">সহীহ </w:t>
      </w:r>
      <w:r w:rsidRPr="002002F8">
        <w:rPr>
          <w:rFonts w:ascii="Kalpurush" w:eastAsia="Nikosh" w:hAnsi="Kalpurush" w:cs="Kalpurush"/>
          <w:sz w:val="26"/>
          <w:cs/>
          <w:lang w:bidi="bn-BD"/>
        </w:rPr>
        <w:t>বুখারী</w:t>
      </w:r>
      <w:r>
        <w:rPr>
          <w:rFonts w:ascii="Kalpurush" w:eastAsia="Nikosh" w:hAnsi="Kalpurush" w:cs="Kalpurush" w:hint="cs"/>
          <w:sz w:val="26"/>
          <w:cs/>
          <w:lang w:bidi="bn-IN"/>
        </w:rPr>
        <w:t xml:space="preserve">, হাদীস নং </w:t>
      </w:r>
      <w:r w:rsidRPr="002002F8">
        <w:rPr>
          <w:rFonts w:ascii="Kalpurush" w:eastAsia="Nikosh" w:hAnsi="Kalpurush" w:cs="Kalpurush"/>
          <w:sz w:val="26"/>
          <w:cs/>
          <w:lang w:bidi="bn-BD"/>
        </w:rPr>
        <w:t>৩৯৮২</w:t>
      </w:r>
      <w:r>
        <w:rPr>
          <w:rFonts w:ascii="Kalpurush" w:eastAsia="Nikosh" w:hAnsi="Kalpurush" w:cs="Kalpurush" w:hint="cs"/>
          <w:sz w:val="26"/>
          <w:cs/>
          <w:lang w:bidi="hi-IN"/>
        </w:rPr>
        <w:t>।</w:t>
      </w:r>
    </w:p>
  </w:footnote>
  <w:footnote w:id="75">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আবু দাউদ</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৩১২৩</w:t>
      </w:r>
      <w:r>
        <w:rPr>
          <w:rFonts w:ascii="Kalpurush" w:eastAsia="Nikosh" w:hAnsi="Kalpurush" w:cs="Kalpurush" w:hint="cs"/>
          <w:sz w:val="26"/>
          <w:cs/>
          <w:lang w:bidi="hi-IN"/>
        </w:rPr>
        <w:t>।</w:t>
      </w:r>
    </w:p>
  </w:footnote>
  <w:footnote w:id="76">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sidRPr="002002F8">
        <w:rPr>
          <w:rFonts w:ascii="Kalpurush" w:eastAsia="Nikosh" w:hAnsi="Kalpurush" w:cs="Kalpurush"/>
          <w:sz w:val="26"/>
          <w:cs/>
          <w:lang w:bidi="bn-BD"/>
        </w:rPr>
        <w:t>তিরমি</w:t>
      </w:r>
      <w:r>
        <w:rPr>
          <w:rFonts w:ascii="Kalpurush" w:eastAsia="Nikosh" w:hAnsi="Kalpurush" w:cs="Kalpurush" w:hint="cs"/>
          <w:sz w:val="26"/>
          <w:cs/>
          <w:lang w:bidi="bn-IN"/>
        </w:rPr>
        <w:t xml:space="preserve">যী, হাদীস নং </w:t>
      </w:r>
      <w:r w:rsidRPr="002002F8">
        <w:rPr>
          <w:rFonts w:ascii="Kalpurush" w:eastAsia="Nikosh" w:hAnsi="Kalpurush" w:cs="Kalpurush"/>
          <w:sz w:val="26"/>
          <w:cs/>
          <w:lang w:bidi="bn-BD"/>
        </w:rPr>
        <w:t>৩১৭</w:t>
      </w:r>
      <w:r>
        <w:rPr>
          <w:rFonts w:ascii="Kalpurush" w:eastAsia="Nikosh" w:hAnsi="Kalpurush" w:cs="Kalpurush" w:hint="cs"/>
          <w:sz w:val="26"/>
          <w:cs/>
          <w:lang w:bidi="bn-IN"/>
        </w:rPr>
        <w:t>;</w:t>
      </w:r>
      <w:r w:rsidRPr="002002F8">
        <w:rPr>
          <w:rFonts w:ascii="Kalpurush" w:eastAsia="Nikosh" w:hAnsi="Kalpurush" w:cs="Kalpurush"/>
          <w:sz w:val="26"/>
          <w:lang w:bidi="bn-BD"/>
        </w:rPr>
        <w:t xml:space="preserve"> </w:t>
      </w:r>
      <w:r w:rsidRPr="002002F8">
        <w:rPr>
          <w:rFonts w:ascii="Kalpurush" w:eastAsia="Nikosh" w:hAnsi="Kalpurush" w:cs="Kalpurush"/>
          <w:sz w:val="26"/>
          <w:cs/>
          <w:lang w:bidi="bn-BD"/>
        </w:rPr>
        <w:t>সহীহ আল</w:t>
      </w:r>
      <w:r>
        <w:rPr>
          <w:rFonts w:ascii="Kalpurush" w:eastAsia="Nikosh" w:hAnsi="Kalpurush" w:cs="Kalpurush" w:hint="cs"/>
          <w:sz w:val="26"/>
          <w:cs/>
          <w:lang w:bidi="bn-IN"/>
        </w:rPr>
        <w:t>-</w:t>
      </w:r>
      <w:r w:rsidRPr="002002F8">
        <w:rPr>
          <w:rFonts w:ascii="Kalpurush" w:eastAsia="Nikosh" w:hAnsi="Kalpurush" w:cs="Kalpurush"/>
          <w:sz w:val="26"/>
          <w:cs/>
          <w:lang w:bidi="bn-BD"/>
        </w:rPr>
        <w:t>জামে</w:t>
      </w:r>
      <w:r>
        <w:rPr>
          <w:rFonts w:ascii="Kalpurush" w:eastAsia="Nikosh" w:hAnsi="Kalpurush" w:cs="Kalpurush" w:hint="cs"/>
          <w:sz w:val="26"/>
          <w:cs/>
          <w:lang w:bidi="hi-IN"/>
        </w:rPr>
        <w:t>।</w:t>
      </w:r>
    </w:p>
  </w:footnote>
  <w:footnote w:id="77">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আহমদ</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৬৩৮২</w:t>
      </w:r>
      <w:r>
        <w:rPr>
          <w:rFonts w:ascii="Kalpurush" w:eastAsia="Nikosh" w:hAnsi="Kalpurush" w:cs="Kalpurush" w:hint="cs"/>
          <w:sz w:val="26"/>
          <w:cs/>
          <w:lang w:bidi="bn-IN"/>
        </w:rPr>
        <w:t>উ</w:t>
      </w:r>
    </w:p>
  </w:footnote>
  <w:footnote w:id="78">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sidRPr="002002F8">
        <w:rPr>
          <w:rFonts w:ascii="Kalpurush" w:eastAsia="Nikosh" w:hAnsi="Kalpurush" w:cs="Kalpurush"/>
          <w:sz w:val="26"/>
          <w:cs/>
          <w:lang w:bidi="bn-BD"/>
        </w:rPr>
        <w:t>তিরমি</w:t>
      </w:r>
      <w:r>
        <w:rPr>
          <w:rFonts w:ascii="Kalpurush" w:eastAsia="Nikosh" w:hAnsi="Kalpurush" w:cs="Kalpurush" w:hint="cs"/>
          <w:sz w:val="26"/>
          <w:cs/>
          <w:lang w:bidi="bn-IN"/>
        </w:rPr>
        <w:t xml:space="preserve">যী, হাদীস নং </w:t>
      </w:r>
      <w:r w:rsidRPr="002002F8">
        <w:rPr>
          <w:rFonts w:ascii="Kalpurush" w:eastAsia="Nikosh" w:hAnsi="Kalpurush" w:cs="Kalpurush"/>
          <w:sz w:val="26"/>
          <w:cs/>
          <w:lang w:bidi="bn-BD"/>
        </w:rPr>
        <w:t>২০৬৬</w:t>
      </w:r>
    </w:p>
  </w:footnote>
  <w:footnote w:id="79">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sidRPr="002002F8">
        <w:rPr>
          <w:rFonts w:ascii="Kalpurush" w:eastAsia="Nikosh" w:hAnsi="Kalpurush" w:cs="Kalpurush"/>
          <w:sz w:val="26"/>
          <w:cs/>
          <w:lang w:bidi="bn-BD"/>
        </w:rPr>
        <w:t>তিরমি</w:t>
      </w:r>
      <w:r>
        <w:rPr>
          <w:rFonts w:ascii="Kalpurush" w:eastAsia="Nikosh" w:hAnsi="Kalpurush" w:cs="Kalpurush" w:hint="cs"/>
          <w:sz w:val="26"/>
          <w:cs/>
          <w:lang w:bidi="bn-IN"/>
        </w:rPr>
        <w:t>যী।</w:t>
      </w:r>
    </w:p>
  </w:footnote>
  <w:footnote w:id="80">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৪১৯৪</w:t>
      </w:r>
      <w:r>
        <w:rPr>
          <w:rFonts w:ascii="Kalpurush" w:eastAsia="Nikosh" w:hAnsi="Kalpurush" w:cs="Kalpurush" w:hint="cs"/>
          <w:sz w:val="26"/>
          <w:cs/>
          <w:lang w:bidi="hi-IN"/>
        </w:rPr>
        <w:t>।</w:t>
      </w:r>
    </w:p>
  </w:footnote>
  <w:footnote w:id="81">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sidRPr="002002F8">
        <w:rPr>
          <w:rFonts w:ascii="Kalpurush" w:eastAsia="Nikosh" w:hAnsi="Kalpurush" w:cs="Kalpurush"/>
          <w:sz w:val="26"/>
          <w:cs/>
          <w:lang w:bidi="bn-BD"/>
        </w:rPr>
        <w:t>দার</w:t>
      </w:r>
      <w:r>
        <w:rPr>
          <w:rFonts w:ascii="Kalpurush" w:eastAsia="Nikosh" w:hAnsi="Kalpurush" w:cs="Kalpurush" w:hint="cs"/>
          <w:sz w:val="26"/>
          <w:cs/>
          <w:lang w:bidi="bn-IN"/>
        </w:rPr>
        <w:t>ে</w:t>
      </w:r>
      <w:r w:rsidRPr="002002F8">
        <w:rPr>
          <w:rFonts w:ascii="Kalpurush" w:eastAsia="Nikosh" w:hAnsi="Kalpurush" w:cs="Kalpurush"/>
          <w:sz w:val="26"/>
          <w:cs/>
          <w:lang w:bidi="bn-BD"/>
        </w:rPr>
        <w:t>মী</w:t>
      </w:r>
      <w:r>
        <w:rPr>
          <w:rFonts w:ascii="Kalpurush" w:eastAsia="Nikosh" w:hAnsi="Kalpurush" w:cs="Kalpurush" w:hint="cs"/>
          <w:sz w:val="26"/>
          <w:cs/>
          <w:lang w:bidi="bn-IN"/>
        </w:rPr>
        <w:t xml:space="preserve">, হাদীস নং </w:t>
      </w:r>
      <w:r w:rsidRPr="002002F8">
        <w:rPr>
          <w:rFonts w:ascii="Kalpurush" w:eastAsia="Nikosh" w:hAnsi="Kalpurush" w:cs="Kalpurush"/>
          <w:sz w:val="26"/>
          <w:cs/>
          <w:lang w:bidi="bn-BD"/>
        </w:rPr>
        <w:t>১৫২৪</w:t>
      </w:r>
      <w:r>
        <w:rPr>
          <w:rFonts w:ascii="Kalpurush" w:eastAsia="Nikosh" w:hAnsi="Kalpurush" w:cs="Kalpurush" w:hint="cs"/>
          <w:sz w:val="26"/>
          <w:cs/>
          <w:lang w:bidi="hi-IN"/>
        </w:rPr>
        <w:t>।</w:t>
      </w:r>
    </w:p>
  </w:footnote>
  <w:footnote w:id="82">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ইবন</w:t>
      </w:r>
      <w:r w:rsidRPr="002002F8">
        <w:rPr>
          <w:rFonts w:ascii="Kalpurush" w:eastAsia="Nikosh" w:hAnsi="Kalpurush" w:cs="Kalpurush"/>
          <w:sz w:val="26"/>
          <w:cs/>
          <w:lang w:bidi="bn-BD"/>
        </w:rPr>
        <w:t xml:space="preserve"> মাজাহ</w:t>
      </w:r>
      <w:r>
        <w:rPr>
          <w:rFonts w:ascii="Kalpurush" w:eastAsia="Nikosh" w:hAnsi="Kalpurush" w:cs="Kalpurush" w:hint="cs"/>
          <w:sz w:val="26"/>
          <w:cs/>
          <w:lang w:bidi="bn-IN"/>
        </w:rPr>
        <w:t xml:space="preserve">, হাদীস নং </w:t>
      </w:r>
      <w:r w:rsidRPr="002002F8">
        <w:rPr>
          <w:rFonts w:ascii="Kalpurush" w:eastAsia="Nikosh" w:hAnsi="Kalpurush" w:cs="Kalpurush"/>
          <w:sz w:val="26"/>
          <w:cs/>
          <w:lang w:bidi="bn-BD"/>
        </w:rPr>
        <w:t>৭৮৫</w:t>
      </w:r>
      <w:r>
        <w:rPr>
          <w:rFonts w:ascii="Kalpurush" w:eastAsia="Nikosh" w:hAnsi="Kalpurush" w:cs="Kalpurush" w:hint="cs"/>
          <w:sz w:val="26"/>
          <w:cs/>
          <w:lang w:bidi="hi-IN"/>
        </w:rPr>
        <w:t>।</w:t>
      </w:r>
    </w:p>
  </w:footnote>
  <w:footnote w:id="83">
    <w:p w:rsidR="001B08D4" w:rsidRPr="001B08D4" w:rsidRDefault="001B08D4" w:rsidP="001B08D4">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৫১২৫</w:t>
      </w:r>
      <w:r>
        <w:rPr>
          <w:rFonts w:ascii="Kalpurush" w:eastAsia="Nikosh" w:hAnsi="Kalpurush" w:cs="Kalpurush" w:hint="cs"/>
          <w:sz w:val="26"/>
          <w:cs/>
          <w:lang w:bidi="hi-IN"/>
        </w:rPr>
        <w:t>।</w:t>
      </w:r>
    </w:p>
  </w:footnote>
  <w:footnote w:id="84">
    <w:p w:rsidR="00B771D9" w:rsidRPr="00B771D9" w:rsidRDefault="00B771D9" w:rsidP="00B771D9">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৫২৩৮</w:t>
      </w:r>
      <w:r>
        <w:rPr>
          <w:rFonts w:ascii="Kalpurush" w:eastAsia="Nikosh" w:hAnsi="Kalpurush" w:cs="Kalpurush" w:hint="cs"/>
          <w:sz w:val="26"/>
          <w:cs/>
          <w:lang w:bidi="hi-IN"/>
        </w:rPr>
        <w:t>।</w:t>
      </w:r>
    </w:p>
  </w:footnote>
  <w:footnote w:id="85">
    <w:p w:rsidR="00B771D9" w:rsidRPr="00B771D9" w:rsidRDefault="00B771D9" w:rsidP="00B771D9">
      <w:pPr>
        <w:pStyle w:val="FootnoteText"/>
        <w:bidi w:val="0"/>
        <w:rPr>
          <w:rFonts w:cs="Vrinda"/>
          <w:szCs w:val="25"/>
          <w:cs/>
          <w:lang w:bidi="bn-IN"/>
        </w:rPr>
      </w:pPr>
      <w:r>
        <w:rPr>
          <w:rStyle w:val="FootnoteReference"/>
        </w:rPr>
        <w:footnoteRef/>
      </w:r>
      <w:r>
        <w:rPr>
          <w:rtl/>
        </w:rPr>
        <w:t xml:space="preserve"> </w:t>
      </w:r>
      <w:r w:rsidRPr="002002F8">
        <w:rPr>
          <w:rFonts w:ascii="Kalpurush" w:eastAsia="Nikosh" w:hAnsi="Kalpurush" w:cs="Kalpurush"/>
          <w:sz w:val="26"/>
          <w:cs/>
          <w:lang w:bidi="bn-BD"/>
        </w:rPr>
        <w:t>বায়হাকী</w:t>
      </w:r>
      <w:r w:rsidRPr="002002F8">
        <w:rPr>
          <w:rFonts w:ascii="Kalpurush" w:eastAsia="Nikosh" w:hAnsi="Kalpurush" w:cs="Kalpurush"/>
          <w:sz w:val="26"/>
          <w:lang w:bidi="bn-BD"/>
        </w:rPr>
        <w:t>,</w:t>
      </w:r>
      <w:r>
        <w:rPr>
          <w:rFonts w:ascii="Kalpurush" w:eastAsia="Nikosh" w:hAnsi="Kalpurush" w:cs="Kalpurush" w:hint="cs"/>
          <w:sz w:val="26"/>
          <w:cs/>
          <w:lang w:bidi="bn-IN"/>
        </w:rPr>
        <w:t xml:space="preserve"> সিলসিলাতুত </w:t>
      </w:r>
      <w:r w:rsidRPr="002002F8">
        <w:rPr>
          <w:rFonts w:ascii="Kalpurush" w:eastAsia="Nikosh" w:hAnsi="Kalpurush" w:cs="Kalpurush"/>
          <w:sz w:val="26"/>
          <w:cs/>
          <w:lang w:bidi="bn-BD"/>
        </w:rPr>
        <w:t>সহীহ</w:t>
      </w:r>
      <w:r>
        <w:rPr>
          <w:rFonts w:ascii="Kalpurush" w:eastAsia="Nikosh" w:hAnsi="Kalpurush" w:cs="Kalpurush" w:hint="cs"/>
          <w:sz w:val="26"/>
          <w:cs/>
          <w:lang w:bidi="bn-IN"/>
        </w:rPr>
        <w:t>াহ।</w:t>
      </w:r>
    </w:p>
  </w:footnote>
  <w:footnote w:id="86">
    <w:p w:rsidR="00B771D9" w:rsidRPr="00B771D9" w:rsidRDefault="00B771D9" w:rsidP="00B771D9">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আব</w:t>
      </w:r>
      <w:r>
        <w:rPr>
          <w:rFonts w:ascii="Kalpurush" w:eastAsia="Nikosh" w:hAnsi="Kalpurush" w:cs="Kalpurush" w:hint="cs"/>
          <w:sz w:val="26"/>
          <w:cs/>
          <w:lang w:bidi="bn-IN"/>
        </w:rPr>
        <w:t>ু</w:t>
      </w:r>
      <w:r w:rsidRPr="002002F8">
        <w:rPr>
          <w:rFonts w:ascii="Kalpurush" w:eastAsia="Nikosh" w:hAnsi="Kalpurush" w:cs="Kalpurush"/>
          <w:sz w:val="26"/>
          <w:cs/>
          <w:lang w:bidi="bn-BD"/>
        </w:rPr>
        <w:t xml:space="preserve"> দাউদ</w:t>
      </w:r>
      <w:r>
        <w:rPr>
          <w:rFonts w:ascii="Kalpurush" w:eastAsia="Nikosh" w:hAnsi="Kalpurush" w:cs="Kalpurush" w:hint="cs"/>
          <w:sz w:val="26"/>
          <w:cs/>
          <w:lang w:bidi="bn-IN"/>
        </w:rPr>
        <w:t xml:space="preserve">, হাদীস নং </w:t>
      </w:r>
      <w:r w:rsidRPr="002002F8">
        <w:rPr>
          <w:rFonts w:ascii="Kalpurush" w:eastAsia="Nikosh" w:hAnsi="Kalpurush" w:cs="Kalpurush"/>
          <w:sz w:val="26"/>
          <w:cs/>
          <w:lang w:bidi="bn-BD"/>
        </w:rPr>
        <w:t>৩১২৩</w:t>
      </w:r>
      <w:r>
        <w:rPr>
          <w:rFonts w:ascii="Kalpurush" w:eastAsia="Nikosh" w:hAnsi="Kalpurush" w:cs="Kalpurush" w:hint="cs"/>
          <w:sz w:val="26"/>
          <w:cs/>
          <w:lang w:bidi="hi-IN"/>
        </w:rPr>
        <w:t>।</w:t>
      </w:r>
    </w:p>
  </w:footnote>
  <w:footnote w:id="87">
    <w:p w:rsidR="00B771D9" w:rsidRPr="00B771D9" w:rsidRDefault="00B771D9" w:rsidP="00B771D9">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৩৩৯৮</w:t>
      </w:r>
      <w:r>
        <w:rPr>
          <w:rFonts w:ascii="Kalpurush" w:eastAsia="Nikosh" w:hAnsi="Kalpurush" w:cs="Kalpurush" w:hint="cs"/>
          <w:sz w:val="26"/>
          <w:cs/>
          <w:lang w:bidi="hi-IN"/>
        </w:rPr>
        <w:t>।</w:t>
      </w:r>
    </w:p>
  </w:footnote>
  <w:footnote w:id="88">
    <w:p w:rsidR="00B771D9" w:rsidRPr="00B771D9" w:rsidRDefault="00B771D9" w:rsidP="00B771D9">
      <w:pPr>
        <w:pStyle w:val="FootnoteText"/>
        <w:bidi w:val="0"/>
        <w:rPr>
          <w:rFonts w:cs="Vrinda"/>
          <w:szCs w:val="25"/>
          <w:cs/>
          <w:lang w:bidi="bn-IN"/>
        </w:rPr>
      </w:pPr>
      <w:r>
        <w:rPr>
          <w:rStyle w:val="FootnoteReference"/>
        </w:rPr>
        <w:footnoteRef/>
      </w:r>
      <w:r>
        <w:rPr>
          <w:rtl/>
        </w:rPr>
        <w:t xml:space="preserve"> </w:t>
      </w:r>
      <w:r w:rsidRPr="002002F8">
        <w:rPr>
          <w:rFonts w:ascii="Kalpurush" w:eastAsia="Nikosh" w:hAnsi="Kalpurush" w:cs="Kalpurush"/>
          <w:sz w:val="26"/>
          <w:cs/>
          <w:lang w:bidi="bn-BD"/>
        </w:rPr>
        <w:t>তাবারানী</w:t>
      </w:r>
      <w:r w:rsidRPr="002002F8">
        <w:rPr>
          <w:rFonts w:ascii="Kalpurush" w:eastAsia="Nikosh" w:hAnsi="Kalpurush" w:cs="Kalpurush"/>
          <w:sz w:val="26"/>
          <w:lang w:bidi="bn-BD"/>
        </w:rPr>
        <w:t xml:space="preserve">, </w:t>
      </w:r>
      <w:r>
        <w:rPr>
          <w:rFonts w:ascii="Kalpurush" w:eastAsia="Nikosh" w:hAnsi="Kalpurush" w:cs="Kalpurush"/>
          <w:sz w:val="26"/>
          <w:cs/>
          <w:lang w:bidi="bn-BD"/>
        </w:rPr>
        <w:t>সহীহ আল</w:t>
      </w:r>
      <w:r>
        <w:rPr>
          <w:rFonts w:ascii="Kalpurush" w:eastAsia="Nikosh" w:hAnsi="Kalpurush" w:cs="Kalpurush" w:hint="cs"/>
          <w:sz w:val="26"/>
          <w:cs/>
          <w:lang w:bidi="bn-IN"/>
        </w:rPr>
        <w:t>-</w:t>
      </w:r>
      <w:r w:rsidRPr="002002F8">
        <w:rPr>
          <w:rFonts w:ascii="Kalpurush" w:eastAsia="Nikosh" w:hAnsi="Kalpurush" w:cs="Kalpurush"/>
          <w:sz w:val="26"/>
          <w:cs/>
          <w:lang w:bidi="bn-BD"/>
        </w:rPr>
        <w:t>জামে</w:t>
      </w:r>
      <w:r>
        <w:rPr>
          <w:rFonts w:ascii="Kalpurush" w:eastAsia="Nikosh" w:hAnsi="Kalpurush" w:cs="Kalpurush" w:hint="cs"/>
          <w:sz w:val="26"/>
          <w:cs/>
          <w:lang w:bidi="hi-IN"/>
        </w:rPr>
        <w:t>।</w:t>
      </w:r>
    </w:p>
  </w:footnote>
  <w:footnote w:id="89">
    <w:p w:rsidR="00B771D9" w:rsidRPr="00B771D9" w:rsidRDefault="00B771D9" w:rsidP="00B771D9">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জামে তিরমিয</w:t>
      </w:r>
      <w:r>
        <w:rPr>
          <w:rFonts w:ascii="Kalpurush" w:eastAsia="Nikosh" w:hAnsi="Kalpurush" w:cs="Kalpurush" w:hint="cs"/>
          <w:sz w:val="26"/>
          <w:cs/>
          <w:lang w:bidi="bn-IN"/>
        </w:rPr>
        <w:t xml:space="preserve">ী, হাদীস নং </w:t>
      </w:r>
      <w:r w:rsidRPr="002002F8">
        <w:rPr>
          <w:rFonts w:ascii="Kalpurush" w:eastAsia="Nikosh" w:hAnsi="Kalpurush" w:cs="Kalpurush"/>
          <w:sz w:val="26"/>
          <w:cs/>
          <w:lang w:bidi="bn-BD"/>
        </w:rPr>
        <w:t>১২৪৪</w:t>
      </w:r>
      <w:r>
        <w:rPr>
          <w:rFonts w:ascii="Kalpurush" w:eastAsia="Nikosh" w:hAnsi="Kalpurush" w:cs="Kalpurush" w:hint="cs"/>
          <w:sz w:val="26"/>
          <w:cs/>
          <w:lang w:bidi="hi-IN"/>
        </w:rPr>
        <w:t>।</w:t>
      </w:r>
    </w:p>
  </w:footnote>
  <w:footnote w:id="90">
    <w:p w:rsidR="00B771D9" w:rsidRPr="00B771D9" w:rsidRDefault="00B771D9" w:rsidP="00B771D9">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৩৩</w:t>
      </w:r>
      <w:r>
        <w:rPr>
          <w:rFonts w:ascii="Kalpurush" w:eastAsia="Nikosh" w:hAnsi="Kalpurush" w:cs="Kalpurush" w:hint="cs"/>
          <w:sz w:val="26"/>
          <w:cs/>
          <w:lang w:bidi="hi-IN"/>
        </w:rPr>
        <w:t>।</w:t>
      </w:r>
    </w:p>
  </w:footnote>
  <w:footnote w:id="91">
    <w:p w:rsidR="00B771D9" w:rsidRPr="00B771D9" w:rsidRDefault="00B771D9" w:rsidP="00B771D9">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hint="cs"/>
          <w:sz w:val="26"/>
          <w:cs/>
          <w:lang w:bidi="bn-IN"/>
        </w:rPr>
        <w:t xml:space="preserve">সহীহ </w:t>
      </w:r>
      <w:r w:rsidRPr="002002F8">
        <w:rPr>
          <w:rFonts w:ascii="Kalpurush" w:eastAsia="Nikosh" w:hAnsi="Kalpurush" w:cs="Kalpurush"/>
          <w:sz w:val="26"/>
          <w:cs/>
          <w:lang w:bidi="bn-BD"/>
        </w:rPr>
        <w:t>মুসলিম</w:t>
      </w:r>
      <w:r>
        <w:rPr>
          <w:rFonts w:ascii="Kalpurush" w:eastAsia="Nikosh" w:hAnsi="Kalpurush" w:cs="Kalpurush" w:hint="cs"/>
          <w:sz w:val="26"/>
          <w:cs/>
          <w:lang w:bidi="bn-IN"/>
        </w:rPr>
        <w:t xml:space="preserve">, হাদীস নং </w:t>
      </w:r>
      <w:r w:rsidRPr="002002F8">
        <w:rPr>
          <w:rFonts w:ascii="Kalpurush" w:eastAsia="Nikosh" w:hAnsi="Kalpurush" w:cs="Kalpurush"/>
          <w:sz w:val="26"/>
          <w:cs/>
          <w:lang w:bidi="bn-BD"/>
        </w:rPr>
        <w:t>১০০</w:t>
      </w:r>
      <w:r>
        <w:rPr>
          <w:rFonts w:ascii="Kalpurush" w:eastAsia="Nikosh" w:hAnsi="Kalpurush" w:cs="Kalpurush" w:hint="cs"/>
          <w:sz w:val="26"/>
          <w:cs/>
          <w:lang w:bidi="hi-IN"/>
        </w:rPr>
        <w:t>।</w:t>
      </w:r>
    </w:p>
  </w:footnote>
  <w:footnote w:id="92">
    <w:p w:rsidR="00B771D9" w:rsidRPr="00B771D9" w:rsidRDefault="00B771D9" w:rsidP="00B771D9">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৩৬৫৭</w:t>
      </w:r>
      <w:r>
        <w:rPr>
          <w:rFonts w:ascii="Kalpurush" w:eastAsia="Nikosh" w:hAnsi="Kalpurush" w:cs="Kalpurush" w:hint="cs"/>
          <w:sz w:val="26"/>
          <w:cs/>
          <w:lang w:bidi="hi-IN"/>
        </w:rPr>
        <w:t>।</w:t>
      </w:r>
    </w:p>
  </w:footnote>
  <w:footnote w:id="93">
    <w:p w:rsidR="00B771D9" w:rsidRPr="00B771D9" w:rsidRDefault="00B771D9" w:rsidP="00B771D9">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১৬৯১</w:t>
      </w:r>
      <w:r>
        <w:rPr>
          <w:rFonts w:ascii="Kalpurush" w:eastAsia="Nikosh" w:hAnsi="Kalpurush" w:cs="Kalpurush" w:hint="cs"/>
          <w:sz w:val="26"/>
          <w:cs/>
          <w:lang w:bidi="hi-IN"/>
        </w:rPr>
        <w:t>।</w:t>
      </w:r>
    </w:p>
  </w:footnote>
  <w:footnote w:id="94">
    <w:p w:rsidR="00B771D9" w:rsidRPr="00B771D9" w:rsidRDefault="00B771D9" w:rsidP="00B771D9">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৪৮৩১</w:t>
      </w:r>
      <w:r>
        <w:rPr>
          <w:rFonts w:ascii="Kalpurush" w:eastAsia="Nikosh" w:hAnsi="Kalpurush" w:cs="Kalpurush" w:hint="cs"/>
          <w:sz w:val="26"/>
          <w:cs/>
          <w:lang w:bidi="hi-IN"/>
        </w:rPr>
        <w:t>।</w:t>
      </w:r>
    </w:p>
  </w:footnote>
  <w:footnote w:id="95">
    <w:p w:rsidR="00B771D9" w:rsidRPr="00B771D9" w:rsidRDefault="00B771D9" w:rsidP="00B771D9">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৩৯৬৬</w:t>
      </w:r>
      <w:r>
        <w:rPr>
          <w:rFonts w:ascii="Kalpurush" w:eastAsia="Nikosh" w:hAnsi="Kalpurush" w:cs="Kalpurush" w:hint="cs"/>
          <w:sz w:val="26"/>
          <w:cs/>
          <w:lang w:bidi="hi-IN"/>
        </w:rPr>
        <w:t>।</w:t>
      </w:r>
    </w:p>
  </w:footnote>
  <w:footnote w:id="96">
    <w:p w:rsidR="00B771D9" w:rsidRPr="00B771D9" w:rsidRDefault="00B771D9" w:rsidP="00B771D9">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বুখারী</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৫৪৭৭</w:t>
      </w:r>
      <w:r>
        <w:rPr>
          <w:rFonts w:ascii="Kalpurush" w:eastAsia="Nikosh" w:hAnsi="Kalpurush" w:cs="Kalpurush" w:hint="cs"/>
          <w:sz w:val="26"/>
          <w:cs/>
          <w:lang w:bidi="hi-IN"/>
        </w:rPr>
        <w:t>।</w:t>
      </w:r>
    </w:p>
  </w:footnote>
  <w:footnote w:id="97">
    <w:p w:rsidR="00B771D9" w:rsidRPr="00B771D9" w:rsidRDefault="00B771D9" w:rsidP="00B771D9">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৪৭৪১</w:t>
      </w:r>
      <w:r>
        <w:rPr>
          <w:rFonts w:ascii="Kalpurush" w:eastAsia="Nikosh" w:hAnsi="Kalpurush" w:cs="Kalpurush" w:hint="cs"/>
          <w:sz w:val="26"/>
          <w:cs/>
          <w:lang w:bidi="hi-IN"/>
        </w:rPr>
        <w:t>।</w:t>
      </w:r>
    </w:p>
  </w:footnote>
  <w:footnote w:id="98">
    <w:p w:rsidR="00B771D9" w:rsidRPr="00B771D9" w:rsidRDefault="00B771D9" w:rsidP="00B771D9">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sz w:val="26"/>
          <w:cs/>
          <w:lang w:bidi="bn-BD"/>
        </w:rPr>
        <w:t>সহীহ মুসলিম</w:t>
      </w:r>
      <w:r>
        <w:rPr>
          <w:rFonts w:ascii="Kalpurush" w:eastAsia="Nikosh" w:hAnsi="Kalpurush" w:cs="Kalpurush"/>
          <w:sz w:val="26"/>
          <w:lang w:bidi="bn-BD"/>
        </w:rPr>
        <w:t xml:space="preserve">, </w:t>
      </w:r>
      <w:r>
        <w:rPr>
          <w:rFonts w:ascii="Kalpurush" w:eastAsia="Nikosh" w:hAnsi="Kalpurush" w:cs="Kalpurush"/>
          <w:sz w:val="26"/>
          <w:cs/>
          <w:lang w:bidi="bn-BD"/>
        </w:rPr>
        <w:t xml:space="preserve">হাদীস নং </w:t>
      </w:r>
      <w:r w:rsidRPr="002002F8">
        <w:rPr>
          <w:rFonts w:ascii="Kalpurush" w:eastAsia="Nikosh" w:hAnsi="Kalpurush" w:cs="Kalpurush"/>
          <w:sz w:val="26"/>
          <w:cs/>
          <w:lang w:bidi="bn-BD"/>
        </w:rPr>
        <w:t>৪৮৪২</w:t>
      </w:r>
      <w:r>
        <w:rPr>
          <w:rFonts w:ascii="Kalpurush" w:eastAsia="Nikosh" w:hAnsi="Kalpurush" w:cs="Kalpurush" w:hint="cs"/>
          <w:sz w:val="26"/>
          <w:cs/>
          <w:lang w:bidi="hi-IN"/>
        </w:rPr>
        <w:t>।</w:t>
      </w:r>
    </w:p>
  </w:footnote>
  <w:footnote w:id="99">
    <w:p w:rsidR="00B771D9" w:rsidRPr="00B771D9" w:rsidRDefault="00B771D9" w:rsidP="00B771D9">
      <w:pPr>
        <w:pStyle w:val="FootnoteText"/>
        <w:bidi w:val="0"/>
        <w:rPr>
          <w:rFonts w:cs="Vrinda"/>
          <w:szCs w:val="25"/>
          <w:cs/>
          <w:lang w:bidi="bn-IN"/>
        </w:rPr>
      </w:pPr>
      <w:r>
        <w:rPr>
          <w:rStyle w:val="FootnoteReference"/>
        </w:rPr>
        <w:footnoteRef/>
      </w:r>
      <w:r>
        <w:rPr>
          <w:rtl/>
        </w:rPr>
        <w:t xml:space="preserve"> </w:t>
      </w:r>
      <w:r>
        <w:rPr>
          <w:rFonts w:ascii="Kalpurush" w:eastAsia="Nikosh" w:hAnsi="Kalpurush" w:cs="Kalpurush" w:hint="cs"/>
          <w:sz w:val="26"/>
          <w:cs/>
          <w:lang w:bidi="bn-IN"/>
        </w:rPr>
        <w:t xml:space="preserve">সহীহ </w:t>
      </w:r>
      <w:r w:rsidRPr="002002F8">
        <w:rPr>
          <w:rFonts w:ascii="Kalpurush" w:eastAsia="Nikosh" w:hAnsi="Kalpurush" w:cs="Kalpurush"/>
          <w:sz w:val="26"/>
          <w:cs/>
          <w:lang w:bidi="bn-BD"/>
        </w:rPr>
        <w:t>মুসলিম</w:t>
      </w:r>
      <w:r>
        <w:rPr>
          <w:rFonts w:ascii="Kalpurush" w:eastAsia="Nikosh" w:hAnsi="Kalpurush" w:cs="Kalpurush" w:hint="cs"/>
          <w:sz w:val="26"/>
          <w:cs/>
          <w:lang w:bidi="bn-IN"/>
        </w:rPr>
        <w:t xml:space="preserve">, হাদীস নং </w:t>
      </w:r>
      <w:r w:rsidRPr="002002F8">
        <w:rPr>
          <w:rFonts w:ascii="Kalpurush" w:eastAsia="Nikosh" w:hAnsi="Kalpurush" w:cs="Kalpurush"/>
          <w:sz w:val="26"/>
          <w:cs/>
          <w:lang w:bidi="bn-BD"/>
        </w:rPr>
        <w:t>৭৬৮২</w:t>
      </w:r>
      <w:r>
        <w:rPr>
          <w:rFonts w:ascii="Kalpurush" w:eastAsia="Nikosh" w:hAnsi="Kalpurush" w:cs="Kalpurush" w:hint="cs"/>
          <w:sz w:val="26"/>
          <w:cs/>
          <w:lang w:bidi="hi-I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B88" w:rsidRDefault="006A7B88">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6A7B88" w:rsidRPr="00471686" w:rsidRDefault="006A7B88"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6A7B88" w:rsidRPr="00A507EE" w:rsidRDefault="006A7B88"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6A7B88" w:rsidRPr="00471686" w:rsidRDefault="006A7B88"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6A7B88" w:rsidRPr="00A507EE" w:rsidRDefault="006A7B88"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B88" w:rsidRDefault="006A7B88">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-618490</wp:posOffset>
              </wp:positionH>
              <wp:positionV relativeFrom="paragraph">
                <wp:posOffset>-329565</wp:posOffset>
              </wp:positionV>
              <wp:extent cx="4091772" cy="387076"/>
              <wp:effectExtent l="0" t="19050" r="42545" b="146685"/>
              <wp:wrapNone/>
              <wp:docPr id="28" name="Group 28"/>
              <wp:cNvGraphicFramePr/>
              <a:graphic xmlns:a="http://schemas.openxmlformats.org/drawingml/2006/main">
                <a:graphicData uri="http://schemas.microsoft.com/office/word/2010/wordprocessingGroup">
                  <wpg:wgp>
                    <wpg:cNvGrpSpPr/>
                    <wpg:grpSpPr>
                      <a:xfrm>
                        <a:off x="0" y="0"/>
                        <a:ext cx="4091772" cy="387076"/>
                        <a:chOff x="0" y="-18095"/>
                        <a:chExt cx="4462145" cy="422981"/>
                      </a:xfrm>
                    </wpg:grpSpPr>
                    <wps:wsp>
                      <wps:cNvPr id="26" name="Text Box 2"/>
                      <wps:cNvSpPr txBox="1">
                        <a:spLocks noChangeArrowheads="1"/>
                      </wps:cNvSpPr>
                      <wps:spPr bwMode="auto">
                        <a:xfrm>
                          <a:off x="69759" y="-18095"/>
                          <a:ext cx="1183627" cy="299720"/>
                        </a:xfrm>
                        <a:prstGeom prst="rect">
                          <a:avLst/>
                        </a:prstGeom>
                        <a:solidFill>
                          <a:schemeClr val="bg1"/>
                        </a:solidFill>
                        <a:ln w="9525">
                          <a:noFill/>
                          <a:miter lim="800000"/>
                          <a:headEnd/>
                          <a:tailEnd/>
                        </a:ln>
                      </wps:spPr>
                      <wps:txbx>
                        <w:txbxContent>
                          <w:p w:rsidR="006A7B88" w:rsidRPr="0040227A" w:rsidRDefault="006A7B88" w:rsidP="005E63D1">
                            <w:pPr>
                              <w:bidi w:val="0"/>
                              <w:jc w:val="center"/>
                              <w:rPr>
                                <w:rFonts w:ascii="Kalpurush" w:hAnsi="Kalpurush" w:cs="Kalpurush"/>
                                <w:color w:val="205B83"/>
                                <w:cs/>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2895" y="99960"/>
                          <a:ext cx="798195" cy="304926"/>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A7B88" w:rsidRPr="0040227A" w:rsidRDefault="006A7B88"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733D07">
                              <w:rPr>
                                <w:rFonts w:ascii="Kalpurush ANSI" w:hAnsi="Kalpurush ANSI" w:cs="Mohammad Bold Normal"/>
                                <w:b/>
                                <w:bCs/>
                                <w:noProof/>
                                <w:color w:val="205B83"/>
                                <w:position w:val="6"/>
                                <w:sz w:val="20"/>
                                <w:szCs w:val="20"/>
                                <w:lang w:bidi="ar-EG"/>
                              </w:rPr>
                              <w:t>103</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7pt;margin-top:-25.95pt;width:322.2pt;height:30.5pt;z-index:251684864;mso-width-relative:margin;mso-height-relative:margin" coordorigin=",-180" coordsize="44621,4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">
              <v:shapetype id="_x0000_t202" coordsize="21600,21600" o:spt="202" path="m,l,21600r21600,l21600,xe">
                <v:stroke joinstyle="miter"/>
                <v:path gradientshapeok="t" o:connecttype="rect"/>
              </v:shapetype>
              <v:shape id="Text Box 2" o:spid="_x0000_s1031" type="#_x0000_t202" style="position:absolute;left:697;top:-180;width:11836;height:2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A7B88" w:rsidRPr="0040227A" w:rsidRDefault="006A7B88" w:rsidP="005E63D1">
                      <w:pPr>
                        <w:bidi w:val="0"/>
                        <w:jc w:val="center"/>
                        <w:rPr>
                          <w:rFonts w:ascii="Kalpurush" w:hAnsi="Kalpurush" w:cs="Kalpurush"/>
                          <w:color w:val="205B83"/>
                          <w:cs/>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28;top:999;width:7982;height:3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A7B88" w:rsidRPr="0040227A" w:rsidRDefault="006A7B88"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733D07">
                        <w:rPr>
                          <w:rFonts w:ascii="Kalpurush ANSI" w:hAnsi="Kalpurush ANSI" w:cs="Mohammad Bold Normal"/>
                          <w:b/>
                          <w:bCs/>
                          <w:noProof/>
                          <w:color w:val="205B83"/>
                          <w:position w:val="6"/>
                          <w:sz w:val="20"/>
                          <w:szCs w:val="20"/>
                          <w:lang w:bidi="ar-EG"/>
                        </w:rPr>
                        <w:t>103</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B88" w:rsidRDefault="006A7B88">
    <w:pPr>
      <w:pStyle w:val="Header"/>
      <w:rPr>
        <w:lang w:bidi="ar-EG"/>
      </w:rPr>
    </w:pPr>
    <w:r>
      <w:rPr>
        <w:noProof/>
      </w:rPr>
      <mc:AlternateContent>
        <mc:Choice Requires="wpg">
          <w:drawing>
            <wp:anchor distT="0" distB="0" distL="114300" distR="114300" simplePos="0" relativeHeight="251658240" behindDoc="0" locked="0" layoutInCell="1" allowOverlap="1" wp14:anchorId="62B68E1E" wp14:editId="1076F93B">
              <wp:simplePos x="0" y="0"/>
              <wp:positionH relativeFrom="margin">
                <wp:posOffset>-630555</wp:posOffset>
              </wp:positionH>
              <wp:positionV relativeFrom="paragraph">
                <wp:posOffset>-192405</wp:posOffset>
              </wp:positionV>
              <wp:extent cx="4084955" cy="263525"/>
              <wp:effectExtent l="0" t="0" r="0" b="3175"/>
              <wp:wrapNone/>
              <wp:docPr id="6" name="Group 6"/>
              <wp:cNvGraphicFramePr/>
              <a:graphic xmlns:a="http://schemas.openxmlformats.org/drawingml/2006/main">
                <a:graphicData uri="http://schemas.microsoft.com/office/word/2010/wordprocessingGroup">
                  <wpg:wgp>
                    <wpg:cNvGrpSpPr/>
                    <wpg:grpSpPr>
                      <a:xfrm>
                        <a:off x="0" y="0"/>
                        <a:ext cx="4084955" cy="263525"/>
                        <a:chOff x="0" y="-8421"/>
                        <a:chExt cx="5889899" cy="394632"/>
                      </a:xfrm>
                    </wpg:grpSpPr>
                    <wps:wsp>
                      <wps:cNvPr id="4" name="Rectangle 4"/>
                      <wps:cNvSpPr/>
                      <wps:spPr>
                        <a:xfrm>
                          <a:off x="5121170" y="-8421"/>
                          <a:ext cx="768729" cy="394632"/>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6A7B88" w:rsidRPr="00471686" w:rsidRDefault="006A7B88"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B68E1E" id="Group 6" o:spid="_x0000_s1035" style="position:absolute;left:0;text-align:left;margin-left:-49.65pt;margin-top:-15.15pt;width:321.65pt;height:20.75pt;z-index:251658240;mso-position-horizontal-relative:margin;mso-width-relative:margin;mso-height-relative:margin" coordorigin=",-84" coordsize="58898,3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">
              <v:rect id="Rectangle 4" o:spid="_x0000_s1036" style="position:absolute;left:51211;top:-84;width:7687;height:39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6A7B88" w:rsidRPr="00471686" w:rsidRDefault="006A7B88"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72576" behindDoc="0" locked="0" layoutInCell="1" allowOverlap="1" wp14:anchorId="0660718F" wp14:editId="3CF13385">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 xmlns:a="http://schemas.openxmlformats.org/drawingml/2006/main">
                <a:graphicData uri="http://schemas.microsoft.com/office/word/2010/wordprocessingGroup">
                  <wpg:wgp>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3986C32"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hideSpellingErrors/>
  <w:proofState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2F8"/>
    <w:rsid w:val="000A53B5"/>
    <w:rsid w:val="000A6307"/>
    <w:rsid w:val="000A6BE0"/>
    <w:rsid w:val="000C2B16"/>
    <w:rsid w:val="000D5816"/>
    <w:rsid w:val="000E5AF2"/>
    <w:rsid w:val="00157BF0"/>
    <w:rsid w:val="0016603F"/>
    <w:rsid w:val="00171C08"/>
    <w:rsid w:val="00181735"/>
    <w:rsid w:val="00184B62"/>
    <w:rsid w:val="00187D3B"/>
    <w:rsid w:val="001A0D79"/>
    <w:rsid w:val="001B08D4"/>
    <w:rsid w:val="001F4E86"/>
    <w:rsid w:val="002002F8"/>
    <w:rsid w:val="002219E3"/>
    <w:rsid w:val="00223B3B"/>
    <w:rsid w:val="0023307B"/>
    <w:rsid w:val="0024472A"/>
    <w:rsid w:val="0026561C"/>
    <w:rsid w:val="00267C61"/>
    <w:rsid w:val="00270AE8"/>
    <w:rsid w:val="002A331B"/>
    <w:rsid w:val="002B2FF1"/>
    <w:rsid w:val="002B662B"/>
    <w:rsid w:val="002C09FA"/>
    <w:rsid w:val="002D0FA2"/>
    <w:rsid w:val="00304453"/>
    <w:rsid w:val="003072B2"/>
    <w:rsid w:val="00317B3C"/>
    <w:rsid w:val="003238D3"/>
    <w:rsid w:val="00347608"/>
    <w:rsid w:val="0035118F"/>
    <w:rsid w:val="00357B1F"/>
    <w:rsid w:val="003B5188"/>
    <w:rsid w:val="003E1AC6"/>
    <w:rsid w:val="0040227A"/>
    <w:rsid w:val="0043414D"/>
    <w:rsid w:val="00447B55"/>
    <w:rsid w:val="00471686"/>
    <w:rsid w:val="004736AB"/>
    <w:rsid w:val="004B3807"/>
    <w:rsid w:val="004C1156"/>
    <w:rsid w:val="004C2F52"/>
    <w:rsid w:val="004E2AD6"/>
    <w:rsid w:val="004E38A0"/>
    <w:rsid w:val="004E78EF"/>
    <w:rsid w:val="005666DC"/>
    <w:rsid w:val="005705A0"/>
    <w:rsid w:val="00575281"/>
    <w:rsid w:val="0058544F"/>
    <w:rsid w:val="005A2707"/>
    <w:rsid w:val="005B6A4F"/>
    <w:rsid w:val="005E63D1"/>
    <w:rsid w:val="0060157E"/>
    <w:rsid w:val="006101D1"/>
    <w:rsid w:val="00617BF4"/>
    <w:rsid w:val="006259AF"/>
    <w:rsid w:val="00630B3D"/>
    <w:rsid w:val="00662A2B"/>
    <w:rsid w:val="006934E3"/>
    <w:rsid w:val="0069533C"/>
    <w:rsid w:val="006A7B88"/>
    <w:rsid w:val="006B2896"/>
    <w:rsid w:val="006B4F4B"/>
    <w:rsid w:val="006D148B"/>
    <w:rsid w:val="0071206E"/>
    <w:rsid w:val="00717FAE"/>
    <w:rsid w:val="00733D07"/>
    <w:rsid w:val="0075140C"/>
    <w:rsid w:val="0077162A"/>
    <w:rsid w:val="00790C62"/>
    <w:rsid w:val="007E1A8B"/>
    <w:rsid w:val="007E5889"/>
    <w:rsid w:val="007E70EB"/>
    <w:rsid w:val="007F1451"/>
    <w:rsid w:val="00814452"/>
    <w:rsid w:val="008210B3"/>
    <w:rsid w:val="00853076"/>
    <w:rsid w:val="00855E30"/>
    <w:rsid w:val="00865FD5"/>
    <w:rsid w:val="0088141C"/>
    <w:rsid w:val="00885CFF"/>
    <w:rsid w:val="008A5781"/>
    <w:rsid w:val="008B3703"/>
    <w:rsid w:val="008D70C8"/>
    <w:rsid w:val="008E2038"/>
    <w:rsid w:val="008F6E13"/>
    <w:rsid w:val="0090385D"/>
    <w:rsid w:val="00910AF4"/>
    <w:rsid w:val="0092473C"/>
    <w:rsid w:val="00944C90"/>
    <w:rsid w:val="0095023B"/>
    <w:rsid w:val="009967F9"/>
    <w:rsid w:val="009F3D95"/>
    <w:rsid w:val="00A052E1"/>
    <w:rsid w:val="00A33AEF"/>
    <w:rsid w:val="00A507EE"/>
    <w:rsid w:val="00A61E5C"/>
    <w:rsid w:val="00A676C1"/>
    <w:rsid w:val="00B3510F"/>
    <w:rsid w:val="00B50A3A"/>
    <w:rsid w:val="00B61360"/>
    <w:rsid w:val="00B71399"/>
    <w:rsid w:val="00B771D9"/>
    <w:rsid w:val="00B815CD"/>
    <w:rsid w:val="00B820AA"/>
    <w:rsid w:val="00B94766"/>
    <w:rsid w:val="00B95AB6"/>
    <w:rsid w:val="00B95EB7"/>
    <w:rsid w:val="00B96AB4"/>
    <w:rsid w:val="00BA456F"/>
    <w:rsid w:val="00BD190F"/>
    <w:rsid w:val="00BE1EFB"/>
    <w:rsid w:val="00BE75DD"/>
    <w:rsid w:val="00BF04A9"/>
    <w:rsid w:val="00C03201"/>
    <w:rsid w:val="00C37C22"/>
    <w:rsid w:val="00C408EE"/>
    <w:rsid w:val="00C621C4"/>
    <w:rsid w:val="00C72BD4"/>
    <w:rsid w:val="00CD4735"/>
    <w:rsid w:val="00D03CC1"/>
    <w:rsid w:val="00D06CFA"/>
    <w:rsid w:val="00D46176"/>
    <w:rsid w:val="00D53774"/>
    <w:rsid w:val="00D74BE7"/>
    <w:rsid w:val="00D849A2"/>
    <w:rsid w:val="00D85A5F"/>
    <w:rsid w:val="00DC6A8E"/>
    <w:rsid w:val="00E25D4B"/>
    <w:rsid w:val="00E32771"/>
    <w:rsid w:val="00E3745F"/>
    <w:rsid w:val="00EB6A67"/>
    <w:rsid w:val="00EE5A20"/>
    <w:rsid w:val="00F12CD1"/>
    <w:rsid w:val="00F2420A"/>
    <w:rsid w:val="00F3173B"/>
    <w:rsid w:val="00F80820"/>
    <w:rsid w:val="00F85378"/>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24864CA-22ED-487C-BCF9-934BA1C8C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630B3D"/>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paragraph" w:styleId="Heading2">
    <w:name w:val="heading 2"/>
    <w:basedOn w:val="Normal"/>
    <w:next w:val="Normal"/>
    <w:link w:val="Heading2Char"/>
    <w:qFormat/>
    <w:rsid w:val="002002F8"/>
    <w:pPr>
      <w:keepNext/>
      <w:bidi w:val="0"/>
      <w:spacing w:before="20" w:after="20" w:line="240" w:lineRule="auto"/>
      <w:ind w:firstLine="360"/>
      <w:jc w:val="center"/>
      <w:outlineLvl w:val="1"/>
    </w:pPr>
    <w:rPr>
      <w:rFonts w:ascii="SutonnyMJ" w:eastAsia="Times New Roman" w:hAnsi="SutonnyMJ" w:cs="Traditional Arabic"/>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Heading1Char">
    <w:name w:val="Heading 1 Char"/>
    <w:basedOn w:val="DefaultParagraphFont"/>
    <w:link w:val="Heading1"/>
    <w:rsid w:val="00630B3D"/>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630B3D"/>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2Char">
    <w:name w:val="Heading 2 Char"/>
    <w:basedOn w:val="DefaultParagraphFont"/>
    <w:link w:val="Heading2"/>
    <w:rsid w:val="002002F8"/>
    <w:rPr>
      <w:rFonts w:ascii="SutonnyMJ" w:eastAsia="Times New Roman" w:hAnsi="SutonnyMJ" w:cs="Traditional Arabic"/>
      <w:b/>
      <w:bCs/>
      <w:sz w:val="40"/>
      <w:szCs w:val="40"/>
    </w:rPr>
  </w:style>
  <w:style w:type="character" w:styleId="PageNumber">
    <w:name w:val="page number"/>
    <w:basedOn w:val="DefaultParagraphFont"/>
    <w:rsid w:val="002002F8"/>
  </w:style>
  <w:style w:type="paragraph" w:styleId="BalloonText">
    <w:name w:val="Balloon Text"/>
    <w:basedOn w:val="Normal"/>
    <w:link w:val="BalloonTextChar"/>
    <w:semiHidden/>
    <w:rsid w:val="002002F8"/>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2002F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New%20Size%20Bengali%20Templates\12x17\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0D962-D4B4-45CB-86C1-D1E363919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916</TotalTime>
  <Pages>123</Pages>
  <Words>11502</Words>
  <Characters>57974</Characters>
  <Application>Microsoft Office Word</Application>
  <DocSecurity>0</DocSecurity>
  <Lines>1999</Lines>
  <Paragraphs>1068</Paragraphs>
  <ScaleCrop>false</ScaleCrop>
  <HeadingPairs>
    <vt:vector size="2" baseType="variant">
      <vt:variant>
        <vt:lpstr>Title</vt:lpstr>
      </vt:variant>
      <vt:variant>
        <vt:i4>1</vt:i4>
      </vt:variant>
    </vt:vector>
  </HeadingPairs>
  <TitlesOfParts>
    <vt:vector size="1" baseType="lpstr">
      <vt:lpstr>কবীরা গুনাহ</vt:lpstr>
    </vt:vector>
  </TitlesOfParts>
  <Manager/>
  <Company>islamhouse.com</Company>
  <LinksUpToDate>false</LinksUpToDate>
  <CharactersWithSpaces>68408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কবীরা গুনাহ</dc:title>
  <dc:subject>কবীরা গুনাহ</dc:subject>
  <dc:creator>ইমাম শামসুদ্দীন আয-যাহাবী রহ.</dc:creator>
  <cp:keywords>কবীরা গুনাহ</cp:keywords>
  <dc:description>কবীরা গুনাহ</dc:description>
  <cp:lastModifiedBy>Mahmoud</cp:lastModifiedBy>
  <cp:revision>19</cp:revision>
  <cp:lastPrinted>2015-01-13T04:52:00Z</cp:lastPrinted>
  <dcterms:created xsi:type="dcterms:W3CDTF">2016-05-22T09:39:00Z</dcterms:created>
  <dcterms:modified xsi:type="dcterms:W3CDTF">2016-07-20T16:42:00Z</dcterms:modified>
  <cp:category/>
</cp:coreProperties>
</file>