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27A14" w14:textId="214FD5DF" w:rsidR="009764C9" w:rsidRDefault="00000000" w:rsidP="00A85EFF">
      <w:pPr>
        <w:spacing w:after="0" w:line="360" w:lineRule="auto"/>
        <w:jc w:val="center"/>
        <w:rPr>
          <w:rStyle w:val="Car9"/>
          <w:rFonts w:asciiTheme="majorHAnsi" w:hAnsiTheme="majorHAnsi"/>
          <w:sz w:val="26"/>
          <w:szCs w:val="26"/>
          <w:lang w:val="fr-FR"/>
        </w:rPr>
        <w:sectPr w:rsidR="009764C9" w:rsidSect="004712B2">
          <w:footerReference w:type="default" r:id="rId7"/>
          <w:pgSz w:w="6804" w:h="9356" w:code="11"/>
          <w:pgMar w:top="567" w:right="851" w:bottom="680" w:left="851" w:header="720" w:footer="720" w:gutter="0"/>
          <w:cols w:space="720"/>
          <w:vAlign w:val="center"/>
          <w:titlePg/>
          <w:docGrid w:linePitch="272"/>
        </w:sectPr>
      </w:pPr>
      <w:r>
        <w:rPr>
          <w:noProof/>
        </w:rPr>
        <w:pict w14:anchorId="12C4C1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383.05pt;margin-top:-28.35pt;width:680.3pt;height:467.6pt;z-index:251659264;mso-position-horizontal-relative:text;mso-position-vertical-relative:text">
            <v:imagedata r:id="rId8" o:title="غلاف رسول الإسلام - تشيكي"/>
          </v:shape>
        </w:pict>
      </w:r>
    </w:p>
    <w:p w14:paraId="56954CE6" w14:textId="6286EC4A" w:rsidR="009764C9" w:rsidRPr="00FB147D" w:rsidRDefault="00FB147D" w:rsidP="00A85EFF">
      <w:pPr>
        <w:spacing w:after="0" w:line="360" w:lineRule="auto"/>
        <w:jc w:val="center"/>
        <w:rPr>
          <w:rStyle w:val="Car9"/>
          <w:rFonts w:asciiTheme="majorHAnsi" w:hAnsiTheme="majorHAnsi"/>
          <w:sz w:val="26"/>
          <w:szCs w:val="26"/>
          <w:lang w:val="en-US"/>
        </w:rPr>
        <w:sectPr w:rsidR="009764C9" w:rsidRPr="00FB147D" w:rsidSect="004712B2">
          <w:pgSz w:w="6804" w:h="9356" w:code="11"/>
          <w:pgMar w:top="567" w:right="851" w:bottom="680" w:left="851" w:header="720" w:footer="720" w:gutter="0"/>
          <w:cols w:space="720"/>
          <w:vAlign w:val="center"/>
          <w:titlePg/>
          <w:docGrid w:linePitch="272"/>
        </w:sectPr>
      </w:pPr>
      <w:r>
        <w:rPr>
          <w:rStyle w:val="Car9"/>
          <w:rFonts w:asciiTheme="majorHAnsi" w:hAnsiTheme="majorHAnsi"/>
          <w:noProof/>
          <w:sz w:val="26"/>
          <w:szCs w:val="26"/>
          <w:lang w:val="en-US"/>
        </w:rPr>
        <w:lastRenderedPageBreak/>
        <w:drawing>
          <wp:anchor distT="0" distB="0" distL="114300" distR="114300" simplePos="0" relativeHeight="251666432" behindDoc="0" locked="0" layoutInCell="1" allowOverlap="1" wp14:anchorId="1953AC9F" wp14:editId="35493739">
            <wp:simplePos x="0" y="0"/>
            <wp:positionH relativeFrom="page">
              <wp:align>left</wp:align>
            </wp:positionH>
            <wp:positionV relativeFrom="paragraph">
              <wp:posOffset>-354330</wp:posOffset>
            </wp:positionV>
            <wp:extent cx="8639810" cy="5939790"/>
            <wp:effectExtent l="0" t="0" r="8890" b="3810"/>
            <wp:wrapNone/>
            <wp:docPr id="1159470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39810" cy="59397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0B6716" w14:textId="37C9DFA3" w:rsidR="00A8544E" w:rsidRDefault="005B55EA" w:rsidP="00A85EFF">
      <w:pPr>
        <w:spacing w:after="0" w:line="360" w:lineRule="auto"/>
        <w:jc w:val="center"/>
        <w:rPr>
          <w:rStyle w:val="Car9"/>
          <w:rFonts w:asciiTheme="majorHAnsi" w:hAnsiTheme="majorHAnsi"/>
          <w:sz w:val="26"/>
          <w:szCs w:val="26"/>
          <w:rtl/>
          <w:lang w:val="fr-FR"/>
        </w:rPr>
      </w:pPr>
      <w:r w:rsidRPr="00A85EFF">
        <w:rPr>
          <w:rStyle w:val="1"/>
          <w:rFonts w:asciiTheme="majorHAnsi" w:hAnsiTheme="majorHAnsi"/>
          <w:noProof/>
          <w:color w:val="6B461B"/>
          <w:sz w:val="26"/>
          <w:szCs w:val="26"/>
          <w:lang w:val="en-US" w:eastAsia="en-US"/>
        </w:rPr>
        <w:lastRenderedPageBreak/>
        <w:drawing>
          <wp:inline distT="0" distB="0" distL="0" distR="0" wp14:anchorId="4711652B" wp14:editId="59E7332D">
            <wp:extent cx="1816735" cy="963295"/>
            <wp:effectExtent l="57150" t="0" r="31115" b="103505"/>
            <wp:docPr id="1605982137" name="صورة 160598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duotone>
                        <a:prstClr val="black"/>
                        <a:srgbClr val="00B0F0">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1816735" cy="963295"/>
                    </a:xfrm>
                    <a:prstGeom prst="rect">
                      <a:avLst/>
                    </a:prstGeom>
                    <a:noFill/>
                    <a:effectLst>
                      <a:outerShdw blurRad="50800" dist="50800" dir="5400000" algn="ctr" rotWithShape="0">
                        <a:schemeClr val="tx1">
                          <a:lumMod val="95000"/>
                          <a:lumOff val="5000"/>
                        </a:schemeClr>
                      </a:outerShdw>
                    </a:effectLst>
                  </pic:spPr>
                </pic:pic>
              </a:graphicData>
            </a:graphic>
          </wp:inline>
        </w:drawing>
      </w:r>
    </w:p>
    <w:p w14:paraId="7A074C0F" w14:textId="77777777" w:rsidR="004A29F5" w:rsidRPr="00A85EFF" w:rsidRDefault="004A29F5" w:rsidP="00A85EFF">
      <w:pPr>
        <w:spacing w:after="0" w:line="360" w:lineRule="auto"/>
        <w:jc w:val="center"/>
        <w:rPr>
          <w:rStyle w:val="Car9"/>
          <w:rFonts w:asciiTheme="majorHAnsi" w:hAnsiTheme="majorHAnsi"/>
          <w:sz w:val="26"/>
          <w:szCs w:val="26"/>
          <w:lang w:val="fr-FR"/>
        </w:rPr>
      </w:pPr>
    </w:p>
    <w:p w14:paraId="3769F990" w14:textId="77777777" w:rsidR="004A29F5" w:rsidRDefault="004D44AF" w:rsidP="004A29F5">
      <w:pPr>
        <w:pStyle w:val="10"/>
        <w:spacing w:before="0" w:after="0" w:line="240" w:lineRule="auto"/>
        <w:rPr>
          <w:rStyle w:val="BookTitle"/>
          <w:rFonts w:asciiTheme="majorHAnsi" w:eastAsia="Microsoft JhengHei" w:hAnsiTheme="majorHAnsi" w:cs="Microsoft JhengHei"/>
          <w:sz w:val="72"/>
          <w:szCs w:val="72"/>
          <w:rtl/>
        </w:rPr>
      </w:pPr>
      <w:bookmarkStart w:id="0" w:name="_Toc160716484"/>
      <w:r w:rsidRPr="004A29F5">
        <w:rPr>
          <w:rStyle w:val="BookTitle"/>
          <w:rFonts w:asciiTheme="majorHAnsi" w:eastAsia="Microsoft JhengHei" w:hAnsiTheme="majorHAnsi" w:cs="Microsoft JhengHei"/>
          <w:sz w:val="72"/>
          <w:szCs w:val="72"/>
        </w:rPr>
        <w:t>Posel islámu Muhammad</w:t>
      </w:r>
      <w:bookmarkEnd w:id="0"/>
    </w:p>
    <w:p w14:paraId="75F9E4F1" w14:textId="71968B46" w:rsidR="004D44AF" w:rsidRPr="004A29F5" w:rsidRDefault="004D44AF" w:rsidP="004A29F5">
      <w:pPr>
        <w:pStyle w:val="10"/>
        <w:spacing w:before="0" w:after="0" w:line="240" w:lineRule="auto"/>
        <w:rPr>
          <w:rStyle w:val="BookTitle"/>
          <w:rFonts w:asciiTheme="majorHAnsi" w:eastAsia="Microsoft JhengHei" w:hAnsiTheme="majorHAnsi" w:cs="Microsoft JhengHei"/>
          <w:sz w:val="72"/>
          <w:szCs w:val="72"/>
        </w:rPr>
      </w:pPr>
      <w:r w:rsidRPr="004A29F5">
        <w:rPr>
          <w:rStyle w:val="BookTitle"/>
          <w:rFonts w:asciiTheme="majorHAnsi" w:eastAsia="Microsoft JhengHei" w:hAnsiTheme="majorHAnsi" w:cs="Microsoft JhengHei"/>
          <w:sz w:val="72"/>
          <w:szCs w:val="72"/>
        </w:rPr>
        <w:t xml:space="preserve"> </w:t>
      </w:r>
    </w:p>
    <w:p w14:paraId="2090E2B4" w14:textId="2E11A529" w:rsidR="002A1872" w:rsidRDefault="004D44AF" w:rsidP="00A85EFF">
      <w:pPr>
        <w:pStyle w:val="10"/>
        <w:spacing w:before="0" w:after="0" w:line="360" w:lineRule="auto"/>
        <w:rPr>
          <w:rStyle w:val="BookTitle"/>
          <w:rFonts w:asciiTheme="majorHAnsi" w:eastAsia="Microsoft JhengHei" w:hAnsiTheme="majorHAnsi" w:cs="Microsoft JhengHei"/>
          <w:sz w:val="28"/>
          <w:szCs w:val="28"/>
          <w:rtl/>
        </w:rPr>
      </w:pPr>
      <w:bookmarkStart w:id="1" w:name="_Toc160716485"/>
      <w:r w:rsidRPr="004A29F5">
        <w:rPr>
          <w:rStyle w:val="BookTitle"/>
          <w:rFonts w:asciiTheme="majorHAnsi" w:eastAsia="Microsoft JhengHei" w:hAnsiTheme="majorHAnsi" w:cs="Microsoft JhengHei"/>
          <w:sz w:val="28"/>
          <w:szCs w:val="28"/>
        </w:rPr>
        <w:t>(a</w:t>
      </w:r>
      <w:r w:rsidRPr="004A29F5">
        <w:rPr>
          <w:rStyle w:val="BookTitle"/>
          <w:rFonts w:asciiTheme="majorHAnsi" w:eastAsia="Microsoft JhengHei" w:hAnsiTheme="majorHAnsi" w:cs="Calibri"/>
          <w:sz w:val="28"/>
          <w:szCs w:val="28"/>
        </w:rPr>
        <w:t>ť</w:t>
      </w:r>
      <w:r w:rsidRPr="004A29F5">
        <w:rPr>
          <w:rStyle w:val="BookTitle"/>
          <w:rFonts w:asciiTheme="majorHAnsi" w:eastAsia="Microsoft JhengHei" w:hAnsiTheme="majorHAnsi" w:cs="Microsoft JhengHei"/>
          <w:sz w:val="28"/>
          <w:szCs w:val="28"/>
        </w:rPr>
        <w:t xml:space="preserve"> mu B</w:t>
      </w:r>
      <w:r w:rsidRPr="004A29F5">
        <w:rPr>
          <w:rStyle w:val="BookTitle"/>
          <w:rFonts w:asciiTheme="majorHAnsi" w:eastAsia="Microsoft JhengHei" w:hAnsiTheme="majorHAnsi" w:cs="Calibri"/>
          <w:sz w:val="28"/>
          <w:szCs w:val="28"/>
        </w:rPr>
        <w:t>ů</w:t>
      </w:r>
      <w:r w:rsidRPr="004A29F5">
        <w:rPr>
          <w:rStyle w:val="BookTitle"/>
          <w:rFonts w:asciiTheme="majorHAnsi" w:eastAsia="Microsoft JhengHei" w:hAnsiTheme="majorHAnsi" w:cs="Microsoft JhengHei"/>
          <w:sz w:val="28"/>
          <w:szCs w:val="28"/>
        </w:rPr>
        <w:t>h žehná a dá mír)</w:t>
      </w:r>
      <w:bookmarkEnd w:id="1"/>
    </w:p>
    <w:p w14:paraId="152C4C4C" w14:textId="77777777" w:rsidR="004A29F5" w:rsidRDefault="004A29F5" w:rsidP="00A85EFF">
      <w:pPr>
        <w:pStyle w:val="10"/>
        <w:spacing w:before="0" w:after="0" w:line="360" w:lineRule="auto"/>
        <w:rPr>
          <w:rStyle w:val="BookTitle"/>
          <w:rFonts w:asciiTheme="majorHAnsi" w:eastAsia="Microsoft JhengHei" w:hAnsiTheme="majorHAnsi" w:cs="Microsoft JhengHei"/>
          <w:sz w:val="28"/>
          <w:szCs w:val="28"/>
          <w:rtl/>
        </w:rPr>
      </w:pPr>
    </w:p>
    <w:p w14:paraId="5B8061E5" w14:textId="77777777" w:rsidR="004A29F5" w:rsidRPr="004A29F5" w:rsidRDefault="004A29F5" w:rsidP="00A85EFF">
      <w:pPr>
        <w:pStyle w:val="10"/>
        <w:spacing w:before="0" w:after="0" w:line="360" w:lineRule="auto"/>
        <w:rPr>
          <w:rStyle w:val="BookTitle"/>
          <w:rFonts w:asciiTheme="majorHAnsi" w:hAnsiTheme="majorHAnsi"/>
          <w:sz w:val="28"/>
          <w:szCs w:val="28"/>
        </w:rPr>
      </w:pPr>
    </w:p>
    <w:p w14:paraId="670B671D" w14:textId="1B081817" w:rsidR="0083759E" w:rsidRPr="00A85EFF" w:rsidRDefault="00D51514" w:rsidP="00A85EFF">
      <w:pPr>
        <w:pStyle w:val="Quote"/>
        <w:spacing w:after="0" w:line="360" w:lineRule="auto"/>
        <w:rPr>
          <w:rFonts w:asciiTheme="majorHAnsi" w:hAnsiTheme="majorHAnsi"/>
          <w:b w:val="0"/>
          <w:bCs w:val="0"/>
          <w:color w:val="297FD5" w:themeColor="accent3"/>
          <w:sz w:val="26"/>
          <w:szCs w:val="26"/>
        </w:rPr>
        <w:sectPr w:rsidR="0083759E" w:rsidRPr="00A85EFF" w:rsidSect="004712B2">
          <w:pgSz w:w="6804" w:h="9356" w:code="11"/>
          <w:pgMar w:top="567" w:right="851" w:bottom="680" w:left="851" w:header="720" w:footer="720" w:gutter="0"/>
          <w:cols w:space="720"/>
          <w:vAlign w:val="center"/>
          <w:titlePg/>
          <w:docGrid w:linePitch="272"/>
        </w:sectPr>
      </w:pPr>
      <w:r w:rsidRPr="00A85EFF">
        <w:rPr>
          <w:rFonts w:asciiTheme="majorHAnsi" w:hAnsiTheme="majorHAnsi"/>
          <w:b w:val="0"/>
          <w:bCs w:val="0"/>
          <w:noProof/>
          <w:sz w:val="26"/>
          <w:szCs w:val="26"/>
          <w:lang w:val="en-US" w:eastAsia="en-US"/>
        </w:rPr>
        <w:drawing>
          <wp:inline distT="0" distB="0" distL="0" distR="0" wp14:anchorId="5D749249" wp14:editId="379FBB93">
            <wp:extent cx="762000" cy="475615"/>
            <wp:effectExtent l="57150" t="0" r="19050" b="9588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duotone>
                        <a:prstClr val="black"/>
                        <a:srgbClr val="00B0F0">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762000" cy="475615"/>
                    </a:xfrm>
                    <a:prstGeom prst="rect">
                      <a:avLst/>
                    </a:prstGeom>
                    <a:noFill/>
                    <a:effectLst>
                      <a:outerShdw blurRad="50800" dist="50800" dir="5400000" algn="ctr" rotWithShape="0">
                        <a:schemeClr val="tx1">
                          <a:lumMod val="95000"/>
                          <a:lumOff val="5000"/>
                        </a:schemeClr>
                      </a:outerShdw>
                    </a:effectLst>
                  </pic:spPr>
                </pic:pic>
              </a:graphicData>
            </a:graphic>
          </wp:inline>
        </w:drawing>
      </w:r>
    </w:p>
    <w:p w14:paraId="670B6721" w14:textId="7347E9E7" w:rsidR="00806FE8" w:rsidRPr="00A85EFF" w:rsidRDefault="00724FA7" w:rsidP="00A85EFF">
      <w:pPr>
        <w:pStyle w:val="a2"/>
        <w:spacing w:after="0" w:line="360" w:lineRule="auto"/>
        <w:jc w:val="center"/>
        <w:rPr>
          <w:rFonts w:asciiTheme="majorHAnsi" w:hAnsiTheme="majorHAnsi"/>
          <w:b w:val="0"/>
          <w:bCs/>
          <w:sz w:val="26"/>
          <w:szCs w:val="26"/>
        </w:rPr>
      </w:pPr>
      <w:r w:rsidRPr="00A85EFF">
        <w:rPr>
          <w:rFonts w:asciiTheme="majorHAnsi" w:eastAsia="Microsoft JhengHei" w:hAnsiTheme="majorHAnsi" w:cs="Microsoft JhengHei"/>
          <w:b w:val="0"/>
          <w:bCs/>
          <w:sz w:val="26"/>
          <w:szCs w:val="26"/>
        </w:rPr>
        <w:lastRenderedPageBreak/>
        <w:t>Ve jménu Boha, Milosrdného, Slitovného</w:t>
      </w:r>
    </w:p>
    <w:p w14:paraId="670B6722" w14:textId="5515F10A" w:rsidR="00806FE8" w:rsidRPr="00A85EFF" w:rsidRDefault="00724FA7" w:rsidP="0042304C">
      <w:pPr>
        <w:pStyle w:val="11"/>
      </w:pPr>
      <w:bookmarkStart w:id="2" w:name="_Toc160716486"/>
      <w:r w:rsidRPr="00A85EFF">
        <w:t>Posel islámu Muhammad (a</w:t>
      </w:r>
      <w:r w:rsidRPr="00A85EFF">
        <w:rPr>
          <w:rFonts w:cs="Calibri"/>
        </w:rPr>
        <w:t>ť</w:t>
      </w:r>
      <w:r w:rsidRPr="00A85EFF">
        <w:t xml:space="preserve"> mu B</w:t>
      </w:r>
      <w:r w:rsidRPr="00A85EFF">
        <w:rPr>
          <w:rFonts w:cs="Calibri"/>
        </w:rPr>
        <w:t>ů</w:t>
      </w:r>
      <w:r w:rsidRPr="00A85EFF">
        <w:t>h žehná a dá mír)</w:t>
      </w:r>
      <w:bookmarkEnd w:id="2"/>
    </w:p>
    <w:p w14:paraId="670B6723" w14:textId="760EBE9E" w:rsidR="00806FE8" w:rsidRDefault="00724FA7" w:rsidP="00A85EFF">
      <w:pPr>
        <w:pStyle w:val="aa"/>
        <w:spacing w:after="0" w:line="360" w:lineRule="auto"/>
        <w:rPr>
          <w:rFonts w:asciiTheme="majorHAnsi" w:eastAsia="Microsoft JhengHei" w:hAnsiTheme="majorHAnsi"/>
          <w:sz w:val="26"/>
          <w:szCs w:val="26"/>
          <w:rtl/>
        </w:rPr>
      </w:pPr>
      <w:r w:rsidRPr="00A85EFF">
        <w:rPr>
          <w:rFonts w:asciiTheme="majorHAnsi" w:eastAsia="Microsoft JhengHei" w:hAnsiTheme="majorHAnsi"/>
          <w:sz w:val="26"/>
          <w:szCs w:val="26"/>
        </w:rPr>
        <w:t>Krátké pojednání o poslu islámu Muhammadovi</w:t>
      </w:r>
      <w:r w:rsidRPr="00A85EFF">
        <w:rPr>
          <w:rStyle w:val="FootnoteReference"/>
          <w:rFonts w:asciiTheme="majorHAnsi" w:eastAsia="Microsoft JhengHei" w:hAnsiTheme="majorHAnsi"/>
          <w:sz w:val="26"/>
          <w:szCs w:val="26"/>
        </w:rPr>
        <w:footnoteReference w:id="1"/>
      </w:r>
      <w:r w:rsidRPr="00A85EFF">
        <w:rPr>
          <w:rFonts w:asciiTheme="majorHAnsi" w:eastAsia="Microsoft JhengHei" w:hAnsiTheme="majorHAnsi"/>
          <w:sz w:val="26"/>
          <w:szCs w:val="26"/>
        </w:rPr>
        <w:t xml:space="preserve"> (ať mu Bůh žehná a dá mír), ve kterém objasním jeho jméno, původ, zemi, jeho manželky, jeho poselství, to, k čemu vyzýval, jeho zázraky, jeho zákony a postavení těch, kteří proti němu bojovali.</w:t>
      </w:r>
    </w:p>
    <w:p w14:paraId="15CFE1B5" w14:textId="77777777" w:rsidR="00A85EFF" w:rsidRDefault="00A85EFF" w:rsidP="00A85EFF">
      <w:pPr>
        <w:pStyle w:val="aa"/>
        <w:spacing w:after="0" w:line="360" w:lineRule="auto"/>
        <w:rPr>
          <w:rFonts w:asciiTheme="majorHAnsi" w:eastAsia="Microsoft JhengHei" w:hAnsiTheme="majorHAnsi"/>
          <w:sz w:val="26"/>
          <w:szCs w:val="26"/>
          <w:rtl/>
        </w:rPr>
      </w:pPr>
    </w:p>
    <w:p w14:paraId="33C3E3F4" w14:textId="11B6CC20" w:rsidR="00A85EFF" w:rsidRPr="00A85EFF" w:rsidRDefault="00A85EFF" w:rsidP="00A85EFF">
      <w:pPr>
        <w:pStyle w:val="aa"/>
        <w:spacing w:after="0" w:line="360" w:lineRule="auto"/>
        <w:ind w:firstLine="0"/>
        <w:jc w:val="center"/>
        <w:rPr>
          <w:rFonts w:asciiTheme="majorHAnsi" w:hAnsiTheme="majorHAnsi"/>
          <w:color w:val="08687E"/>
          <w:sz w:val="26"/>
          <w:szCs w:val="26"/>
        </w:rPr>
      </w:pPr>
      <w:r w:rsidRPr="00A85EFF">
        <w:rPr>
          <w:rFonts w:asciiTheme="majorHAnsi" w:eastAsia="Microsoft JhengHei" w:hAnsiTheme="majorHAnsi" w:hint="cs"/>
          <w:color w:val="08687E"/>
          <w:sz w:val="26"/>
          <w:szCs w:val="26"/>
          <w:rtl/>
        </w:rPr>
        <w:t>*****</w:t>
      </w:r>
    </w:p>
    <w:p w14:paraId="670B6724" w14:textId="41783024" w:rsidR="0008452C" w:rsidRDefault="0008452C" w:rsidP="00A85EFF">
      <w:pPr>
        <w:pStyle w:val="ListParagraph"/>
        <w:spacing w:after="0" w:line="360" w:lineRule="auto"/>
        <w:jc w:val="center"/>
        <w:rPr>
          <w:rFonts w:asciiTheme="majorHAnsi" w:hAnsiTheme="majorHAnsi"/>
          <w:sz w:val="26"/>
          <w:szCs w:val="26"/>
          <w:rtl/>
        </w:rPr>
      </w:pPr>
    </w:p>
    <w:p w14:paraId="196F4962" w14:textId="77777777" w:rsidR="00A85EFF" w:rsidRDefault="00A85EFF" w:rsidP="00A85EFF">
      <w:pPr>
        <w:pStyle w:val="ListParagraph"/>
        <w:spacing w:after="0" w:line="360" w:lineRule="auto"/>
        <w:jc w:val="center"/>
        <w:rPr>
          <w:rFonts w:asciiTheme="majorHAnsi" w:hAnsiTheme="majorHAnsi"/>
          <w:sz w:val="26"/>
          <w:szCs w:val="26"/>
          <w:rtl/>
        </w:rPr>
      </w:pPr>
    </w:p>
    <w:p w14:paraId="1D2AF6BE" w14:textId="77777777" w:rsidR="00A85EFF" w:rsidRPr="00A85EFF" w:rsidRDefault="00A85EFF" w:rsidP="00A85EFF">
      <w:pPr>
        <w:pStyle w:val="ListParagraph"/>
        <w:spacing w:after="0" w:line="360" w:lineRule="auto"/>
        <w:jc w:val="center"/>
        <w:rPr>
          <w:rFonts w:asciiTheme="majorHAnsi" w:hAnsiTheme="majorHAnsi"/>
          <w:sz w:val="26"/>
          <w:szCs w:val="26"/>
        </w:rPr>
      </w:pPr>
    </w:p>
    <w:p w14:paraId="670B6725" w14:textId="27FB0B9A" w:rsidR="00806FE8" w:rsidRPr="00A85EFF" w:rsidRDefault="00724FA7" w:rsidP="0042304C">
      <w:pPr>
        <w:pStyle w:val="11"/>
        <w:rPr>
          <w:rFonts w:cstheme="minorBidi"/>
        </w:rPr>
      </w:pPr>
      <w:bookmarkStart w:id="3" w:name="_Toc160716487"/>
      <w:r w:rsidRPr="00A85EFF">
        <w:lastRenderedPageBreak/>
        <w:t>1 - Jeho jméno, původ a země, kde se narodil a vyrostl</w:t>
      </w:r>
      <w:bookmarkEnd w:id="3"/>
    </w:p>
    <w:p w14:paraId="284CACCE" w14:textId="1166B495" w:rsidR="00203456" w:rsidRPr="00A85EFF" w:rsidRDefault="004C27E5"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 xml:space="preserve">Posel islámu je Muhammad Ibn ‘Abdulláh Ibn ‘Abdu-l-Mutalib Ibn Hášim, potomek Ismaela, syna Abrahama (mír s nimi).Boží prorok Abraham (mír s ním) přišel z Levanty do Mekky se svou ženou Hadžar a synem Ismaelem, který byl ještě malým dítětem. Na základě Božího rozkazu je ubytoval v Mekce. Když Ismael (mír s ním) dospěl, přišel prorok Abraham (mír s ním) znovu do Mekky a postavil s ním Ka’abu - posvátný dům. Kolem Ka’aby se pak začalo shlukovat mnoho lidí, až se celá Mekka stala centrem, kam mířili všichni lidé, kteří uctívali Boha, aby vykonali pouť. Po mnoho staletí se tam lidé řídili náboženstvím Abrahama (mír s nim) a uctívali jediného </w:t>
      </w:r>
      <w:r w:rsidRPr="00A85EFF">
        <w:rPr>
          <w:rFonts w:asciiTheme="majorHAnsi" w:eastAsia="Microsoft JhengHei" w:hAnsiTheme="majorHAnsi"/>
          <w:sz w:val="26"/>
          <w:szCs w:val="26"/>
        </w:rPr>
        <w:lastRenderedPageBreak/>
        <w:t xml:space="preserve">Boha.Poté se ale začali odklánět od správné cesty a Arabský poloostrov se stal stejným jako okolní země. Rozšířilo se v něm modlářství, uctívání soch, pohřbívání novorozenců ženského pohlaví zaživa, bezpráví vůči ženám, křivdy, pití vína, páchání hanebností, </w:t>
      </w:r>
    </w:p>
    <w:p w14:paraId="3CA92615" w14:textId="4026B724" w:rsidR="00203456" w:rsidRPr="00A85EFF" w:rsidRDefault="004C27E5"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 xml:space="preserve">zabírání majetku sirotků, lichva a podobně.Na tomto místě v tomto prostředí se v roce 571 n.l. narodil posel islámu Muhammad Ibn ‘Abdulláh, </w:t>
      </w:r>
    </w:p>
    <w:p w14:paraId="670B6726" w14:textId="3EED9CE7" w:rsidR="00806FE8" w:rsidRPr="00A85EFF" w:rsidRDefault="004C27E5"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potomek Ismaela, syna Abrahama (mír s nimi). Jeho otec zemřel před jeho narozením a když mu bylo 6 let, zemřela jeho matka. Poté si ho vzal do opatrovnictví jeho strýc Abú Tálib. A tak vyrostl jako chudý sirotek, který musel pracovat, aby se uživil.</w:t>
      </w:r>
    </w:p>
    <w:p w14:paraId="79FE2BCA" w14:textId="77777777" w:rsidR="00A85EFF" w:rsidRPr="00A85EFF" w:rsidRDefault="00A85EFF" w:rsidP="00A85EFF">
      <w:pPr>
        <w:pStyle w:val="aa"/>
        <w:spacing w:after="0" w:line="360" w:lineRule="auto"/>
        <w:ind w:firstLine="0"/>
        <w:jc w:val="center"/>
        <w:rPr>
          <w:rFonts w:asciiTheme="majorHAnsi" w:hAnsiTheme="majorHAnsi"/>
          <w:color w:val="08687E"/>
          <w:sz w:val="26"/>
          <w:szCs w:val="26"/>
        </w:rPr>
      </w:pPr>
      <w:r w:rsidRPr="00A85EFF">
        <w:rPr>
          <w:rFonts w:asciiTheme="majorHAnsi" w:eastAsia="Microsoft JhengHei" w:hAnsiTheme="majorHAnsi" w:hint="cs"/>
          <w:color w:val="08687E"/>
          <w:sz w:val="26"/>
          <w:szCs w:val="26"/>
          <w:rtl/>
        </w:rPr>
        <w:t>*****</w:t>
      </w:r>
    </w:p>
    <w:p w14:paraId="670B6728" w14:textId="18C12CC8" w:rsidR="00806FE8" w:rsidRPr="00A85EFF" w:rsidRDefault="00847C88" w:rsidP="0042304C">
      <w:pPr>
        <w:pStyle w:val="11"/>
      </w:pPr>
      <w:bookmarkStart w:id="4" w:name="_Toc160716488"/>
      <w:r w:rsidRPr="00A85EFF">
        <w:lastRenderedPageBreak/>
        <w:t>2 - Požehnané manželství s požehnanou ženou</w:t>
      </w:r>
      <w:bookmarkEnd w:id="4"/>
    </w:p>
    <w:p w14:paraId="670B6729" w14:textId="105065FA" w:rsidR="00806FE8" w:rsidRPr="00A85EFF" w:rsidRDefault="00847C88" w:rsidP="00A85EFF">
      <w:pPr>
        <w:pStyle w:val="ListParagraph"/>
        <w:spacing w:after="0" w:line="360" w:lineRule="auto"/>
        <w:rPr>
          <w:rFonts w:asciiTheme="majorHAnsi" w:hAnsiTheme="majorHAnsi"/>
          <w:sz w:val="26"/>
          <w:szCs w:val="26"/>
        </w:rPr>
      </w:pPr>
      <w:r w:rsidRPr="00A85EFF">
        <w:rPr>
          <w:rFonts w:asciiTheme="majorHAnsi" w:eastAsia="Microsoft JhengHei" w:hAnsiTheme="majorHAnsi"/>
          <w:sz w:val="26"/>
          <w:szCs w:val="26"/>
        </w:rPr>
        <w:t>Když mu bylo 25 let, oženil se s významnou paní v Mekce, Chadídžou bint Chuwajlid (ať je s ní Bůh spokojen). Ta mu dala čtyři dcery a dva syny, ale ti zemřeli jako malé děti. Ke své manželce a celé rodině se choval s velkou láskou a laskavostí, a proto ho jeho žena Chadídža velice milovala. I on ji velmi miloval a nikdy na ni nezapomněl. Také vždy na její poctu zabil ovci a maso rozdal, aby ji uctil a projevil svou lásku.</w:t>
      </w:r>
    </w:p>
    <w:p w14:paraId="6B060D9D" w14:textId="77777777" w:rsidR="00A85EFF" w:rsidRPr="00A85EFF" w:rsidRDefault="00A85EFF" w:rsidP="00A85EFF">
      <w:pPr>
        <w:pStyle w:val="aa"/>
        <w:spacing w:after="0" w:line="360" w:lineRule="auto"/>
        <w:ind w:firstLine="0"/>
        <w:jc w:val="center"/>
        <w:rPr>
          <w:rFonts w:asciiTheme="majorHAnsi" w:hAnsiTheme="majorHAnsi"/>
          <w:color w:val="08687E"/>
          <w:sz w:val="26"/>
          <w:szCs w:val="26"/>
        </w:rPr>
      </w:pPr>
      <w:r w:rsidRPr="00A85EFF">
        <w:rPr>
          <w:rFonts w:asciiTheme="majorHAnsi" w:eastAsia="Microsoft JhengHei" w:hAnsiTheme="majorHAnsi" w:hint="cs"/>
          <w:color w:val="08687E"/>
          <w:sz w:val="26"/>
          <w:szCs w:val="26"/>
          <w:rtl/>
        </w:rPr>
        <w:t>*****</w:t>
      </w:r>
    </w:p>
    <w:p w14:paraId="670B672A" w14:textId="26E2EF60" w:rsidR="0008452C" w:rsidRDefault="0008452C" w:rsidP="00A85EFF">
      <w:pPr>
        <w:pStyle w:val="ListParagraph"/>
        <w:spacing w:after="0" w:line="360" w:lineRule="auto"/>
        <w:jc w:val="center"/>
        <w:rPr>
          <w:rFonts w:asciiTheme="majorHAnsi" w:hAnsiTheme="majorHAnsi"/>
          <w:sz w:val="26"/>
          <w:szCs w:val="26"/>
          <w:rtl/>
        </w:rPr>
      </w:pPr>
    </w:p>
    <w:p w14:paraId="140669C6" w14:textId="77777777" w:rsidR="00A85EFF" w:rsidRDefault="00A85EFF" w:rsidP="00A85EFF">
      <w:pPr>
        <w:pStyle w:val="ListParagraph"/>
        <w:spacing w:after="0" w:line="360" w:lineRule="auto"/>
        <w:jc w:val="center"/>
        <w:rPr>
          <w:rFonts w:asciiTheme="majorHAnsi" w:hAnsiTheme="majorHAnsi"/>
          <w:sz w:val="26"/>
          <w:szCs w:val="26"/>
          <w:rtl/>
        </w:rPr>
      </w:pPr>
    </w:p>
    <w:p w14:paraId="05DE8C63" w14:textId="77777777" w:rsidR="00A85EFF" w:rsidRDefault="00A85EFF" w:rsidP="00A85EFF">
      <w:pPr>
        <w:pStyle w:val="ListParagraph"/>
        <w:spacing w:after="0" w:line="360" w:lineRule="auto"/>
        <w:jc w:val="center"/>
        <w:rPr>
          <w:rFonts w:asciiTheme="majorHAnsi" w:hAnsiTheme="majorHAnsi"/>
          <w:sz w:val="26"/>
          <w:szCs w:val="26"/>
          <w:rtl/>
        </w:rPr>
      </w:pPr>
    </w:p>
    <w:p w14:paraId="49A2ABA3" w14:textId="77777777" w:rsidR="00A85EFF" w:rsidRPr="00A85EFF" w:rsidRDefault="00A85EFF" w:rsidP="00A85EFF">
      <w:pPr>
        <w:pStyle w:val="ListParagraph"/>
        <w:spacing w:after="0" w:line="360" w:lineRule="auto"/>
        <w:jc w:val="center"/>
        <w:rPr>
          <w:rFonts w:asciiTheme="majorHAnsi" w:hAnsiTheme="majorHAnsi"/>
          <w:sz w:val="26"/>
          <w:szCs w:val="26"/>
        </w:rPr>
      </w:pPr>
    </w:p>
    <w:p w14:paraId="670B672B" w14:textId="207DF5AF" w:rsidR="00806FE8" w:rsidRPr="00A85EFF" w:rsidRDefault="00FF78F3" w:rsidP="0042304C">
      <w:pPr>
        <w:pStyle w:val="11"/>
      </w:pPr>
      <w:bookmarkStart w:id="5" w:name="_Toc160716489"/>
      <w:r w:rsidRPr="00A85EFF">
        <w:lastRenderedPageBreak/>
        <w:t>3 - Začátek Zjevení</w:t>
      </w:r>
      <w:bookmarkEnd w:id="5"/>
    </w:p>
    <w:p w14:paraId="790158A1" w14:textId="77777777" w:rsidR="00FF78F3" w:rsidRPr="00A85EFF" w:rsidRDefault="00FF78F3"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Posel Muhammad (ať mu Bůh žehná a dá mír) měl už od narození velmi dobré mravy a jeho současníci ho nazývali pravdomluvným a důvěryhodným. Žil mezi nevědomými polyteisty, ale odmítal jejich uctívání model a nikdy se na něm nepodílel ani se ho neúčastnil.</w:t>
      </w:r>
    </w:p>
    <w:p w14:paraId="670B672D" w14:textId="43B2146B" w:rsidR="009C5457" w:rsidRPr="00A85EFF" w:rsidRDefault="00FF78F3" w:rsidP="00A85EFF">
      <w:pPr>
        <w:pStyle w:val="ListParagraph"/>
        <w:spacing w:after="0" w:line="360" w:lineRule="auto"/>
        <w:rPr>
          <w:rFonts w:asciiTheme="majorHAnsi" w:hAnsiTheme="majorHAnsi"/>
          <w:sz w:val="26"/>
          <w:szCs w:val="26"/>
        </w:rPr>
      </w:pPr>
      <w:r w:rsidRPr="00A85EFF">
        <w:rPr>
          <w:rFonts w:asciiTheme="majorHAnsi" w:eastAsia="Microsoft JhengHei" w:hAnsiTheme="majorHAnsi"/>
          <w:sz w:val="26"/>
          <w:szCs w:val="26"/>
        </w:rPr>
        <w:t>Když dosáhl věku 40 let a žil v Mekce, Bůh si ho vybral, aby byl Jeho poslem, a přišel k němu anděl Gabriel (mír s ním) se začátkem první súry, která byla seslána, a to se slovy Božími</w:t>
      </w:r>
      <w:r w:rsidR="002364D6" w:rsidRPr="00A85EFF">
        <w:rPr>
          <w:rFonts w:asciiTheme="majorHAnsi" w:hAnsiTheme="majorHAnsi"/>
          <w:sz w:val="26"/>
          <w:szCs w:val="26"/>
        </w:rPr>
        <w:t>:</w:t>
      </w:r>
    </w:p>
    <w:p w14:paraId="3E9DAA86" w14:textId="518BC850" w:rsidR="00FD6712" w:rsidRPr="00A85EFF" w:rsidRDefault="00FD6712" w:rsidP="00A85EFF">
      <w:pPr>
        <w:pStyle w:val="ListParagraph"/>
        <w:bidi/>
        <w:spacing w:after="0" w:line="240" w:lineRule="auto"/>
        <w:rPr>
          <w:rStyle w:val="Car6"/>
          <w:rFonts w:ascii="Scheherazade New Medium" w:hAnsi="Scheherazade New Medium" w:cs="Scheherazade New Medium"/>
          <w:b/>
          <w:bCs/>
          <w:sz w:val="24"/>
          <w:szCs w:val="24"/>
          <w:lang w:val="en-US" w:bidi="ar-TN"/>
        </w:rPr>
      </w:pPr>
      <w:r w:rsidRPr="00A85EFF">
        <w:rPr>
          <w:rStyle w:val="Car"/>
          <w:rFonts w:ascii="Scheherazade New Medium" w:hAnsi="Scheherazade New Medium" w:cs="Scheherazade New Medium"/>
          <w:b/>
          <w:bCs/>
          <w:sz w:val="24"/>
          <w:szCs w:val="24"/>
          <w:rtl/>
        </w:rPr>
        <w:t>﴿ٱقۡرَأۡ بِٱسۡمِ رَبِّكَ ٱلَّذِي خَلَقَ١ خَلَقَ ٱلۡإِنسَٰنَ مِنۡ عَلَقٍ٢ ٱقۡرَأۡ وَرَبُّكَ ٱلۡأَكۡرَمُ٣ ٱلَّذِي عَلَّمَ بِٱلۡقَلَمِ٤ عَلَّمَ ٱلۡإِنسَٰنَ مَا لَمۡ يَعۡلَمۡ٥﴾</w:t>
      </w:r>
      <w:r w:rsidRPr="00A85EFF">
        <w:rPr>
          <w:rFonts w:ascii="Scheherazade New Medium" w:hAnsi="Scheherazade New Medium" w:cs="Scheherazade New Medium"/>
          <w:b/>
          <w:bCs/>
          <w:shd w:val="clear" w:color="auto" w:fill="FFFFFF"/>
          <w:rtl/>
          <w:lang w:val="fr-FR"/>
        </w:rPr>
        <w:t xml:space="preserve"> </w:t>
      </w:r>
      <w:r w:rsidRPr="00A85EFF">
        <w:rPr>
          <w:rStyle w:val="Car6"/>
          <w:rFonts w:ascii="Scheherazade New Medium" w:hAnsi="Scheherazade New Medium" w:cs="Scheherazade New Medium"/>
          <w:b/>
          <w:bCs/>
          <w:sz w:val="24"/>
          <w:szCs w:val="24"/>
          <w:rtl/>
        </w:rPr>
        <w:t>[العلق: 1-5]</w:t>
      </w:r>
    </w:p>
    <w:p w14:paraId="0BDE9CD6" w14:textId="46B047A9" w:rsidR="00060DBC" w:rsidRPr="00A85EFF" w:rsidRDefault="00FF78F3" w:rsidP="00A85EFF">
      <w:pPr>
        <w:pStyle w:val="a8"/>
        <w:spacing w:after="0" w:line="360" w:lineRule="auto"/>
        <w:rPr>
          <w:rFonts w:asciiTheme="majorHAnsi" w:hAnsiTheme="majorHAnsi"/>
          <w:sz w:val="26"/>
          <w:szCs w:val="26"/>
          <w:lang w:val="en-US"/>
        </w:rPr>
      </w:pPr>
      <w:r w:rsidRPr="00A85EFF">
        <w:rPr>
          <w:rFonts w:asciiTheme="majorHAnsi" w:hAnsiTheme="majorHAnsi"/>
          <w:sz w:val="26"/>
          <w:szCs w:val="26"/>
          <w:lang w:val="en-US"/>
        </w:rPr>
        <w:t>"(1) (P</w:t>
      </w:r>
      <w:r w:rsidRPr="00A85EFF">
        <w:rPr>
          <w:rFonts w:asciiTheme="majorHAnsi" w:hAnsiTheme="majorHAnsi" w:cs="Cambria"/>
          <w:sz w:val="26"/>
          <w:szCs w:val="26"/>
          <w:lang w:val="en-US"/>
        </w:rPr>
        <w:t>ř</w:t>
      </w:r>
      <w:r w:rsidRPr="00A85EFF">
        <w:rPr>
          <w:rFonts w:asciiTheme="majorHAnsi" w:hAnsiTheme="majorHAnsi"/>
          <w:sz w:val="26"/>
          <w:szCs w:val="26"/>
          <w:lang w:val="en-US"/>
        </w:rPr>
        <w:t xml:space="preserve">ednášej </w:t>
      </w:r>
      <w:proofErr w:type="spellStart"/>
      <w:r w:rsidRPr="00A85EFF">
        <w:rPr>
          <w:rFonts w:asciiTheme="majorHAnsi" w:hAnsiTheme="majorHAnsi"/>
          <w:sz w:val="26"/>
          <w:szCs w:val="26"/>
          <w:lang w:val="en-US"/>
        </w:rPr>
        <w:t>ve</w:t>
      </w:r>
      <w:proofErr w:type="spellEnd"/>
      <w:r w:rsidRPr="00A85EFF">
        <w:rPr>
          <w:rFonts w:asciiTheme="majorHAnsi" w:hAnsiTheme="majorHAnsi"/>
          <w:sz w:val="26"/>
          <w:szCs w:val="26"/>
          <w:lang w:val="en-US"/>
        </w:rPr>
        <w:t xml:space="preserve"> </w:t>
      </w:r>
      <w:proofErr w:type="spellStart"/>
      <w:r w:rsidRPr="00A85EFF">
        <w:rPr>
          <w:rFonts w:asciiTheme="majorHAnsi" w:hAnsiTheme="majorHAnsi"/>
          <w:sz w:val="26"/>
          <w:szCs w:val="26"/>
          <w:lang w:val="en-US"/>
        </w:rPr>
        <w:t>jménu</w:t>
      </w:r>
      <w:proofErr w:type="spellEnd"/>
      <w:r w:rsidRPr="00A85EFF">
        <w:rPr>
          <w:rFonts w:asciiTheme="majorHAnsi" w:hAnsiTheme="majorHAnsi"/>
          <w:sz w:val="26"/>
          <w:szCs w:val="26"/>
          <w:lang w:val="en-US"/>
        </w:rPr>
        <w:t xml:space="preserve"> </w:t>
      </w:r>
      <w:proofErr w:type="spellStart"/>
      <w:r w:rsidRPr="00A85EFF">
        <w:rPr>
          <w:rFonts w:asciiTheme="majorHAnsi" w:hAnsiTheme="majorHAnsi"/>
          <w:sz w:val="26"/>
          <w:szCs w:val="26"/>
          <w:lang w:val="en-US"/>
        </w:rPr>
        <w:t>Pána</w:t>
      </w:r>
      <w:proofErr w:type="spellEnd"/>
      <w:r w:rsidRPr="00A85EFF">
        <w:rPr>
          <w:rFonts w:asciiTheme="majorHAnsi" w:hAnsiTheme="majorHAnsi"/>
          <w:sz w:val="26"/>
          <w:szCs w:val="26"/>
          <w:lang w:val="en-US"/>
        </w:rPr>
        <w:t xml:space="preserve"> </w:t>
      </w:r>
      <w:proofErr w:type="spellStart"/>
      <w:r w:rsidRPr="00A85EFF">
        <w:rPr>
          <w:rFonts w:asciiTheme="majorHAnsi" w:hAnsiTheme="majorHAnsi"/>
          <w:sz w:val="26"/>
          <w:szCs w:val="26"/>
          <w:lang w:val="en-US"/>
        </w:rPr>
        <w:t>svého</w:t>
      </w:r>
      <w:proofErr w:type="spellEnd"/>
      <w:r w:rsidRPr="00A85EFF">
        <w:rPr>
          <w:rFonts w:asciiTheme="majorHAnsi" w:hAnsiTheme="majorHAnsi"/>
          <w:sz w:val="26"/>
          <w:szCs w:val="26"/>
          <w:lang w:val="en-US"/>
        </w:rPr>
        <w:t xml:space="preserve">, </w:t>
      </w:r>
      <w:proofErr w:type="spellStart"/>
      <w:r w:rsidRPr="00A85EFF">
        <w:rPr>
          <w:rFonts w:asciiTheme="majorHAnsi" w:hAnsiTheme="majorHAnsi"/>
          <w:sz w:val="26"/>
          <w:szCs w:val="26"/>
          <w:lang w:val="en-US"/>
        </w:rPr>
        <w:t>který</w:t>
      </w:r>
      <w:proofErr w:type="spellEnd"/>
      <w:r w:rsidRPr="00A85EFF">
        <w:rPr>
          <w:rFonts w:asciiTheme="majorHAnsi" w:hAnsiTheme="majorHAnsi"/>
          <w:sz w:val="26"/>
          <w:szCs w:val="26"/>
          <w:lang w:val="en-US"/>
        </w:rPr>
        <w:t xml:space="preserve"> </w:t>
      </w:r>
      <w:proofErr w:type="spellStart"/>
      <w:r w:rsidRPr="00A85EFF">
        <w:rPr>
          <w:rFonts w:asciiTheme="majorHAnsi" w:hAnsiTheme="majorHAnsi"/>
          <w:sz w:val="26"/>
          <w:szCs w:val="26"/>
          <w:lang w:val="en-US"/>
        </w:rPr>
        <w:t>stvo</w:t>
      </w:r>
      <w:r w:rsidRPr="00A85EFF">
        <w:rPr>
          <w:rFonts w:asciiTheme="majorHAnsi" w:hAnsiTheme="majorHAnsi" w:cs="Cambria"/>
          <w:sz w:val="26"/>
          <w:szCs w:val="26"/>
          <w:lang w:val="en-US"/>
        </w:rPr>
        <w:t>ř</w:t>
      </w:r>
      <w:r w:rsidRPr="00A85EFF">
        <w:rPr>
          <w:rFonts w:asciiTheme="majorHAnsi" w:hAnsiTheme="majorHAnsi"/>
          <w:sz w:val="26"/>
          <w:szCs w:val="26"/>
          <w:lang w:val="en-US"/>
        </w:rPr>
        <w:t>il</w:t>
      </w:r>
      <w:proofErr w:type="spellEnd"/>
      <w:r w:rsidRPr="00A85EFF">
        <w:rPr>
          <w:rFonts w:asciiTheme="majorHAnsi" w:hAnsiTheme="majorHAnsi"/>
          <w:sz w:val="26"/>
          <w:szCs w:val="26"/>
          <w:lang w:val="en-US"/>
        </w:rPr>
        <w:t xml:space="preserve">, (2) </w:t>
      </w:r>
      <w:proofErr w:type="spellStart"/>
      <w:r w:rsidRPr="00A85EFF">
        <w:rPr>
          <w:rFonts w:asciiTheme="majorHAnsi" w:hAnsiTheme="majorHAnsi" w:cs="Cambria"/>
          <w:sz w:val="26"/>
          <w:szCs w:val="26"/>
          <w:lang w:val="en-US"/>
        </w:rPr>
        <w:t>č</w:t>
      </w:r>
      <w:r w:rsidRPr="00A85EFF">
        <w:rPr>
          <w:rFonts w:asciiTheme="majorHAnsi" w:hAnsiTheme="majorHAnsi"/>
          <w:sz w:val="26"/>
          <w:szCs w:val="26"/>
          <w:lang w:val="en-US"/>
        </w:rPr>
        <w:t>lov</w:t>
      </w:r>
      <w:r w:rsidRPr="00A85EFF">
        <w:rPr>
          <w:rFonts w:asciiTheme="majorHAnsi" w:hAnsiTheme="majorHAnsi" w:cs="Cambria"/>
          <w:sz w:val="26"/>
          <w:szCs w:val="26"/>
          <w:lang w:val="en-US"/>
        </w:rPr>
        <w:t>ě</w:t>
      </w:r>
      <w:r w:rsidRPr="00A85EFF">
        <w:rPr>
          <w:rFonts w:asciiTheme="majorHAnsi" w:hAnsiTheme="majorHAnsi"/>
          <w:sz w:val="26"/>
          <w:szCs w:val="26"/>
          <w:lang w:val="en-US"/>
        </w:rPr>
        <w:t>ka</w:t>
      </w:r>
      <w:proofErr w:type="spellEnd"/>
      <w:r w:rsidRPr="00A85EFF">
        <w:rPr>
          <w:rFonts w:asciiTheme="majorHAnsi" w:hAnsiTheme="majorHAnsi"/>
          <w:sz w:val="26"/>
          <w:szCs w:val="26"/>
          <w:lang w:val="en-US"/>
        </w:rPr>
        <w:t xml:space="preserve"> z </w:t>
      </w:r>
      <w:proofErr w:type="spellStart"/>
      <w:r w:rsidRPr="00A85EFF">
        <w:rPr>
          <w:rFonts w:asciiTheme="majorHAnsi" w:hAnsiTheme="majorHAnsi"/>
          <w:sz w:val="26"/>
          <w:szCs w:val="26"/>
          <w:lang w:val="en-US"/>
        </w:rPr>
        <w:t>kapky</w:t>
      </w:r>
      <w:proofErr w:type="spellEnd"/>
      <w:r w:rsidRPr="00A85EFF">
        <w:rPr>
          <w:rFonts w:asciiTheme="majorHAnsi" w:hAnsiTheme="majorHAnsi"/>
          <w:sz w:val="26"/>
          <w:szCs w:val="26"/>
          <w:lang w:val="en-US"/>
        </w:rPr>
        <w:t xml:space="preserve"> </w:t>
      </w:r>
      <w:proofErr w:type="spellStart"/>
      <w:r w:rsidRPr="00A85EFF">
        <w:rPr>
          <w:rFonts w:asciiTheme="majorHAnsi" w:hAnsiTheme="majorHAnsi"/>
          <w:sz w:val="26"/>
          <w:szCs w:val="26"/>
          <w:lang w:val="en-US"/>
        </w:rPr>
        <w:t>p</w:t>
      </w:r>
      <w:r w:rsidRPr="00A85EFF">
        <w:rPr>
          <w:rFonts w:asciiTheme="majorHAnsi" w:hAnsiTheme="majorHAnsi" w:cs="Cambria"/>
          <w:sz w:val="26"/>
          <w:szCs w:val="26"/>
          <w:lang w:val="en-US"/>
        </w:rPr>
        <w:t>ř</w:t>
      </w:r>
      <w:r w:rsidRPr="00A85EFF">
        <w:rPr>
          <w:rFonts w:asciiTheme="majorHAnsi" w:hAnsiTheme="majorHAnsi"/>
          <w:sz w:val="26"/>
          <w:szCs w:val="26"/>
          <w:lang w:val="en-US"/>
        </w:rPr>
        <w:t>ilnavé</w:t>
      </w:r>
      <w:proofErr w:type="spellEnd"/>
      <w:r w:rsidRPr="00A85EFF">
        <w:rPr>
          <w:rFonts w:asciiTheme="majorHAnsi" w:hAnsiTheme="majorHAnsi"/>
          <w:sz w:val="26"/>
          <w:szCs w:val="26"/>
          <w:lang w:val="en-US"/>
        </w:rPr>
        <w:t xml:space="preserve"> </w:t>
      </w:r>
      <w:proofErr w:type="spellStart"/>
      <w:r w:rsidRPr="00A85EFF">
        <w:rPr>
          <w:rFonts w:asciiTheme="majorHAnsi" w:hAnsiTheme="majorHAnsi"/>
          <w:sz w:val="26"/>
          <w:szCs w:val="26"/>
          <w:lang w:val="en-US"/>
        </w:rPr>
        <w:t>stvo</w:t>
      </w:r>
      <w:r w:rsidRPr="00A85EFF">
        <w:rPr>
          <w:rFonts w:asciiTheme="majorHAnsi" w:hAnsiTheme="majorHAnsi" w:cs="Cambria"/>
          <w:sz w:val="26"/>
          <w:szCs w:val="26"/>
          <w:lang w:val="en-US"/>
        </w:rPr>
        <w:t>ř</w:t>
      </w:r>
      <w:r w:rsidRPr="00A85EFF">
        <w:rPr>
          <w:rFonts w:asciiTheme="majorHAnsi" w:hAnsiTheme="majorHAnsi"/>
          <w:sz w:val="26"/>
          <w:szCs w:val="26"/>
          <w:lang w:val="en-US"/>
        </w:rPr>
        <w:t>il</w:t>
      </w:r>
      <w:proofErr w:type="spellEnd"/>
      <w:r w:rsidRPr="00A85EFF">
        <w:rPr>
          <w:rFonts w:asciiTheme="majorHAnsi" w:hAnsiTheme="majorHAnsi"/>
          <w:sz w:val="26"/>
          <w:szCs w:val="26"/>
          <w:lang w:val="en-US"/>
        </w:rPr>
        <w:t>! (3) P</w:t>
      </w:r>
      <w:r w:rsidRPr="00A85EFF">
        <w:rPr>
          <w:rFonts w:asciiTheme="majorHAnsi" w:hAnsiTheme="majorHAnsi" w:cs="Cambria"/>
          <w:sz w:val="26"/>
          <w:szCs w:val="26"/>
          <w:lang w:val="en-US"/>
        </w:rPr>
        <w:t>ř</w:t>
      </w:r>
      <w:r w:rsidRPr="00A85EFF">
        <w:rPr>
          <w:rFonts w:asciiTheme="majorHAnsi" w:hAnsiTheme="majorHAnsi"/>
          <w:sz w:val="26"/>
          <w:szCs w:val="26"/>
          <w:lang w:val="en-US"/>
        </w:rPr>
        <w:t xml:space="preserve">ednášej, </w:t>
      </w:r>
      <w:proofErr w:type="spellStart"/>
      <w:r w:rsidRPr="00A85EFF">
        <w:rPr>
          <w:rFonts w:asciiTheme="majorHAnsi" w:hAnsiTheme="majorHAnsi"/>
          <w:sz w:val="26"/>
          <w:szCs w:val="26"/>
          <w:lang w:val="en-US"/>
        </w:rPr>
        <w:t>vždy</w:t>
      </w:r>
      <w:r w:rsidRPr="00A85EFF">
        <w:rPr>
          <w:rFonts w:asciiTheme="majorHAnsi" w:hAnsiTheme="majorHAnsi" w:cs="Cambria"/>
          <w:sz w:val="26"/>
          <w:szCs w:val="26"/>
          <w:lang w:val="en-US"/>
        </w:rPr>
        <w:t>ť</w:t>
      </w:r>
      <w:proofErr w:type="spellEnd"/>
      <w:r w:rsidRPr="00A85EFF">
        <w:rPr>
          <w:rFonts w:asciiTheme="majorHAnsi" w:hAnsiTheme="majorHAnsi"/>
          <w:sz w:val="26"/>
          <w:szCs w:val="26"/>
          <w:lang w:val="en-US"/>
        </w:rPr>
        <w:t xml:space="preserve"> </w:t>
      </w:r>
      <w:proofErr w:type="spellStart"/>
      <w:r w:rsidRPr="00A85EFF">
        <w:rPr>
          <w:rFonts w:asciiTheme="majorHAnsi" w:hAnsiTheme="majorHAnsi"/>
          <w:sz w:val="26"/>
          <w:szCs w:val="26"/>
          <w:lang w:val="en-US"/>
        </w:rPr>
        <w:t>Pán</w:t>
      </w:r>
      <w:proofErr w:type="spellEnd"/>
      <w:r w:rsidRPr="00A85EFF">
        <w:rPr>
          <w:rFonts w:asciiTheme="majorHAnsi" w:hAnsiTheme="majorHAnsi"/>
          <w:sz w:val="26"/>
          <w:szCs w:val="26"/>
          <w:lang w:val="en-US"/>
        </w:rPr>
        <w:t xml:space="preserve"> </w:t>
      </w:r>
      <w:proofErr w:type="spellStart"/>
      <w:r w:rsidRPr="00A85EFF">
        <w:rPr>
          <w:rFonts w:asciiTheme="majorHAnsi" w:hAnsiTheme="majorHAnsi"/>
          <w:sz w:val="26"/>
          <w:szCs w:val="26"/>
          <w:lang w:val="en-US"/>
        </w:rPr>
        <w:t>tv</w:t>
      </w:r>
      <w:r w:rsidRPr="00A85EFF">
        <w:rPr>
          <w:rFonts w:asciiTheme="majorHAnsi" w:hAnsiTheme="majorHAnsi" w:cs="Cambria"/>
          <w:sz w:val="26"/>
          <w:szCs w:val="26"/>
          <w:lang w:val="en-US"/>
        </w:rPr>
        <w:t>ů</w:t>
      </w:r>
      <w:r w:rsidRPr="00A85EFF">
        <w:rPr>
          <w:rFonts w:asciiTheme="majorHAnsi" w:hAnsiTheme="majorHAnsi"/>
          <w:sz w:val="26"/>
          <w:szCs w:val="26"/>
          <w:lang w:val="en-US"/>
        </w:rPr>
        <w:t>j</w:t>
      </w:r>
      <w:proofErr w:type="spellEnd"/>
      <w:r w:rsidRPr="00A85EFF">
        <w:rPr>
          <w:rFonts w:asciiTheme="majorHAnsi" w:hAnsiTheme="majorHAnsi"/>
          <w:sz w:val="26"/>
          <w:szCs w:val="26"/>
          <w:lang w:val="en-US"/>
        </w:rPr>
        <w:t xml:space="preserve"> je </w:t>
      </w:r>
      <w:proofErr w:type="spellStart"/>
      <w:r w:rsidRPr="00A85EFF">
        <w:rPr>
          <w:rFonts w:asciiTheme="majorHAnsi" w:hAnsiTheme="majorHAnsi"/>
          <w:sz w:val="26"/>
          <w:szCs w:val="26"/>
          <w:lang w:val="en-US"/>
        </w:rPr>
        <w:t>nadmíru</w:t>
      </w:r>
      <w:proofErr w:type="spellEnd"/>
      <w:r w:rsidRPr="00A85EFF">
        <w:rPr>
          <w:rFonts w:asciiTheme="majorHAnsi" w:hAnsiTheme="majorHAnsi"/>
          <w:sz w:val="26"/>
          <w:szCs w:val="26"/>
          <w:lang w:val="en-US"/>
        </w:rPr>
        <w:t xml:space="preserve"> </w:t>
      </w:r>
      <w:proofErr w:type="spellStart"/>
      <w:r w:rsidRPr="00A85EFF">
        <w:rPr>
          <w:rFonts w:asciiTheme="majorHAnsi" w:hAnsiTheme="majorHAnsi"/>
          <w:sz w:val="26"/>
          <w:szCs w:val="26"/>
          <w:lang w:val="en-US"/>
        </w:rPr>
        <w:lastRenderedPageBreak/>
        <w:t>št</w:t>
      </w:r>
      <w:r w:rsidRPr="00A85EFF">
        <w:rPr>
          <w:rFonts w:asciiTheme="majorHAnsi" w:hAnsiTheme="majorHAnsi" w:cs="Cambria"/>
          <w:sz w:val="26"/>
          <w:szCs w:val="26"/>
          <w:lang w:val="en-US"/>
        </w:rPr>
        <w:t>ě</w:t>
      </w:r>
      <w:r w:rsidRPr="00A85EFF">
        <w:rPr>
          <w:rFonts w:asciiTheme="majorHAnsi" w:hAnsiTheme="majorHAnsi"/>
          <w:sz w:val="26"/>
          <w:szCs w:val="26"/>
          <w:lang w:val="en-US"/>
        </w:rPr>
        <w:t>drý</w:t>
      </w:r>
      <w:proofErr w:type="spellEnd"/>
      <w:r w:rsidRPr="00A85EFF">
        <w:rPr>
          <w:rFonts w:asciiTheme="majorHAnsi" w:hAnsiTheme="majorHAnsi"/>
          <w:sz w:val="26"/>
          <w:szCs w:val="26"/>
          <w:lang w:val="en-US"/>
        </w:rPr>
        <w:t xml:space="preserve">, (3) ten, </w:t>
      </w:r>
      <w:proofErr w:type="spellStart"/>
      <w:r w:rsidRPr="00A85EFF">
        <w:rPr>
          <w:rFonts w:asciiTheme="majorHAnsi" w:hAnsiTheme="majorHAnsi"/>
          <w:sz w:val="26"/>
          <w:szCs w:val="26"/>
          <w:lang w:val="en-US"/>
        </w:rPr>
        <w:t>jenž</w:t>
      </w:r>
      <w:proofErr w:type="spellEnd"/>
      <w:r w:rsidRPr="00A85EFF">
        <w:rPr>
          <w:rFonts w:asciiTheme="majorHAnsi" w:hAnsiTheme="majorHAnsi"/>
          <w:sz w:val="26"/>
          <w:szCs w:val="26"/>
          <w:lang w:val="en-US"/>
        </w:rPr>
        <w:t xml:space="preserve"> </w:t>
      </w:r>
      <w:proofErr w:type="spellStart"/>
      <w:r w:rsidRPr="00A85EFF">
        <w:rPr>
          <w:rFonts w:asciiTheme="majorHAnsi" w:hAnsiTheme="majorHAnsi"/>
          <w:sz w:val="26"/>
          <w:szCs w:val="26"/>
          <w:lang w:val="en-US"/>
        </w:rPr>
        <w:t>nau</w:t>
      </w:r>
      <w:r w:rsidRPr="00A85EFF">
        <w:rPr>
          <w:rFonts w:asciiTheme="majorHAnsi" w:hAnsiTheme="majorHAnsi" w:cs="Cambria"/>
          <w:sz w:val="26"/>
          <w:szCs w:val="26"/>
          <w:lang w:val="en-US"/>
        </w:rPr>
        <w:t>č</w:t>
      </w:r>
      <w:r w:rsidRPr="00A85EFF">
        <w:rPr>
          <w:rFonts w:asciiTheme="majorHAnsi" w:hAnsiTheme="majorHAnsi"/>
          <w:sz w:val="26"/>
          <w:szCs w:val="26"/>
          <w:lang w:val="en-US"/>
        </w:rPr>
        <w:t>il</w:t>
      </w:r>
      <w:proofErr w:type="spellEnd"/>
      <w:r w:rsidRPr="00A85EFF">
        <w:rPr>
          <w:rFonts w:asciiTheme="majorHAnsi" w:hAnsiTheme="majorHAnsi"/>
          <w:sz w:val="26"/>
          <w:szCs w:val="26"/>
          <w:lang w:val="en-US"/>
        </w:rPr>
        <w:t xml:space="preserve"> </w:t>
      </w:r>
      <w:proofErr w:type="spellStart"/>
      <w:r w:rsidRPr="00A85EFF">
        <w:rPr>
          <w:rFonts w:asciiTheme="majorHAnsi" w:hAnsiTheme="majorHAnsi"/>
          <w:sz w:val="26"/>
          <w:szCs w:val="26"/>
          <w:lang w:val="en-US"/>
        </w:rPr>
        <w:t>perem</w:t>
      </w:r>
      <w:proofErr w:type="spellEnd"/>
      <w:r w:rsidRPr="00A85EFF">
        <w:rPr>
          <w:rFonts w:asciiTheme="majorHAnsi" w:hAnsiTheme="majorHAnsi"/>
          <w:sz w:val="26"/>
          <w:szCs w:val="26"/>
          <w:lang w:val="en-US"/>
        </w:rPr>
        <w:t xml:space="preserve">, (4) </w:t>
      </w:r>
      <w:proofErr w:type="spellStart"/>
      <w:r w:rsidRPr="00A85EFF">
        <w:rPr>
          <w:rFonts w:asciiTheme="majorHAnsi" w:hAnsiTheme="majorHAnsi"/>
          <w:sz w:val="26"/>
          <w:szCs w:val="26"/>
          <w:lang w:val="en-US"/>
        </w:rPr>
        <w:t>nau</w:t>
      </w:r>
      <w:r w:rsidRPr="00A85EFF">
        <w:rPr>
          <w:rFonts w:asciiTheme="majorHAnsi" w:hAnsiTheme="majorHAnsi" w:cs="Cambria"/>
          <w:sz w:val="26"/>
          <w:szCs w:val="26"/>
          <w:lang w:val="en-US"/>
        </w:rPr>
        <w:t>č</w:t>
      </w:r>
      <w:r w:rsidRPr="00A85EFF">
        <w:rPr>
          <w:rFonts w:asciiTheme="majorHAnsi" w:hAnsiTheme="majorHAnsi"/>
          <w:sz w:val="26"/>
          <w:szCs w:val="26"/>
          <w:lang w:val="en-US"/>
        </w:rPr>
        <w:t>il</w:t>
      </w:r>
      <w:proofErr w:type="spellEnd"/>
      <w:r w:rsidRPr="00A85EFF">
        <w:rPr>
          <w:rFonts w:asciiTheme="majorHAnsi" w:hAnsiTheme="majorHAnsi"/>
          <w:sz w:val="26"/>
          <w:szCs w:val="26"/>
          <w:lang w:val="en-US"/>
        </w:rPr>
        <w:t xml:space="preserve"> </w:t>
      </w:r>
      <w:proofErr w:type="spellStart"/>
      <w:r w:rsidRPr="00A85EFF">
        <w:rPr>
          <w:rFonts w:asciiTheme="majorHAnsi" w:hAnsiTheme="majorHAnsi" w:cs="Cambria"/>
          <w:sz w:val="26"/>
          <w:szCs w:val="26"/>
          <w:lang w:val="en-US"/>
        </w:rPr>
        <w:t>č</w:t>
      </w:r>
      <w:r w:rsidRPr="00A85EFF">
        <w:rPr>
          <w:rFonts w:asciiTheme="majorHAnsi" w:hAnsiTheme="majorHAnsi"/>
          <w:sz w:val="26"/>
          <w:szCs w:val="26"/>
          <w:lang w:val="en-US"/>
        </w:rPr>
        <w:t>lov</w:t>
      </w:r>
      <w:r w:rsidRPr="00A85EFF">
        <w:rPr>
          <w:rFonts w:asciiTheme="majorHAnsi" w:hAnsiTheme="majorHAnsi" w:cs="Cambria"/>
          <w:sz w:val="26"/>
          <w:szCs w:val="26"/>
          <w:lang w:val="en-US"/>
        </w:rPr>
        <w:t>ě</w:t>
      </w:r>
      <w:r w:rsidRPr="00A85EFF">
        <w:rPr>
          <w:rFonts w:asciiTheme="majorHAnsi" w:hAnsiTheme="majorHAnsi"/>
          <w:sz w:val="26"/>
          <w:szCs w:val="26"/>
          <w:lang w:val="en-US"/>
        </w:rPr>
        <w:t>ka</w:t>
      </w:r>
      <w:proofErr w:type="spellEnd"/>
      <w:r w:rsidRPr="00A85EFF">
        <w:rPr>
          <w:rFonts w:asciiTheme="majorHAnsi" w:hAnsiTheme="majorHAnsi"/>
          <w:sz w:val="26"/>
          <w:szCs w:val="26"/>
          <w:lang w:val="en-US"/>
        </w:rPr>
        <w:t xml:space="preserve">, co </w:t>
      </w:r>
      <w:proofErr w:type="spellStart"/>
      <w:r w:rsidRPr="00A85EFF">
        <w:rPr>
          <w:rFonts w:asciiTheme="majorHAnsi" w:hAnsiTheme="majorHAnsi"/>
          <w:sz w:val="26"/>
          <w:szCs w:val="26"/>
          <w:lang w:val="en-US"/>
        </w:rPr>
        <w:t>ješt</w:t>
      </w:r>
      <w:r w:rsidRPr="00A85EFF">
        <w:rPr>
          <w:rFonts w:asciiTheme="majorHAnsi" w:hAnsiTheme="majorHAnsi" w:cs="Cambria"/>
          <w:sz w:val="26"/>
          <w:szCs w:val="26"/>
          <w:lang w:val="en-US"/>
        </w:rPr>
        <w:t>ě</w:t>
      </w:r>
      <w:proofErr w:type="spellEnd"/>
      <w:r w:rsidRPr="00A85EFF">
        <w:rPr>
          <w:rFonts w:asciiTheme="majorHAnsi" w:hAnsiTheme="majorHAnsi"/>
          <w:sz w:val="26"/>
          <w:szCs w:val="26"/>
          <w:lang w:val="en-US"/>
        </w:rPr>
        <w:t xml:space="preserve"> </w:t>
      </w:r>
      <w:proofErr w:type="spellStart"/>
      <w:r w:rsidRPr="00A85EFF">
        <w:rPr>
          <w:rFonts w:asciiTheme="majorHAnsi" w:hAnsiTheme="majorHAnsi"/>
          <w:sz w:val="26"/>
          <w:szCs w:val="26"/>
          <w:lang w:val="en-US"/>
        </w:rPr>
        <w:t>neznal</w:t>
      </w:r>
      <w:proofErr w:type="spellEnd"/>
      <w:r w:rsidRPr="00A85EFF">
        <w:rPr>
          <w:rFonts w:asciiTheme="majorHAnsi" w:hAnsiTheme="majorHAnsi"/>
          <w:sz w:val="26"/>
          <w:szCs w:val="26"/>
          <w:lang w:val="en-US"/>
        </w:rPr>
        <w:t>. (5)) " [</w:t>
      </w:r>
      <w:proofErr w:type="spellStart"/>
      <w:r w:rsidRPr="00A85EFF">
        <w:rPr>
          <w:rFonts w:asciiTheme="majorHAnsi" w:hAnsiTheme="majorHAnsi"/>
          <w:sz w:val="26"/>
          <w:szCs w:val="26"/>
          <w:lang w:val="en-US"/>
        </w:rPr>
        <w:t>Súra</w:t>
      </w:r>
      <w:proofErr w:type="spellEnd"/>
      <w:r w:rsidRPr="00A85EFF">
        <w:rPr>
          <w:rFonts w:asciiTheme="majorHAnsi" w:hAnsiTheme="majorHAnsi"/>
          <w:sz w:val="26"/>
          <w:szCs w:val="26"/>
          <w:lang w:val="en-US"/>
        </w:rPr>
        <w:t xml:space="preserve"> Kapka </w:t>
      </w:r>
      <w:proofErr w:type="spellStart"/>
      <w:r w:rsidRPr="00A85EFF">
        <w:rPr>
          <w:rFonts w:asciiTheme="majorHAnsi" w:hAnsiTheme="majorHAnsi"/>
          <w:sz w:val="26"/>
          <w:szCs w:val="26"/>
          <w:lang w:val="en-US"/>
        </w:rPr>
        <w:t>p</w:t>
      </w:r>
      <w:r w:rsidRPr="00A85EFF">
        <w:rPr>
          <w:rFonts w:asciiTheme="majorHAnsi" w:hAnsiTheme="majorHAnsi" w:cs="Cambria"/>
          <w:sz w:val="26"/>
          <w:szCs w:val="26"/>
          <w:lang w:val="en-US"/>
        </w:rPr>
        <w:t>ř</w:t>
      </w:r>
      <w:r w:rsidRPr="00A85EFF">
        <w:rPr>
          <w:rFonts w:asciiTheme="majorHAnsi" w:hAnsiTheme="majorHAnsi"/>
          <w:sz w:val="26"/>
          <w:szCs w:val="26"/>
          <w:lang w:val="en-US"/>
        </w:rPr>
        <w:t>ilnavá</w:t>
      </w:r>
      <w:proofErr w:type="spellEnd"/>
      <w:r w:rsidRPr="00A85EFF">
        <w:rPr>
          <w:rFonts w:asciiTheme="majorHAnsi" w:hAnsiTheme="majorHAnsi"/>
          <w:sz w:val="26"/>
          <w:szCs w:val="26"/>
          <w:lang w:val="en-US"/>
        </w:rPr>
        <w:t>: 1-5].</w:t>
      </w:r>
    </w:p>
    <w:p w14:paraId="6A3CDCB2" w14:textId="5563484A" w:rsidR="00C44837" w:rsidRPr="00A85EFF" w:rsidRDefault="00C44837"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 xml:space="preserve">Prorok poté přišel ke své manželce Chadídže (ať je s ní Bůh spokojen) s chvějícím srdcem a řekl jí, co se stalo. Ona ho uklidnila a odvedla ho k svému bratranci Waraqovi Ibn Nawfalovi, který byl křesťanem a četl Tóru i Evangelium. Chadídža mu řekla: „Bratranče, poslechni si svého synovce!" A Waraqa mu řekl: „Synovče, co jsi viděl?" Posel Boží (ať mu Bůh žehná a dá mír) mu vyprávěl, co se stalo. Waraqa mu řekl:„To byl anděl Gabriel, kterého Bůh seslal k Mojžíšovi. Kéž bych byl mladý a živ, až tě tvůj lid vyžene!" Posel Boží (ať mu Bůh žehná a dá mír) řekl: „Oni mě vyženou?” Waraqa odpověděl: „Ano, nikoho z těch, kdo přišli s něčím podobným, co přinášíš ty, </w:t>
      </w:r>
      <w:r w:rsidRPr="00A85EFF">
        <w:rPr>
          <w:rFonts w:asciiTheme="majorHAnsi" w:eastAsia="Microsoft JhengHei" w:hAnsiTheme="majorHAnsi"/>
          <w:sz w:val="26"/>
          <w:szCs w:val="26"/>
        </w:rPr>
        <w:lastRenderedPageBreak/>
        <w:t xml:space="preserve">nepřijali přátelsky, a kdybych se toho dne dožil, ze všech sil bych tě podporoval." </w:t>
      </w:r>
      <w:r w:rsidR="00F30B57" w:rsidRPr="00A85EFF">
        <w:rPr>
          <w:rStyle w:val="FootnoteReference"/>
          <w:rFonts w:asciiTheme="majorHAnsi" w:eastAsia="Microsoft JhengHei" w:hAnsiTheme="majorHAnsi"/>
          <w:sz w:val="26"/>
          <w:szCs w:val="26"/>
        </w:rPr>
        <w:footnoteReference w:id="2"/>
      </w:r>
    </w:p>
    <w:p w14:paraId="3BEB97D1" w14:textId="77777777" w:rsidR="00C44837" w:rsidRPr="00A85EFF" w:rsidRDefault="00C44837"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V Mekce mu pak byl postupně sesílán Korán. Přinášel ho Gabriel (mír s ním) od Pána všech světů, stejně jako mu přinášel ostatní podrobnosti Zjevení.</w:t>
      </w:r>
    </w:p>
    <w:p w14:paraId="582C1021" w14:textId="77777777" w:rsidR="00C44837" w:rsidRPr="00A85EFF" w:rsidRDefault="00C44837"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 xml:space="preserve">Nepřestával vyzývat svůj lid k islámu, ale ten proti němu bojoval a přel se s ním. Dokonce mu nabídli peníze a království, jen aby zanechal vyzývání k islámu. On to ale všechno odmítnul. A řekli o něm to, co říkaly ostatní národy o svých prorocích - že je čaroděj, lhář, který si vymýšlí, a utiskovali ho, fyzicky napadali a stejně tak utlačovali jeho následovníky.I přesto Prorok (ať mu Bůh </w:t>
      </w:r>
      <w:r w:rsidRPr="00A85EFF">
        <w:rPr>
          <w:rFonts w:asciiTheme="majorHAnsi" w:eastAsia="Microsoft JhengHei" w:hAnsiTheme="majorHAnsi"/>
          <w:sz w:val="26"/>
          <w:szCs w:val="26"/>
        </w:rPr>
        <w:lastRenderedPageBreak/>
        <w:t>žehná a dá mír) nepřestával vyzývat lidi k Bohu. Při pouti a na sezónních arabských trzích se stýkal s lidmi a vyzýval je k islámu. Neměl zájem o pozemský život, nechtěl se stát panovníkem ani nikomu nevyhrožoval mečem. Byl to obyčejný člověk, nebyl ani sultánem ani králem. Hned na začátku své výzvy vyzval lidi, ať přijdou se súrou podobnou Koránu, a nikdo to nikdy nedokázal. Mnoho lidí v jeho poselství uvěřilo a stali se jeho druhy (sahába).</w:t>
      </w:r>
    </w:p>
    <w:p w14:paraId="2D73AEB6" w14:textId="77777777" w:rsidR="00C44837" w:rsidRPr="00A85EFF" w:rsidRDefault="00C44837"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 xml:space="preserve">V Mekce ho Bůh poctil velkým zázrakem, kterým byla jeho noční cesta do Jeruzaléma a poté vystoupání vzhůru nebesy. Je známo, že Bůh k sobě pozvedl proroky Eliáše a Ježíše (mír s nimi), což je zaznamenáno u muslimů i křesťanů.V nebi dostal Prorok (ať mu Bůh žehná a dá mír) od Boha příkaz k modlitbě, </w:t>
      </w:r>
      <w:r w:rsidRPr="00A85EFF">
        <w:rPr>
          <w:rFonts w:asciiTheme="majorHAnsi" w:eastAsia="Microsoft JhengHei" w:hAnsiTheme="majorHAnsi"/>
          <w:sz w:val="26"/>
          <w:szCs w:val="26"/>
        </w:rPr>
        <w:lastRenderedPageBreak/>
        <w:t>kterou se dnes muslimové modlí pětkrát denně. V Mekce se mu dostalo i dalšího velkého zázraku - rozpolcení měsíce, které viděli i polyteisté a které je i dnes vědecky doloženo.</w:t>
      </w:r>
    </w:p>
    <w:p w14:paraId="4A024519" w14:textId="77777777" w:rsidR="00C44837" w:rsidRPr="00A85EFF" w:rsidRDefault="00C44837"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Nevěřící Qurajšovci použili všechny metody, aby ho zastavili, strojili mu léčky, odrazovali od něj lidi a neustále žádali všemožné zázraky. Také se proti němu spojili s židy a pomáhali jim vymýšlet proti němu důkazy a odrazovat od něj.</w:t>
      </w:r>
    </w:p>
    <w:p w14:paraId="5421A6C6" w14:textId="77777777" w:rsidR="00C44837" w:rsidRPr="00A85EFF" w:rsidRDefault="00C44837"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 xml:space="preserve">Když nevěřící Qurajšovci stále utlačovali věřící, dovolil jim Prorok (ať mu Bůh žehná a dá mír) emigrovat do Habeše. Řekl jim: „Je tam spravedlivý král, u kterého nebude nikomu ukřivděno." Tento král byl křesťan. Do Habeše emigrovaly dvě skupiny a když tam přišly, řekly králi Negusovi o náboženství, které </w:t>
      </w:r>
      <w:r w:rsidRPr="00A85EFF">
        <w:rPr>
          <w:rFonts w:asciiTheme="majorHAnsi" w:eastAsia="Microsoft JhengHei" w:hAnsiTheme="majorHAnsi"/>
          <w:sz w:val="26"/>
          <w:szCs w:val="26"/>
        </w:rPr>
        <w:lastRenderedPageBreak/>
        <w:t>přinesl prorok Muhammad (ať mu Bůh žehná a dá mír). Král ho přijal a řekl: „Při Bohu, toto je stejné náboženství, s jakým přišel Mojžíš, obě jsou ze stejného pramene."  Mezitím v Mekce stále utlačovali Proroka a jeho následovníky.</w:t>
      </w:r>
    </w:p>
    <w:p w14:paraId="2A07D9D7" w14:textId="77777777" w:rsidR="00C44837" w:rsidRPr="00A85EFF" w:rsidRDefault="00C44837"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Mezi těmi, kdo v něj během pouti uvěřili,  byla delegace z Medíny a ti mu slíbili věrnost a pomoc, když přijde k nim do Medíny, které se tehdy říkalo Jathrib. A tak Prorok dovolil těm, kteří zbyli v Mekce, emigrovat do Medíny. A tak emigrovali a rozšířili v Medíně islám tak, že nebyl dům, ve kterém by nebyl muslim.</w:t>
      </w:r>
    </w:p>
    <w:p w14:paraId="0A3CD3C4" w14:textId="77777777" w:rsidR="00C44837" w:rsidRPr="00A85EFF" w:rsidRDefault="00C44837"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 xml:space="preserve">A poté, co Prorok (ať mu Bůh žehná a dá mír) strávil v Mekce třináct let vyzýváním k Bohu, mu Bůh dovolil také emigrovat do Medíny. Když tam emigroval, pokračoval ve vyzývání k Bohu a byly tam postupně sesílány </w:t>
      </w:r>
      <w:r w:rsidRPr="00A85EFF">
        <w:rPr>
          <w:rFonts w:asciiTheme="majorHAnsi" w:eastAsia="Microsoft JhengHei" w:hAnsiTheme="majorHAnsi"/>
          <w:sz w:val="26"/>
          <w:szCs w:val="26"/>
        </w:rPr>
        <w:lastRenderedPageBreak/>
        <w:t>Boží zákony. Prorok také začal vysílat své posly k představeným různých klanů a kmenů a ke králům v okolí, aby je pozvali k islámu. Mezi těmi, ke kterým vyslal své posly, byli král Byzantské říše, král Persie a král Egypta.</w:t>
      </w:r>
    </w:p>
    <w:p w14:paraId="5A94C4B1" w14:textId="4D8ACFC3" w:rsidR="00C44837" w:rsidRPr="00A85EFF" w:rsidRDefault="00C44837"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V Medíně došlo k zatmění slunce a lidé se velice báli. A právě v tento den zemřel Prorokův syn Ibráhím. A lidé říkali:  „Slunce se zatmělo kvůli smrti Ibráhíma," ale Prorok (ať mu Bůh žehná a dá mír) řekl:„Věru že slunce a měsíc se nezatemňují kvůli něčí smrti ani kvůli něčímu životu, ale jsou to znamení Boží; Bůh jimi straší, koho chce ze svých služebníků."</w:t>
      </w:r>
      <w:r w:rsidR="00B11431" w:rsidRPr="00A85EFF">
        <w:rPr>
          <w:rStyle w:val="FootnoteReference"/>
          <w:rFonts w:asciiTheme="majorHAnsi" w:eastAsia="Microsoft JhengHei" w:hAnsiTheme="majorHAnsi"/>
          <w:sz w:val="26"/>
          <w:szCs w:val="26"/>
        </w:rPr>
        <w:footnoteReference w:id="3"/>
      </w:r>
      <w:r w:rsidRPr="00A85EFF">
        <w:rPr>
          <w:rFonts w:asciiTheme="majorHAnsi" w:eastAsia="Microsoft JhengHei" w:hAnsiTheme="majorHAnsi"/>
          <w:sz w:val="26"/>
          <w:szCs w:val="26"/>
        </w:rPr>
        <w:t xml:space="preserve"> A kdyby byl Prorok (ať mu Bůh žehná a dá mír) lhářem, který chce strašit lidi ve svůj prospěch, </w:t>
      </w:r>
      <w:r w:rsidRPr="00A85EFF">
        <w:rPr>
          <w:rFonts w:asciiTheme="majorHAnsi" w:eastAsia="Microsoft JhengHei" w:hAnsiTheme="majorHAnsi"/>
          <w:sz w:val="26"/>
          <w:szCs w:val="26"/>
        </w:rPr>
        <w:lastRenderedPageBreak/>
        <w:t>řekl by jim, že slunce se zatmělo kvůli jeho synovi, a děsil by tak své protivníky.</w:t>
      </w:r>
    </w:p>
    <w:p w14:paraId="670B6737" w14:textId="184AA6E0" w:rsidR="005D3A42" w:rsidRPr="00A85EFF" w:rsidRDefault="00C44837" w:rsidP="00A85EFF">
      <w:pPr>
        <w:pStyle w:val="ListParagraph"/>
        <w:spacing w:after="0" w:line="360" w:lineRule="auto"/>
        <w:rPr>
          <w:rFonts w:asciiTheme="majorHAnsi" w:hAnsiTheme="majorHAnsi"/>
          <w:sz w:val="26"/>
          <w:szCs w:val="26"/>
          <w:lang w:val="en-US"/>
        </w:rPr>
      </w:pPr>
      <w:r w:rsidRPr="00A85EFF">
        <w:rPr>
          <w:rFonts w:asciiTheme="majorHAnsi" w:eastAsia="Microsoft JhengHei" w:hAnsiTheme="majorHAnsi"/>
          <w:sz w:val="26"/>
          <w:szCs w:val="26"/>
        </w:rPr>
        <w:t>Posel Boží (ať mu Bůh žehná a dá mír) měl ty nejvznešenější mravy. Bůh o něm řekl</w:t>
      </w:r>
      <w:r w:rsidR="00D855F9" w:rsidRPr="00A85EFF">
        <w:rPr>
          <w:rFonts w:asciiTheme="majorHAnsi" w:eastAsia="Microsoft JhengHei" w:hAnsiTheme="majorHAnsi"/>
          <w:sz w:val="26"/>
          <w:szCs w:val="26"/>
        </w:rPr>
        <w:t>：</w:t>
      </w:r>
    </w:p>
    <w:p w14:paraId="14E13CE6" w14:textId="12520995" w:rsidR="00003368" w:rsidRPr="00A85EFF" w:rsidRDefault="00003368" w:rsidP="00A85EFF">
      <w:pPr>
        <w:pStyle w:val="a1"/>
        <w:spacing w:after="0" w:line="360" w:lineRule="auto"/>
        <w:rPr>
          <w:rFonts w:ascii="Scheherazade New Medium" w:hAnsi="Scheherazade New Medium" w:cs="Scheherazade New Medium"/>
          <w:b/>
          <w:bCs/>
          <w:sz w:val="24"/>
          <w:szCs w:val="24"/>
          <w:rtl/>
        </w:rPr>
      </w:pPr>
      <w:r w:rsidRPr="00A85EFF">
        <w:rPr>
          <w:rFonts w:ascii="Scheherazade New Medium" w:hAnsi="Scheherazade New Medium" w:cs="Scheherazade New Medium"/>
          <w:b/>
          <w:bCs/>
          <w:sz w:val="24"/>
          <w:szCs w:val="24"/>
          <w:rtl/>
        </w:rPr>
        <w:t>﴿وَإِنَّكَ لَعَلَىٰ خُلُقٍ عَظِيمٖ٤﴾ [القلم: 4]</w:t>
      </w:r>
    </w:p>
    <w:p w14:paraId="0E0CD92E" w14:textId="1CB30A3F" w:rsidR="0092045C" w:rsidRPr="00A85EFF" w:rsidRDefault="00C44837" w:rsidP="00A85EFF">
      <w:pPr>
        <w:pStyle w:val="a8"/>
        <w:spacing w:after="0" w:line="360" w:lineRule="auto"/>
        <w:rPr>
          <w:rFonts w:asciiTheme="majorHAnsi" w:hAnsiTheme="majorHAnsi"/>
          <w:sz w:val="26"/>
          <w:szCs w:val="26"/>
        </w:rPr>
      </w:pPr>
      <w:r w:rsidRPr="00A85EFF">
        <w:rPr>
          <w:rFonts w:asciiTheme="majorHAnsi" w:hAnsiTheme="majorHAnsi"/>
          <w:sz w:val="26"/>
          <w:szCs w:val="26"/>
        </w:rPr>
        <w:t>(vždy</w:t>
      </w:r>
      <w:r w:rsidRPr="00A85EFF">
        <w:rPr>
          <w:rFonts w:asciiTheme="majorHAnsi" w:hAnsiTheme="majorHAnsi" w:cs="Cambria"/>
          <w:sz w:val="26"/>
          <w:szCs w:val="26"/>
        </w:rPr>
        <w:t>ť</w:t>
      </w:r>
      <w:r w:rsidRPr="00A85EFF">
        <w:rPr>
          <w:rFonts w:asciiTheme="majorHAnsi" w:hAnsiTheme="majorHAnsi"/>
          <w:sz w:val="26"/>
          <w:szCs w:val="26"/>
        </w:rPr>
        <w:t xml:space="preserve"> vskutku povaha tvá je vznešená.) [Súra Pero: 4]</w:t>
      </w:r>
    </w:p>
    <w:p w14:paraId="546225E6" w14:textId="77777777" w:rsidR="00535A00" w:rsidRPr="00A85EFF" w:rsidRDefault="00535A00"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 xml:space="preserve">Měl všechny dobré mravy, jako je věrnost, pravdomluvnost, statečnost a spravedlivost, a to i vůči svým nepřátelům. Také byl štědrý a rád dával chudým, vdovám a potřebným. Usiloval o to uvést všechny na správnou cestu a byl k nim milosrdný a pokorný. A to do té míry, že když za ním někdo přišel, ptal se ostatních druhů Proroka: „Kde je </w:t>
      </w:r>
      <w:r w:rsidRPr="00A85EFF">
        <w:rPr>
          <w:rFonts w:asciiTheme="majorHAnsi" w:eastAsia="Microsoft JhengHei" w:hAnsiTheme="majorHAnsi"/>
          <w:sz w:val="26"/>
          <w:szCs w:val="26"/>
        </w:rPr>
        <w:lastRenderedPageBreak/>
        <w:t>Muhammad?" i když  stál u něj, protože byl tak pokorný, že ho nepoznal.</w:t>
      </w:r>
    </w:p>
    <w:p w14:paraId="5454C9AA" w14:textId="77777777" w:rsidR="00535A00" w:rsidRPr="00A85EFF" w:rsidRDefault="00535A00"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Jeho život je příkladem dokonalosti a noblesy v chování ke všem lidem - k nepřátelům i přátelům, blízkým i vzdáleným příbuzným, starým i mladým, k mužům a ženám a i ke zvířatům a všemu živému.</w:t>
      </w:r>
    </w:p>
    <w:p w14:paraId="6E6156DD" w14:textId="2F6C72E1" w:rsidR="00535A00" w:rsidRPr="00A85EFF" w:rsidRDefault="00535A00"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 xml:space="preserve">A když Bůh završil Své náboženství a Prorok (ať mu Bůh žehná a dá mír) předal Jeho poselství, zemřel ve věku 63 let, z nichž 40 let prožil před proroctvím a 23 let žil jako prorok a posel.Byl pohřben v Medíně a nezanechal po sobě žádný majetek ani dědictví kromě své bílé muly, na které jezdil, a pozemku, který věnoval těm, kdo jsou na stezce Boží. </w:t>
      </w:r>
      <w:r w:rsidR="00B11431" w:rsidRPr="00A85EFF">
        <w:rPr>
          <w:rStyle w:val="FootnoteReference"/>
          <w:rFonts w:asciiTheme="majorHAnsi" w:eastAsia="Microsoft JhengHei" w:hAnsiTheme="majorHAnsi"/>
          <w:sz w:val="26"/>
          <w:szCs w:val="26"/>
        </w:rPr>
        <w:footnoteReference w:id="4"/>
      </w:r>
      <w:r w:rsidRPr="00A85EFF">
        <w:rPr>
          <w:rFonts w:asciiTheme="majorHAnsi" w:eastAsia="Microsoft JhengHei" w:hAnsiTheme="majorHAnsi"/>
          <w:sz w:val="26"/>
          <w:szCs w:val="26"/>
        </w:rPr>
        <w:t xml:space="preserve">Počet těch, kteří ho následovali a uvěřili mu, byl </w:t>
      </w:r>
      <w:r w:rsidRPr="00A85EFF">
        <w:rPr>
          <w:rFonts w:asciiTheme="majorHAnsi" w:eastAsia="Microsoft JhengHei" w:hAnsiTheme="majorHAnsi"/>
          <w:sz w:val="26"/>
          <w:szCs w:val="26"/>
        </w:rPr>
        <w:lastRenderedPageBreak/>
        <w:t>velký. Na jeho pouti na rozloučenou, která se udála zhruba tři měsíce před jeho smrtí, s ním bylo přes sto tisíc následovníků. A to byl jeden z důvodů, proč jeho náboženství zůstalo zachováno a rozšířilo se, protože jeho druhové, které vychoval k dobrým vlastnostem a mravním hodnotám, byli ti nejlepší druhové - spravedliví, věrní, zbožní a asketičtí, a věnovali vše, co měli, svému náboženství, kterému uvěřili.</w:t>
      </w:r>
    </w:p>
    <w:p w14:paraId="274E4FAD" w14:textId="77777777" w:rsidR="00535A00" w:rsidRPr="00A85EFF" w:rsidRDefault="00535A00"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 xml:space="preserve">Jeho nejlepšími druhy (ať je s nimi se všemi Bůh spokojen), s největší vírou a věděním, nejlepšími činy, upřímností, pravdomluvností, statečností a štědrostí, byli Abú Bakr „Pravdomluvný", ‘Umar Ibn al-Chattáb, Uthmán Ibn ‘Afán a ‘Alí Ibn Abí Tálib (ať je s nimi Bůh spokojen). Byli mezi prvními, kteří mu uvěřili, a byli jeho nástupci a nesli prapor </w:t>
      </w:r>
      <w:r w:rsidRPr="00A85EFF">
        <w:rPr>
          <w:rFonts w:asciiTheme="majorHAnsi" w:eastAsia="Microsoft JhengHei" w:hAnsiTheme="majorHAnsi"/>
          <w:sz w:val="26"/>
          <w:szCs w:val="26"/>
        </w:rPr>
        <w:lastRenderedPageBreak/>
        <w:t>jeho víry po jeho smrti. Neměli ale žádné prorocké vlastnosti a nebyli povýšeni nad ostatní druhy Proroka (ať je s nimi se všemi Bůh spokojen).</w:t>
      </w:r>
    </w:p>
    <w:p w14:paraId="670B673E" w14:textId="02536F33" w:rsidR="00806FE8" w:rsidRPr="00A85EFF" w:rsidRDefault="00535A00" w:rsidP="00A85EFF">
      <w:pPr>
        <w:pStyle w:val="ListParagraph"/>
        <w:spacing w:after="0" w:line="360" w:lineRule="auto"/>
        <w:rPr>
          <w:rFonts w:asciiTheme="majorHAnsi" w:hAnsiTheme="majorHAnsi"/>
          <w:sz w:val="26"/>
          <w:szCs w:val="26"/>
          <w:rtl/>
        </w:rPr>
      </w:pPr>
      <w:r w:rsidRPr="00A85EFF">
        <w:rPr>
          <w:rFonts w:asciiTheme="majorHAnsi" w:eastAsia="Microsoft JhengHei" w:hAnsiTheme="majorHAnsi"/>
          <w:sz w:val="26"/>
          <w:szCs w:val="26"/>
        </w:rPr>
        <w:t>Bůh ochránil knihu, kterou Prorok přinesl, i jeho sunnu, životopis, jeho slova a činy v jazyce, ve kterém mluvil. Žádný životopis v dějinách nebyl tak zachován jako životopis Proroka (ať mu Bůh žehná a dá mír). Bylo zaznamenáno, jak spal, co jedl a pil i to, čemu se smál.A jak se choval ke své rodině.Všechny tyto věci jsou zapsány v jeho životopise. I když byl prorokem, byl to jen člověk, neměl žádné božské vlastnosti a nedokázal si sám ničím prospět ani ublížit.</w:t>
      </w:r>
    </w:p>
    <w:p w14:paraId="36F41B60" w14:textId="77777777" w:rsidR="00A85EFF" w:rsidRPr="00A85EFF" w:rsidRDefault="00A85EFF" w:rsidP="00A85EFF">
      <w:pPr>
        <w:pStyle w:val="aa"/>
        <w:spacing w:after="0" w:line="360" w:lineRule="auto"/>
        <w:ind w:firstLine="0"/>
        <w:jc w:val="center"/>
        <w:rPr>
          <w:rFonts w:asciiTheme="majorHAnsi" w:hAnsiTheme="majorHAnsi"/>
          <w:color w:val="08687E"/>
          <w:sz w:val="26"/>
          <w:szCs w:val="26"/>
        </w:rPr>
      </w:pPr>
      <w:r w:rsidRPr="00A85EFF">
        <w:rPr>
          <w:rFonts w:asciiTheme="majorHAnsi" w:eastAsia="Microsoft JhengHei" w:hAnsiTheme="majorHAnsi" w:hint="cs"/>
          <w:color w:val="08687E"/>
          <w:sz w:val="26"/>
          <w:szCs w:val="26"/>
          <w:rtl/>
        </w:rPr>
        <w:t>*****</w:t>
      </w:r>
    </w:p>
    <w:p w14:paraId="670B673F" w14:textId="56B34893" w:rsidR="00841BF6" w:rsidRPr="00A85EFF" w:rsidRDefault="00841BF6" w:rsidP="00A85EFF">
      <w:pPr>
        <w:pStyle w:val="ListParagraph"/>
        <w:spacing w:after="0" w:line="360" w:lineRule="auto"/>
        <w:ind w:firstLine="0"/>
        <w:jc w:val="center"/>
        <w:rPr>
          <w:rFonts w:asciiTheme="majorHAnsi" w:hAnsiTheme="majorHAnsi"/>
          <w:sz w:val="26"/>
          <w:szCs w:val="26"/>
        </w:rPr>
      </w:pPr>
    </w:p>
    <w:p w14:paraId="670B6740" w14:textId="74D33B51" w:rsidR="00806FE8" w:rsidRPr="00A85EFF" w:rsidRDefault="00535A00" w:rsidP="0042304C">
      <w:pPr>
        <w:pStyle w:val="11"/>
      </w:pPr>
      <w:bookmarkStart w:id="6" w:name="_Toc160716490"/>
      <w:r w:rsidRPr="00A85EFF">
        <w:lastRenderedPageBreak/>
        <w:t>4 - Jeho poselství</w:t>
      </w:r>
      <w:bookmarkEnd w:id="6"/>
    </w:p>
    <w:p w14:paraId="67864728" w14:textId="77777777" w:rsidR="00535A00" w:rsidRPr="00A85EFF" w:rsidRDefault="00535A00"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Bůh poslal Muhammada (ať mu Bůh žehná a dá mír) poté, co se všude na zemi rozšířila nevíra, modlářství a nevědomost a na světě nebyl nikdo, kdo by uctíval jediného Boha a nic k němu nepřidružoval, jen malá část lidu knihy. Proto Bůh poslal svého posla Muhammada (ať mu Bůh žehná a dá mír) jako pečeť všech poslů a proroků. Poslal ho se správným vedením a pravdivým náboženstvím pro všechny lidi, aby zavládlo nad všemi náboženstvími a aby vyvedl lidi z temnot modlářství, nevíry a nevědomosti ke světlu víry v jediného Boha. A jeho poselství doplnilo všechna ostatní předešlá poselství všech proroků a poslů (mír s nimi).</w:t>
      </w:r>
    </w:p>
    <w:p w14:paraId="2564AA44" w14:textId="51EE1D7C" w:rsidR="00535A00" w:rsidRPr="00A85EFF" w:rsidRDefault="00535A00"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lastRenderedPageBreak/>
        <w:t>Prorok vyzýval k tomu, k čemu vyzývali i ostatní proroci a poslové (mír s nimi), jako například Noe, Abraham, Mojžíš, Šalomoun, David a Ježíš. Vyzývali k víře, že Bůh je Stvořitel, který uštědřuje obživu, oživuje a usmrcuje, je Vládce království a řídí všechny věci. Je Milosrdný a Slitovný. A že Bůh stvořil celý svět a vše, co v něm vidíme i nevidíme, a že vše kromě Boha je Jím stvořené.</w:t>
      </w:r>
    </w:p>
    <w:p w14:paraId="21E4B94A" w14:textId="250F2AEA" w:rsidR="00535A00" w:rsidRPr="00A85EFF" w:rsidRDefault="00535A00"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Také vyzýval k uctívání jediného Boha a k zanechání uctívání všeho kromě Něj. A ukázal, že Bůh je jen jeden a nemá žádného společníka v uctívání, kralování, tvoření a řízení. A objasnil, že Bůh neplodil ani nebyl zplozen a není nikoho, kdo je mu roven nebo podobný. A ani se neztělesňuje nebo nepřevtěluje do jiných stvoření.</w:t>
      </w:r>
    </w:p>
    <w:p w14:paraId="5EA50367" w14:textId="77777777" w:rsidR="00535A00" w:rsidRPr="00A85EFF" w:rsidRDefault="00535A00"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lastRenderedPageBreak/>
        <w:t>A vyzval k víře v Boží knihy, jako jsou svitky Abrahama a Mojžíše (mír s nimi), Tóra, Žalmy a Evangelium, stejně jako k víře ve všechny posly (mír s nimi) a bral toho, kdo neuvěří jednomu proroku, jako kdyby nevěřil žádnému z nich.</w:t>
      </w:r>
    </w:p>
    <w:p w14:paraId="7B80771B" w14:textId="748BF827" w:rsidR="00535A00" w:rsidRPr="00A85EFF" w:rsidRDefault="00535A00"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A vyprávěl všem lidem o milosrdenství Božím, že jen Bůh se o ně postará na tomto světě, že je slitovný Pán a jen On vystaví Svým stvořením účet v soudný den, když je vzkřísí z hrobů. A že Bůh dá věřícím desetinásobnou odměnu za jejich dobré činy a věčnou blaženost v příštím životě, zatímco kdo neuvěřil, dostane svou odplatu na tomto i v budoucím světě.</w:t>
      </w:r>
    </w:p>
    <w:p w14:paraId="0014AE19" w14:textId="77777777" w:rsidR="00A85EFF" w:rsidRDefault="00535A00" w:rsidP="00A85EFF">
      <w:pPr>
        <w:pStyle w:val="ListParagraph"/>
        <w:spacing w:after="0" w:line="360" w:lineRule="auto"/>
        <w:rPr>
          <w:rFonts w:asciiTheme="majorHAnsi" w:eastAsia="Microsoft JhengHei" w:hAnsiTheme="majorHAnsi"/>
          <w:sz w:val="26"/>
          <w:szCs w:val="26"/>
          <w:rtl/>
        </w:rPr>
      </w:pPr>
      <w:r w:rsidRPr="00A85EFF">
        <w:rPr>
          <w:rFonts w:asciiTheme="majorHAnsi" w:eastAsia="Microsoft JhengHei" w:hAnsiTheme="majorHAnsi"/>
          <w:sz w:val="26"/>
          <w:szCs w:val="26"/>
        </w:rPr>
        <w:t xml:space="preserve">Posel Muhammad (ať mu Bůh žehná a dá mír) ve svém poselství nechválil svůj kmen, </w:t>
      </w:r>
    </w:p>
    <w:p w14:paraId="0813639E" w14:textId="77777777" w:rsidR="00A85EFF" w:rsidRDefault="00535A00" w:rsidP="00A85EFF">
      <w:pPr>
        <w:pStyle w:val="ListParagraph"/>
        <w:spacing w:after="0" w:line="360" w:lineRule="auto"/>
        <w:rPr>
          <w:rFonts w:asciiTheme="majorHAnsi" w:eastAsia="Microsoft JhengHei" w:hAnsiTheme="majorHAnsi"/>
          <w:sz w:val="26"/>
          <w:szCs w:val="26"/>
          <w:rtl/>
        </w:rPr>
      </w:pPr>
      <w:r w:rsidRPr="00A85EFF">
        <w:rPr>
          <w:rFonts w:asciiTheme="majorHAnsi" w:eastAsia="Microsoft JhengHei" w:hAnsiTheme="majorHAnsi"/>
          <w:sz w:val="26"/>
          <w:szCs w:val="26"/>
        </w:rPr>
        <w:lastRenderedPageBreak/>
        <w:t xml:space="preserve">zemi ani sám sebe, naopak se v Koránu mnohem častěji než jeho jméno objevují jména jiných proroků jako Noe, Abraham, Mojžíš a Ježíš (mír s nimi). V Koránu není ani jméno jeho matky nebo jeho manželek, zatímco o matce Mojžíše se v Koránu hovoří několikrát a jméno Marie (mír s ní) se v Koránu vyskytuje třicetpětkrát.Posel Muhammad (ať mu Bůh žehná a dá mír) byl ochráněn ode všeho, co je v rozporu s Božím zákonem, rozumem, Boží přirozeností nebo co odporuje dobrým mravům. Je to proto, že prorokům (mír s nimi) je uloženo předávat Jeho služebníkům Boží poselství, a tedy jsou chráněni od těchto věcí v tom, co předávají o Bohu, protože jinak by ztratili důvěru. Proroci nemají žádné božské vlastnosti, jsou to obyčejní lidé jako všichni </w:t>
      </w:r>
    </w:p>
    <w:p w14:paraId="62091D24" w14:textId="10C8216B" w:rsidR="00A85EFF" w:rsidRPr="00A85EFF" w:rsidRDefault="00535A00" w:rsidP="00A85EFF">
      <w:pPr>
        <w:pStyle w:val="ListParagraph"/>
        <w:spacing w:after="0" w:line="360" w:lineRule="auto"/>
        <w:rPr>
          <w:rFonts w:asciiTheme="majorHAnsi" w:eastAsia="Microsoft JhengHei" w:hAnsiTheme="majorHAnsi"/>
          <w:sz w:val="26"/>
          <w:szCs w:val="26"/>
          <w:rtl/>
        </w:rPr>
      </w:pPr>
      <w:r w:rsidRPr="00A85EFF">
        <w:rPr>
          <w:rFonts w:asciiTheme="majorHAnsi" w:eastAsia="Microsoft JhengHei" w:hAnsiTheme="majorHAnsi"/>
          <w:sz w:val="26"/>
          <w:szCs w:val="26"/>
        </w:rPr>
        <w:lastRenderedPageBreak/>
        <w:t>ostatní, jen jim Bůh vnuknul Své poselství.</w:t>
      </w:r>
      <w:r w:rsidR="0013537E" w:rsidRPr="00A85EFF">
        <w:rPr>
          <w:rFonts w:asciiTheme="majorHAnsi" w:eastAsia="Microsoft JhengHei" w:hAnsiTheme="majorHAnsi"/>
          <w:sz w:val="26"/>
          <w:szCs w:val="26"/>
        </w:rPr>
        <w:t xml:space="preserve"> </w:t>
      </w:r>
      <w:r w:rsidRPr="00A85EFF">
        <w:rPr>
          <w:rFonts w:asciiTheme="majorHAnsi" w:eastAsia="Microsoft JhengHei" w:hAnsiTheme="majorHAnsi"/>
          <w:sz w:val="26"/>
          <w:szCs w:val="26"/>
        </w:rPr>
        <w:t>Největším důkazem toho, že poselství Proroka Muhammada (ať mu Bůh žehná a dá mír) je opravdu zjevené od Boha, je to, že přetrvalo dodnes bez jakýchkoliv změn, je stejné jako za života Proroka a má více než miliardu následovníků, kteří dodržují islámské povinnosti jako modlitbu, almužnu, půst, pouť a další bez jakékoliv změny.</w:t>
      </w:r>
    </w:p>
    <w:p w14:paraId="2D0A189E" w14:textId="77777777" w:rsidR="00A85EFF" w:rsidRPr="00A85EFF" w:rsidRDefault="00A85EFF" w:rsidP="00A85EFF">
      <w:pPr>
        <w:pStyle w:val="aa"/>
        <w:spacing w:after="0" w:line="360" w:lineRule="auto"/>
        <w:ind w:firstLine="0"/>
        <w:jc w:val="center"/>
        <w:rPr>
          <w:rFonts w:asciiTheme="majorHAnsi" w:hAnsiTheme="majorHAnsi"/>
          <w:color w:val="08687E"/>
          <w:sz w:val="26"/>
          <w:szCs w:val="26"/>
        </w:rPr>
      </w:pPr>
      <w:r w:rsidRPr="00A85EFF">
        <w:rPr>
          <w:rFonts w:asciiTheme="majorHAnsi" w:eastAsia="Microsoft JhengHei" w:hAnsiTheme="majorHAnsi" w:hint="cs"/>
          <w:color w:val="08687E"/>
          <w:sz w:val="26"/>
          <w:szCs w:val="26"/>
          <w:rtl/>
        </w:rPr>
        <w:t>*****</w:t>
      </w:r>
    </w:p>
    <w:p w14:paraId="459DD53F" w14:textId="77777777" w:rsidR="00A85EFF" w:rsidRDefault="00A85EFF" w:rsidP="00A85EFF">
      <w:pPr>
        <w:pStyle w:val="ListParagraph"/>
        <w:spacing w:after="0" w:line="360" w:lineRule="auto"/>
        <w:ind w:firstLine="0"/>
        <w:jc w:val="left"/>
        <w:rPr>
          <w:rFonts w:asciiTheme="majorHAnsi" w:hAnsiTheme="majorHAnsi"/>
          <w:sz w:val="26"/>
          <w:szCs w:val="26"/>
          <w:rtl/>
        </w:rPr>
      </w:pPr>
    </w:p>
    <w:p w14:paraId="58CA2E81" w14:textId="77777777" w:rsidR="00A85EFF" w:rsidRDefault="00A85EFF" w:rsidP="00A85EFF">
      <w:pPr>
        <w:pStyle w:val="ListParagraph"/>
        <w:spacing w:after="0" w:line="360" w:lineRule="auto"/>
        <w:ind w:firstLine="0"/>
        <w:jc w:val="left"/>
        <w:rPr>
          <w:rFonts w:asciiTheme="majorHAnsi" w:hAnsiTheme="majorHAnsi"/>
          <w:sz w:val="26"/>
          <w:szCs w:val="26"/>
          <w:rtl/>
        </w:rPr>
      </w:pPr>
    </w:p>
    <w:p w14:paraId="0A1896CA" w14:textId="77777777" w:rsidR="00A85EFF" w:rsidRDefault="00A85EFF" w:rsidP="00A85EFF">
      <w:pPr>
        <w:pStyle w:val="ListParagraph"/>
        <w:spacing w:after="0" w:line="360" w:lineRule="auto"/>
        <w:ind w:firstLine="0"/>
        <w:jc w:val="left"/>
        <w:rPr>
          <w:rFonts w:asciiTheme="majorHAnsi" w:hAnsiTheme="majorHAnsi"/>
          <w:sz w:val="26"/>
          <w:szCs w:val="26"/>
          <w:rtl/>
        </w:rPr>
      </w:pPr>
    </w:p>
    <w:p w14:paraId="594C6017" w14:textId="77777777" w:rsidR="00A85EFF" w:rsidRDefault="00A85EFF" w:rsidP="00A85EFF">
      <w:pPr>
        <w:pStyle w:val="ListParagraph"/>
        <w:spacing w:after="0" w:line="360" w:lineRule="auto"/>
        <w:ind w:firstLine="0"/>
        <w:jc w:val="left"/>
        <w:rPr>
          <w:rFonts w:asciiTheme="majorHAnsi" w:hAnsiTheme="majorHAnsi"/>
          <w:sz w:val="26"/>
          <w:szCs w:val="26"/>
          <w:rtl/>
        </w:rPr>
      </w:pPr>
    </w:p>
    <w:p w14:paraId="7F7A99A7" w14:textId="77777777" w:rsidR="00A85EFF" w:rsidRDefault="00A85EFF" w:rsidP="00A85EFF">
      <w:pPr>
        <w:pStyle w:val="ListParagraph"/>
        <w:spacing w:after="0" w:line="360" w:lineRule="auto"/>
        <w:ind w:firstLine="0"/>
        <w:jc w:val="left"/>
        <w:rPr>
          <w:rFonts w:asciiTheme="majorHAnsi" w:hAnsiTheme="majorHAnsi"/>
          <w:sz w:val="26"/>
          <w:szCs w:val="26"/>
          <w:rtl/>
        </w:rPr>
      </w:pPr>
    </w:p>
    <w:p w14:paraId="670B6749" w14:textId="620F4944" w:rsidR="00841BF6" w:rsidRPr="00A85EFF" w:rsidRDefault="00A85EFF" w:rsidP="00A85EFF">
      <w:pPr>
        <w:pStyle w:val="ListParagraph"/>
        <w:spacing w:after="0" w:line="360" w:lineRule="auto"/>
        <w:ind w:firstLine="0"/>
        <w:jc w:val="left"/>
        <w:rPr>
          <w:rFonts w:asciiTheme="majorHAnsi" w:hAnsiTheme="majorHAnsi"/>
          <w:sz w:val="26"/>
          <w:szCs w:val="26"/>
        </w:rPr>
      </w:pPr>
      <w:r>
        <w:rPr>
          <w:rFonts w:asciiTheme="majorHAnsi" w:hAnsiTheme="majorHAnsi"/>
          <w:sz w:val="26"/>
          <w:szCs w:val="26"/>
        </w:rPr>
        <w:br w:type="textWrapping" w:clear="all"/>
      </w:r>
    </w:p>
    <w:p w14:paraId="670B674A" w14:textId="4BB204B6" w:rsidR="00806FE8" w:rsidRPr="00A85EFF" w:rsidRDefault="00535A00" w:rsidP="0042304C">
      <w:pPr>
        <w:pStyle w:val="11"/>
        <w:rPr>
          <w:rtl/>
        </w:rPr>
      </w:pPr>
      <w:bookmarkStart w:id="7" w:name="_Toc160716491"/>
      <w:r w:rsidRPr="00A85EFF">
        <w:lastRenderedPageBreak/>
        <w:t>5 - Zázraky a důkazy jeho proroctví</w:t>
      </w:r>
      <w:bookmarkEnd w:id="7"/>
    </w:p>
    <w:p w14:paraId="30D987CB" w14:textId="77777777" w:rsidR="00535A00" w:rsidRPr="00A85EFF" w:rsidRDefault="00535A00"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Bůh posiluje Své proroky zázraky, které dokazují jejich proroctví, a dává jim důkazy, které svědčí o jejich poselství. Bůh dal každému proroku tolik zázraků, že by jim mělo uvěřit celé lidstvo. Největším zázrakem je zázrak, který byl dán našemu proroku Muhammadovi (ať mu Bůh žehná a dá mír). Tímto zázrakem je vznešený Korán a je to jediný zázrak proroků, který přetrvává až do soudného dne. Bůh dal proroku Muhammadovi (ať mu Bůh žehná a dá mír) i mnoho dalších zázraků, mezi nimi  jsou například:</w:t>
      </w:r>
    </w:p>
    <w:p w14:paraId="243B3876" w14:textId="77777777" w:rsidR="00535A00" w:rsidRPr="00A85EFF" w:rsidRDefault="00535A00"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Noční cesta, vystoupání na nebesa, rozpolcení měsíce a mnohokrát déšť poté, co o něj poprosil kvůli obrovskému suchu.</w:t>
      </w:r>
    </w:p>
    <w:p w14:paraId="0EF1C5CF" w14:textId="77777777" w:rsidR="00535A00" w:rsidRPr="00A85EFF" w:rsidRDefault="00535A00"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lastRenderedPageBreak/>
        <w:t>Přibývání vody a jídla, kterých bylo málo, až se z nich mohlo napít a najíst obrovské množství lidí.</w:t>
      </w:r>
    </w:p>
    <w:p w14:paraId="6C3E5FDA" w14:textId="77777777" w:rsidR="00535A00" w:rsidRPr="00A85EFF" w:rsidRDefault="00535A00"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Oznamoval lidem podrobnosti skrytých věcí, které se staly v minulosti a které nikdo nemohl vědět. Tyto věci mu zjevil Bůh, například příběhy proroků nebo příběh o lidech v jeskyni.</w:t>
      </w:r>
    </w:p>
    <w:p w14:paraId="0E8D32E1" w14:textId="414F2BC2" w:rsidR="00535A00" w:rsidRPr="00A85EFF" w:rsidRDefault="00535A00"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Oznamoval věci, které se stanou v budoucnosti, které mu také zjevil Bůh, jako oheň, který přijde z Hidžázu a uvidí ho lidé až v Levantě, nebo že lidé budou stavět vysoké domy.</w:t>
      </w:r>
      <w:r w:rsidR="00243F3E" w:rsidRPr="00A85EFF">
        <w:rPr>
          <w:rFonts w:asciiTheme="majorHAnsi" w:eastAsia="Microsoft JhengHei" w:hAnsiTheme="majorHAnsi"/>
          <w:sz w:val="26"/>
          <w:szCs w:val="26"/>
        </w:rPr>
        <w:t xml:space="preserve"> </w:t>
      </w:r>
      <w:r w:rsidRPr="00A85EFF">
        <w:rPr>
          <w:rFonts w:asciiTheme="majorHAnsi" w:eastAsia="Microsoft JhengHei" w:hAnsiTheme="majorHAnsi"/>
          <w:sz w:val="26"/>
          <w:szCs w:val="26"/>
        </w:rPr>
        <w:t>Bůh ho ochránil před lidmi.</w:t>
      </w:r>
      <w:r w:rsidR="00243F3E" w:rsidRPr="00A85EFF">
        <w:rPr>
          <w:rFonts w:asciiTheme="majorHAnsi" w:eastAsia="Microsoft JhengHei" w:hAnsiTheme="majorHAnsi"/>
          <w:sz w:val="26"/>
          <w:szCs w:val="26"/>
        </w:rPr>
        <w:t xml:space="preserve"> </w:t>
      </w:r>
      <w:r w:rsidRPr="00A85EFF">
        <w:rPr>
          <w:rFonts w:asciiTheme="majorHAnsi" w:eastAsia="Microsoft JhengHei" w:hAnsiTheme="majorHAnsi"/>
          <w:sz w:val="26"/>
          <w:szCs w:val="26"/>
        </w:rPr>
        <w:t>Splnění slibů, které dal svým druhům. Například jeho slova:„Dobudete Persii a Byzancii a její poklady použijete na stezce Boží."</w:t>
      </w:r>
      <w:r w:rsidR="00243F3E" w:rsidRPr="00A85EFF">
        <w:rPr>
          <w:rFonts w:asciiTheme="majorHAnsi" w:eastAsia="Microsoft JhengHei" w:hAnsiTheme="majorHAnsi"/>
          <w:sz w:val="26"/>
          <w:szCs w:val="26"/>
        </w:rPr>
        <w:t xml:space="preserve"> </w:t>
      </w:r>
      <w:r w:rsidRPr="00A85EFF">
        <w:rPr>
          <w:rFonts w:asciiTheme="majorHAnsi" w:eastAsia="Microsoft JhengHei" w:hAnsiTheme="majorHAnsi"/>
          <w:sz w:val="26"/>
          <w:szCs w:val="26"/>
        </w:rPr>
        <w:t>Bůh ho posílil anděly.</w:t>
      </w:r>
      <w:r w:rsidR="00243F3E" w:rsidRPr="00A85EFF">
        <w:rPr>
          <w:rFonts w:asciiTheme="majorHAnsi" w:eastAsia="Microsoft JhengHei" w:hAnsiTheme="majorHAnsi"/>
          <w:sz w:val="26"/>
          <w:szCs w:val="26"/>
        </w:rPr>
        <w:t xml:space="preserve"> </w:t>
      </w:r>
      <w:r w:rsidRPr="00A85EFF">
        <w:rPr>
          <w:rFonts w:asciiTheme="majorHAnsi" w:eastAsia="Microsoft JhengHei" w:hAnsiTheme="majorHAnsi"/>
          <w:sz w:val="26"/>
          <w:szCs w:val="26"/>
        </w:rPr>
        <w:t xml:space="preserve">Dřívější proroci (mír s nimi) oznámili jeho příchod a jeho proroctví. Mezi </w:t>
      </w:r>
      <w:r w:rsidRPr="00A85EFF">
        <w:rPr>
          <w:rFonts w:asciiTheme="majorHAnsi" w:eastAsia="Microsoft JhengHei" w:hAnsiTheme="majorHAnsi"/>
          <w:sz w:val="26"/>
          <w:szCs w:val="26"/>
        </w:rPr>
        <w:lastRenderedPageBreak/>
        <w:t>ty, kteří oznámili jeho příchod, patří  Mojžíš, David, Šalomoun a Ježíš (mír s nimi) a další židovští proroci.</w:t>
      </w:r>
    </w:p>
    <w:p w14:paraId="3FEFA0A8" w14:textId="77777777" w:rsidR="00BE6A64" w:rsidRDefault="00535A00" w:rsidP="00A85EFF">
      <w:pPr>
        <w:pStyle w:val="ListParagraph"/>
        <w:spacing w:after="0" w:line="360" w:lineRule="auto"/>
        <w:rPr>
          <w:rFonts w:asciiTheme="majorHAnsi" w:eastAsia="Microsoft JhengHei" w:hAnsiTheme="majorHAnsi"/>
          <w:sz w:val="26"/>
          <w:szCs w:val="26"/>
          <w:rtl/>
        </w:rPr>
      </w:pPr>
      <w:r w:rsidRPr="00A85EFF">
        <w:rPr>
          <w:rFonts w:asciiTheme="majorHAnsi" w:eastAsia="Microsoft JhengHei" w:hAnsiTheme="majorHAnsi"/>
          <w:sz w:val="26"/>
          <w:szCs w:val="26"/>
        </w:rPr>
        <w:t xml:space="preserve">A další rozumové důkazy a příklady </w:t>
      </w:r>
      <w:r w:rsidR="00DB1FE5" w:rsidRPr="00A85EFF">
        <w:rPr>
          <w:rStyle w:val="FootnoteReference"/>
          <w:rFonts w:asciiTheme="majorHAnsi" w:eastAsia="Microsoft JhengHei" w:hAnsiTheme="majorHAnsi"/>
          <w:sz w:val="26"/>
          <w:szCs w:val="26"/>
        </w:rPr>
        <w:footnoteReference w:id="5"/>
      </w:r>
      <w:r w:rsidRPr="00A85EFF">
        <w:rPr>
          <w:rFonts w:asciiTheme="majorHAnsi" w:eastAsia="Microsoft JhengHei" w:hAnsiTheme="majorHAnsi"/>
          <w:sz w:val="26"/>
          <w:szCs w:val="26"/>
        </w:rPr>
        <w:t>, kterým se každý zdravý rozum podřídí.</w:t>
      </w:r>
      <w:r w:rsidR="00243F3E" w:rsidRPr="00A85EFF">
        <w:rPr>
          <w:rFonts w:asciiTheme="majorHAnsi" w:eastAsia="Microsoft JhengHei" w:hAnsiTheme="majorHAnsi"/>
          <w:sz w:val="26"/>
          <w:szCs w:val="26"/>
        </w:rPr>
        <w:t xml:space="preserve"> </w:t>
      </w:r>
      <w:r w:rsidRPr="00A85EFF">
        <w:rPr>
          <w:rFonts w:asciiTheme="majorHAnsi" w:eastAsia="Microsoft JhengHei" w:hAnsiTheme="majorHAnsi"/>
          <w:sz w:val="26"/>
          <w:szCs w:val="26"/>
        </w:rPr>
        <w:t xml:space="preserve">Tyto zázraky, důkazy a rozumové příklady jsou všude v Koránu a Prorokově sunně. Je jich tolik, že je ani nelze spočítat a kdo je chce znát, ať čte Korán, sunnu Proroka a jeho životopis a v nich nalezne jistotu.Kdyby se Prorokovi nedostalo těchto zázraků, byla by to příležitost pro jeho nepřátele z řad nevěřících Qurajšovců, židů a křesťanů, kteří žili na </w:t>
      </w:r>
      <w:r w:rsidRPr="00A85EFF">
        <w:rPr>
          <w:rFonts w:asciiTheme="majorHAnsi" w:eastAsia="Microsoft JhengHei" w:hAnsiTheme="majorHAnsi"/>
          <w:sz w:val="26"/>
          <w:szCs w:val="26"/>
        </w:rPr>
        <w:lastRenderedPageBreak/>
        <w:t xml:space="preserve">Arabském poloostrově, aby ho prohlásili za lháře a odrazovali od něj lidi.Vznešený Korán je kniha, kterou Bůh vnuknul proroku Muhammadovi (ať mu Bůh žehná a dá mír), a jsou to slova Pána všech světů. Bůh vyzval všechny lidi a džiny, aby přinesli jen jednu súru podobnou Koránu. Tato výzva platí dodnes, a stejně se to nikomu nikdy nepodařilo. Korán odpovídá na důležité otázky, o kterých uvažují miliony lidi. Korán se zachoval dodnes ve svém původním arabském jazyce, neztratilo se z něj jediné písmeno a nic k němu nebylo přidáno. V současnosti existuje mnoho jeho výtisků a je rozšířen po celém světě. Je to na světě ta nejúžasnější kniha, která se dostala lidem, a zaslouží si, aby byla čtena a překládána. A ten, kdo přijde o ni a o víru v ní, přišel o velké dobro.Stejně tak </w:t>
      </w:r>
      <w:r w:rsidRPr="00A85EFF">
        <w:rPr>
          <w:rFonts w:asciiTheme="majorHAnsi" w:eastAsia="Microsoft JhengHei" w:hAnsiTheme="majorHAnsi"/>
          <w:sz w:val="26"/>
          <w:szCs w:val="26"/>
        </w:rPr>
        <w:lastRenderedPageBreak/>
        <w:t>Prorokova sunna, jeho vedení a životopis se zachovaly dodnes přes řetězce důvěryhodných vypravěčů. Byly vydány ve svém původním arabském jazyce, kterým mluvil prorok Muhammad (ať mu Bůh žehná a dá mír), a tak je stále živý mezi námi. Také byly přeloženy do mnoha světových jazyků. Korán a Prorokova sunna jsou jedinými zdroji, ze kterých vycházejí islámská nařízení.</w:t>
      </w:r>
    </w:p>
    <w:p w14:paraId="13A421A7" w14:textId="77777777" w:rsidR="00A85EFF" w:rsidRPr="00A85EFF" w:rsidRDefault="00A85EFF" w:rsidP="00A85EFF">
      <w:pPr>
        <w:pStyle w:val="ListParagraph"/>
        <w:spacing w:after="0" w:line="360" w:lineRule="auto"/>
        <w:rPr>
          <w:rFonts w:asciiTheme="majorHAnsi" w:eastAsia="Microsoft JhengHei" w:hAnsiTheme="majorHAnsi"/>
          <w:sz w:val="26"/>
          <w:szCs w:val="26"/>
        </w:rPr>
      </w:pPr>
    </w:p>
    <w:p w14:paraId="7935290A" w14:textId="77777777" w:rsidR="00A85EFF" w:rsidRPr="00A85EFF" w:rsidRDefault="00A85EFF" w:rsidP="00A85EFF">
      <w:pPr>
        <w:pStyle w:val="aa"/>
        <w:spacing w:after="0" w:line="360" w:lineRule="auto"/>
        <w:ind w:firstLine="0"/>
        <w:jc w:val="center"/>
        <w:rPr>
          <w:rFonts w:asciiTheme="majorHAnsi" w:hAnsiTheme="majorHAnsi"/>
          <w:color w:val="08687E"/>
          <w:sz w:val="26"/>
          <w:szCs w:val="26"/>
        </w:rPr>
      </w:pPr>
      <w:r w:rsidRPr="00A85EFF">
        <w:rPr>
          <w:rFonts w:asciiTheme="majorHAnsi" w:eastAsia="Microsoft JhengHei" w:hAnsiTheme="majorHAnsi" w:hint="cs"/>
          <w:color w:val="08687E"/>
          <w:sz w:val="26"/>
          <w:szCs w:val="26"/>
          <w:rtl/>
        </w:rPr>
        <w:t>*****</w:t>
      </w:r>
    </w:p>
    <w:p w14:paraId="670B6758" w14:textId="6FF08542" w:rsidR="00841BF6" w:rsidRDefault="00841BF6" w:rsidP="00A85EFF">
      <w:pPr>
        <w:pStyle w:val="ListParagraph"/>
        <w:spacing w:after="0" w:line="360" w:lineRule="auto"/>
        <w:ind w:firstLine="0"/>
        <w:rPr>
          <w:rFonts w:asciiTheme="majorHAnsi" w:hAnsiTheme="majorHAnsi"/>
          <w:sz w:val="26"/>
          <w:szCs w:val="26"/>
          <w:rtl/>
        </w:rPr>
      </w:pPr>
    </w:p>
    <w:p w14:paraId="6F4651B2" w14:textId="77777777" w:rsidR="00A85EFF" w:rsidRDefault="00A85EFF" w:rsidP="00A85EFF">
      <w:pPr>
        <w:pStyle w:val="ListParagraph"/>
        <w:spacing w:after="0" w:line="360" w:lineRule="auto"/>
        <w:ind w:firstLine="0"/>
        <w:rPr>
          <w:rFonts w:asciiTheme="majorHAnsi" w:hAnsiTheme="majorHAnsi"/>
          <w:sz w:val="26"/>
          <w:szCs w:val="26"/>
          <w:rtl/>
        </w:rPr>
      </w:pPr>
    </w:p>
    <w:p w14:paraId="107BC9EB" w14:textId="77777777" w:rsidR="00A85EFF" w:rsidRDefault="00A85EFF" w:rsidP="00A85EFF">
      <w:pPr>
        <w:pStyle w:val="ListParagraph"/>
        <w:spacing w:after="0" w:line="360" w:lineRule="auto"/>
        <w:ind w:firstLine="0"/>
        <w:rPr>
          <w:rFonts w:asciiTheme="majorHAnsi" w:hAnsiTheme="majorHAnsi"/>
          <w:sz w:val="26"/>
          <w:szCs w:val="26"/>
          <w:rtl/>
        </w:rPr>
      </w:pPr>
    </w:p>
    <w:p w14:paraId="4EB3B888" w14:textId="77777777" w:rsidR="00A85EFF" w:rsidRDefault="00A85EFF" w:rsidP="00A85EFF">
      <w:pPr>
        <w:pStyle w:val="ListParagraph"/>
        <w:spacing w:after="0" w:line="360" w:lineRule="auto"/>
        <w:ind w:firstLine="0"/>
        <w:rPr>
          <w:rFonts w:asciiTheme="majorHAnsi" w:hAnsiTheme="majorHAnsi"/>
          <w:sz w:val="26"/>
          <w:szCs w:val="26"/>
          <w:rtl/>
        </w:rPr>
      </w:pPr>
    </w:p>
    <w:p w14:paraId="2DD1B2E4" w14:textId="77777777" w:rsidR="00A85EFF" w:rsidRPr="00A85EFF" w:rsidRDefault="00A85EFF" w:rsidP="00A85EFF">
      <w:pPr>
        <w:pStyle w:val="ListParagraph"/>
        <w:spacing w:after="0" w:line="360" w:lineRule="auto"/>
        <w:ind w:firstLine="0"/>
        <w:rPr>
          <w:rFonts w:asciiTheme="majorHAnsi" w:hAnsiTheme="majorHAnsi"/>
          <w:sz w:val="26"/>
          <w:szCs w:val="26"/>
        </w:rPr>
      </w:pPr>
    </w:p>
    <w:p w14:paraId="670B6759" w14:textId="3E7EC9FF" w:rsidR="00806FE8" w:rsidRPr="00A85EFF" w:rsidRDefault="00535A00" w:rsidP="0042304C">
      <w:pPr>
        <w:pStyle w:val="11"/>
      </w:pPr>
      <w:bookmarkStart w:id="8" w:name="_Toc160716492"/>
      <w:r w:rsidRPr="00A85EFF">
        <w:lastRenderedPageBreak/>
        <w:t>6 - Ustanovení, se kterými přišel prorok Muhammad (ať mu Bůh žehná a dá mír)</w:t>
      </w:r>
      <w:bookmarkEnd w:id="8"/>
    </w:p>
    <w:p w14:paraId="560B7F38" w14:textId="77777777" w:rsidR="00535A00" w:rsidRPr="00A85EFF" w:rsidRDefault="00535A00"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Ustanovení, se kterými přišel prorok Muhammad (ať mu Bůh žehná a dá mír), jsou islámská ustanovení a jsou pečetí všech předešlých Božích zjevení. Avšak jejich základy jsou stejné, liší se pouze v podrobnostech a způsobech praktikování.</w:t>
      </w:r>
    </w:p>
    <w:p w14:paraId="121C5BDE" w14:textId="77777777" w:rsidR="00535A00" w:rsidRPr="00A85EFF" w:rsidRDefault="00535A00"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 xml:space="preserve">Tato ustanovení jsou dokonalá a platná pro všechny časy a místa. Je v nich užitek pro tento i budoucí život. Tato ustanovení zahrnují všechny druhy uctívání, které jsou pro lidi povinné, jako modlitba a almužna, a vysvětlují jim všechny peněžní transakce, ekonomické, společenské, politické a válečné otázky a otázky týkající se životního prostředí - co je </w:t>
      </w:r>
      <w:r w:rsidRPr="00A85EFF">
        <w:rPr>
          <w:rFonts w:asciiTheme="majorHAnsi" w:eastAsia="Microsoft JhengHei" w:hAnsiTheme="majorHAnsi"/>
          <w:sz w:val="26"/>
          <w:szCs w:val="26"/>
        </w:rPr>
        <w:lastRenderedPageBreak/>
        <w:t>povinné, přípustné nebo zakázané, a vše, co lidé potřebují k životu.</w:t>
      </w:r>
    </w:p>
    <w:p w14:paraId="64FD02ED" w14:textId="77777777" w:rsidR="00535A00" w:rsidRPr="00A85EFF" w:rsidRDefault="00535A00"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Tato ustanovení chrání víru, život, čest, majetek a rozum lidí a jejich potomstvo. Obsahují všechno dobro a varují před každou špatností a zlem. Vyzývají k poctění člověka, ke spravedlnosti, upřímnosti, čistotě, lásce k lidem a lásce k dobru. Chrání před proléváním krve a válkami. Také zakazují strašení lidí. Prorok Muhammad (ať mu Bůh žehná a dá mír) bojoval proti všem formám útlaku, bezpráví a špatnostem, stejně jako bojoval proti pověrám a mnišství.</w:t>
      </w:r>
    </w:p>
    <w:p w14:paraId="59662F8A" w14:textId="77777777" w:rsidR="00535A00" w:rsidRPr="00A85EFF" w:rsidRDefault="00535A00" w:rsidP="00A85EFF">
      <w:pPr>
        <w:pStyle w:val="ListParagraph"/>
        <w:spacing w:after="0" w:line="300" w:lineRule="auto"/>
        <w:rPr>
          <w:rFonts w:asciiTheme="majorHAnsi" w:eastAsia="Microsoft JhengHei" w:hAnsiTheme="majorHAnsi"/>
          <w:sz w:val="26"/>
          <w:szCs w:val="26"/>
        </w:rPr>
      </w:pPr>
      <w:r w:rsidRPr="00A85EFF">
        <w:rPr>
          <w:rFonts w:asciiTheme="majorHAnsi" w:eastAsia="Microsoft JhengHei" w:hAnsiTheme="majorHAnsi"/>
          <w:sz w:val="26"/>
          <w:szCs w:val="26"/>
        </w:rPr>
        <w:t xml:space="preserve">Prorok Muhammad (ať mu Bůh žehná a dá mír) ukázal, že Bůh poctil člověka - ženu i muže, zaručil mu všechna jeho práva a učinil ho zodpovědným za jeho rozhodnutí, činy a chování a za vše, co ubližuje jemu nebo </w:t>
      </w:r>
      <w:r w:rsidRPr="00A85EFF">
        <w:rPr>
          <w:rFonts w:asciiTheme="majorHAnsi" w:eastAsia="Microsoft JhengHei" w:hAnsiTheme="majorHAnsi"/>
          <w:sz w:val="26"/>
          <w:szCs w:val="26"/>
        </w:rPr>
        <w:lastRenderedPageBreak/>
        <w:t>ostatním. A učinil ženu a muže rovnoprávnými, co se týče víry, zodpovědnosti, odplaty a odměny. A speciálně se věnoval ženě jako matce, manželce, dceři a sestře.</w:t>
      </w:r>
    </w:p>
    <w:p w14:paraId="403A9B1F" w14:textId="77777777" w:rsidR="00535A00" w:rsidRPr="00A85EFF" w:rsidRDefault="00535A00" w:rsidP="00A85EFF">
      <w:pPr>
        <w:pStyle w:val="ListParagraph"/>
        <w:spacing w:after="0" w:line="300" w:lineRule="auto"/>
        <w:rPr>
          <w:rFonts w:asciiTheme="majorHAnsi" w:eastAsia="Microsoft JhengHei" w:hAnsiTheme="majorHAnsi"/>
          <w:sz w:val="26"/>
          <w:szCs w:val="26"/>
        </w:rPr>
      </w:pPr>
      <w:r w:rsidRPr="00A85EFF">
        <w:rPr>
          <w:rFonts w:asciiTheme="majorHAnsi" w:eastAsia="Microsoft JhengHei" w:hAnsiTheme="majorHAnsi"/>
          <w:sz w:val="26"/>
          <w:szCs w:val="26"/>
        </w:rPr>
        <w:t>Ustanovení, se kterými přišel prorok Muhammad (ať mu Bůh žehná a dá mír), ochraňují lidský rozum a zakazují vše, co ho poškozuje, jako pití vína. Islám považuje víru za světlo, které osvětluje cestu rozumu, aby člověk mohl uctívat Boha s věděním a jistotou. Islám povyšuje rozum, činí ho základem pro určení zodpovědnosti a osvobozuje ho od pout bájí a modlářství.</w:t>
      </w:r>
    </w:p>
    <w:p w14:paraId="235DD3DF" w14:textId="77777777" w:rsidR="00535A00" w:rsidRPr="00A85EFF" w:rsidRDefault="00535A00" w:rsidP="00A85EFF">
      <w:pPr>
        <w:pStyle w:val="ListParagraph"/>
        <w:spacing w:after="0" w:line="300" w:lineRule="auto"/>
        <w:rPr>
          <w:rFonts w:asciiTheme="majorHAnsi" w:eastAsia="Microsoft JhengHei" w:hAnsiTheme="majorHAnsi"/>
          <w:sz w:val="26"/>
          <w:szCs w:val="26"/>
        </w:rPr>
      </w:pPr>
      <w:r w:rsidRPr="00A85EFF">
        <w:rPr>
          <w:rFonts w:asciiTheme="majorHAnsi" w:eastAsia="Microsoft JhengHei" w:hAnsiTheme="majorHAnsi"/>
          <w:sz w:val="26"/>
          <w:szCs w:val="26"/>
        </w:rPr>
        <w:t>Islámské zákonodárství si váží všech druhů vědění a povbuzuje k vědeckému bádání, které je prosté vlastních tužeb. A vyzývá k přemýšlení o sobě a o světě kolem. Výsledky správného vědeckého bádání nejsou v rozporu s tím, s čím přišel prorok Muhammad (ať mu Bůh žehná a dá mír).</w:t>
      </w:r>
    </w:p>
    <w:p w14:paraId="6195E328" w14:textId="77777777" w:rsidR="00535A00" w:rsidRPr="00A85EFF" w:rsidRDefault="00535A00"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lastRenderedPageBreak/>
        <w:t>Islámské právo nerozlišuje mezi lidmi na základě pohlaví, rodu nebo rasy, naopak všichni jsou si rovni, protože všichni mají stejný původ. Nikdo není lepší než druhý kvůli své rase nebo národnosti, ale pouze pokud je bohabojnější. Prorok Muhammad (ať mu Bůh žehná a dá mír) řekl, že každý se narodí ve své přirozenosti, nikdo se nenarodí jako chybující ani nezdědí omyly jiných.</w:t>
      </w:r>
    </w:p>
    <w:p w14:paraId="4E386ADE" w14:textId="77777777" w:rsidR="00535A00" w:rsidRPr="00A85EFF" w:rsidRDefault="00535A00"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 xml:space="preserve">V islámských ustanoveních Bůh uzákonil pokání, což znamená prosit Boha za odpuštění a přestat hřešit. Islám také ruší všechny hříchy, které byly před ním, a pokání také maže všechny hříchy. Proto není třeba se veřejně zpovídat ze svých hříchů. V islámu je vztah mezi Bohem a člověkem přímý a není potřeba nějakých prostředníků. Islám </w:t>
      </w:r>
      <w:r w:rsidRPr="00A85EFF">
        <w:rPr>
          <w:rFonts w:asciiTheme="majorHAnsi" w:eastAsia="Microsoft JhengHei" w:hAnsiTheme="majorHAnsi"/>
          <w:sz w:val="26"/>
          <w:szCs w:val="26"/>
        </w:rPr>
        <w:lastRenderedPageBreak/>
        <w:t>zakazuje dělat z lidí bohy, kteří mají podíl na Božím panství.</w:t>
      </w:r>
    </w:p>
    <w:p w14:paraId="6568B1B8" w14:textId="77777777" w:rsidR="00535A00" w:rsidRPr="00A85EFF" w:rsidRDefault="00535A00"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Islámská ustanovení, se kterými přišel prorok Muhammad (ať mu Bůh žehná a dá mír), ruší všechna předešlá ustanovení, protože ustanovení, se kterým přišel Prorok Muhammad (ať mu Bůh žehná a dá mír), je od Boha poslední ustanovení až do soudného dne a je pro všechny lidi na světě. Stejně tak předtím vždy současné ustanovení rušilo to předešlé. Bůh nepřijme žádné jiné ustanovení kromě islámského, stejně jako nepřijme žádné jiné náboženství kromě islámu. Proto pokud někdo bude vyznávat jiné náboženství, nebude to od něj přijato. A kdo chce znát detaily islámského ustanovení, ať hledá v důvěryhodných knihách.</w:t>
      </w:r>
    </w:p>
    <w:p w14:paraId="7C76CF55" w14:textId="77777777" w:rsidR="00535A00" w:rsidRPr="00A85EFF" w:rsidRDefault="00535A00"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lastRenderedPageBreak/>
        <w:t>Cíl islámských ustanovení je stejný jako cíl všech Božích poselství - aby byl člověk pozdvižen k pravému náboženství a byl upřímným služebníkem Boha, Pána všech světů, a byl osvobozen od otroctví lidí, věcí a pověstí.</w:t>
      </w:r>
    </w:p>
    <w:p w14:paraId="7C8CA40E" w14:textId="77777777" w:rsidR="00BE6A64" w:rsidRPr="00A85EFF" w:rsidRDefault="00535A00" w:rsidP="00A85EFF">
      <w:pPr>
        <w:pStyle w:val="ListParagraph"/>
        <w:spacing w:after="0" w:line="360" w:lineRule="auto"/>
        <w:rPr>
          <w:rFonts w:asciiTheme="majorHAnsi" w:eastAsia="Microsoft JhengHei" w:hAnsiTheme="majorHAnsi"/>
          <w:sz w:val="26"/>
          <w:szCs w:val="26"/>
        </w:rPr>
      </w:pPr>
      <w:r w:rsidRPr="00A85EFF">
        <w:rPr>
          <w:rFonts w:asciiTheme="majorHAnsi" w:eastAsia="Microsoft JhengHei" w:hAnsiTheme="majorHAnsi"/>
          <w:sz w:val="26"/>
          <w:szCs w:val="26"/>
        </w:rPr>
        <w:t>Islámské zákonodárství je platné pro všechny časy a místa. A není v rozporu s prospěchem člověka, protože je seslané od Boha, který ví nejlépe, co člověk potřebuje. Lidé potřebují správné zákonodárství, ve kterém nejsou rozpory, je prospěšné lidstvu a nevymyslel si ho žádný člověk, ale je přímo od Boha a vede lidi k dobru a prospěchu, kterého když se budou držet, budou žít v souladu a nikdo nebude nikomu křivdit.</w:t>
      </w:r>
    </w:p>
    <w:p w14:paraId="21153E86" w14:textId="77777777" w:rsidR="0042304C" w:rsidRPr="00A85EFF" w:rsidRDefault="0042304C" w:rsidP="0042304C">
      <w:pPr>
        <w:pStyle w:val="aa"/>
        <w:spacing w:after="0" w:line="360" w:lineRule="auto"/>
        <w:ind w:firstLine="0"/>
        <w:jc w:val="center"/>
        <w:rPr>
          <w:rFonts w:asciiTheme="majorHAnsi" w:hAnsiTheme="majorHAnsi"/>
          <w:color w:val="08687E"/>
          <w:sz w:val="26"/>
          <w:szCs w:val="26"/>
        </w:rPr>
      </w:pPr>
      <w:r w:rsidRPr="00A85EFF">
        <w:rPr>
          <w:rFonts w:asciiTheme="majorHAnsi" w:eastAsia="Microsoft JhengHei" w:hAnsiTheme="majorHAnsi" w:hint="cs"/>
          <w:color w:val="08687E"/>
          <w:sz w:val="26"/>
          <w:szCs w:val="26"/>
          <w:rtl/>
        </w:rPr>
        <w:t>*****</w:t>
      </w:r>
    </w:p>
    <w:p w14:paraId="670B6767" w14:textId="1C08F496" w:rsidR="00806FE8" w:rsidRPr="00A85EFF" w:rsidRDefault="00535A00" w:rsidP="0042304C">
      <w:pPr>
        <w:pStyle w:val="11"/>
      </w:pPr>
      <w:bookmarkStart w:id="9" w:name="_Toc160716493"/>
      <w:r w:rsidRPr="00A85EFF">
        <w:lastRenderedPageBreak/>
        <w:t>7 - Postoj jeho nepřátel a jejich svědectví</w:t>
      </w:r>
      <w:bookmarkEnd w:id="9"/>
    </w:p>
    <w:p w14:paraId="1DDE9072" w14:textId="4F8BF755" w:rsidR="00802838" w:rsidRPr="00A85EFF" w:rsidRDefault="00535A00" w:rsidP="00A85EFF">
      <w:pPr>
        <w:pStyle w:val="ListParagraph"/>
        <w:spacing w:after="0" w:line="360" w:lineRule="auto"/>
        <w:rPr>
          <w:rFonts w:asciiTheme="majorHAnsi" w:hAnsiTheme="majorHAnsi"/>
          <w:sz w:val="26"/>
          <w:szCs w:val="26"/>
        </w:rPr>
      </w:pPr>
      <w:r w:rsidRPr="00A85EFF">
        <w:rPr>
          <w:rFonts w:asciiTheme="majorHAnsi" w:eastAsia="Microsoft JhengHei" w:hAnsiTheme="majorHAnsi"/>
          <w:sz w:val="26"/>
          <w:szCs w:val="26"/>
        </w:rPr>
        <w:t>Není pochyb, že každý prorok má nepřátele, kteří proti němu bojují, stojí v cestě jeho výzvě a odrazují lidi od víry v něj. Prorok Muhammad (ať mu Bůh žehná a dá mír) měl mnoho nepřátel během života i po smrti, ale Bůh mu dal na všemi zvítězit. Nakonec také všichni dosvědčili, že je prorokem a že to, s čím přišel, je stejné jako to, s čím přišli ostatní proroci před ním (mír s nimi). A také věděli, že má pravdu, ale mnoho z nich se bálo o postavení své a svých kmenů nebo ztráty majetku vyplývajícího z jejich postavení.</w:t>
      </w:r>
    </w:p>
    <w:p w14:paraId="4EFCBAD5" w14:textId="77777777" w:rsidR="00F30B57" w:rsidRDefault="00F30B57" w:rsidP="00A85EFF">
      <w:pPr>
        <w:pStyle w:val="ListParagraph"/>
        <w:spacing w:after="0" w:line="360" w:lineRule="auto"/>
        <w:jc w:val="center"/>
        <w:rPr>
          <w:rFonts w:asciiTheme="majorHAnsi" w:eastAsia="Microsoft JhengHei" w:hAnsiTheme="majorHAnsi"/>
          <w:sz w:val="26"/>
          <w:szCs w:val="26"/>
          <w:rtl/>
        </w:rPr>
      </w:pPr>
      <w:r w:rsidRPr="0042304C">
        <w:rPr>
          <w:rFonts w:asciiTheme="majorHAnsi" w:eastAsia="Microsoft JhengHei" w:hAnsiTheme="majorHAnsi"/>
          <w:sz w:val="26"/>
          <w:szCs w:val="26"/>
        </w:rPr>
        <w:t>Chvála Bohu, Pánu všech světů.</w:t>
      </w:r>
    </w:p>
    <w:p w14:paraId="624F37EA" w14:textId="77777777" w:rsidR="0042304C" w:rsidRPr="00A85EFF" w:rsidRDefault="0042304C" w:rsidP="0042304C">
      <w:pPr>
        <w:pStyle w:val="aa"/>
        <w:spacing w:after="0" w:line="360" w:lineRule="auto"/>
        <w:ind w:firstLine="0"/>
        <w:jc w:val="center"/>
        <w:rPr>
          <w:rFonts w:asciiTheme="majorHAnsi" w:hAnsiTheme="majorHAnsi"/>
          <w:color w:val="08687E"/>
          <w:sz w:val="26"/>
          <w:szCs w:val="26"/>
        </w:rPr>
      </w:pPr>
      <w:r w:rsidRPr="00A85EFF">
        <w:rPr>
          <w:rFonts w:asciiTheme="majorHAnsi" w:eastAsia="Microsoft JhengHei" w:hAnsiTheme="majorHAnsi" w:hint="cs"/>
          <w:color w:val="08687E"/>
          <w:sz w:val="26"/>
          <w:szCs w:val="26"/>
          <w:rtl/>
        </w:rPr>
        <w:t>*****</w:t>
      </w:r>
    </w:p>
    <w:p w14:paraId="7CA85EF1" w14:textId="77777777" w:rsidR="0042304C" w:rsidRPr="0042304C" w:rsidRDefault="0042304C" w:rsidP="00A85EFF">
      <w:pPr>
        <w:pStyle w:val="ListParagraph"/>
        <w:spacing w:after="0" w:line="360" w:lineRule="auto"/>
        <w:jc w:val="center"/>
        <w:rPr>
          <w:rFonts w:asciiTheme="majorHAnsi" w:eastAsia="Microsoft JhengHei" w:hAnsiTheme="majorHAnsi"/>
          <w:sz w:val="26"/>
          <w:szCs w:val="26"/>
          <w:rtl/>
        </w:rPr>
      </w:pPr>
    </w:p>
    <w:p w14:paraId="427A7406" w14:textId="77777777" w:rsidR="0042304C" w:rsidRDefault="0042304C" w:rsidP="00A85EFF">
      <w:pPr>
        <w:pStyle w:val="ListParagraph"/>
        <w:spacing w:after="0" w:line="360" w:lineRule="auto"/>
        <w:jc w:val="center"/>
        <w:rPr>
          <w:rFonts w:asciiTheme="majorHAnsi" w:eastAsia="Microsoft JhengHei" w:hAnsiTheme="majorHAnsi"/>
          <w:sz w:val="26"/>
          <w:szCs w:val="26"/>
          <w:rtl/>
        </w:rPr>
      </w:pPr>
    </w:p>
    <w:p w14:paraId="4DA2C18E" w14:textId="77777777" w:rsidR="0042304C" w:rsidRDefault="0042304C" w:rsidP="00A85EFF">
      <w:pPr>
        <w:pStyle w:val="ListParagraph"/>
        <w:spacing w:after="0" w:line="360" w:lineRule="auto"/>
        <w:jc w:val="center"/>
        <w:rPr>
          <w:rFonts w:asciiTheme="majorHAnsi" w:eastAsia="Microsoft JhengHei" w:hAnsiTheme="majorHAnsi"/>
          <w:sz w:val="26"/>
          <w:szCs w:val="26"/>
          <w:rtl/>
        </w:rPr>
      </w:pPr>
    </w:p>
    <w:p w14:paraId="23F4AA2B" w14:textId="77777777" w:rsidR="0042304C" w:rsidRDefault="0042304C" w:rsidP="00A85EFF">
      <w:pPr>
        <w:pStyle w:val="ListParagraph"/>
        <w:spacing w:after="0" w:line="360" w:lineRule="auto"/>
        <w:jc w:val="center"/>
        <w:rPr>
          <w:rFonts w:asciiTheme="majorHAnsi" w:eastAsia="Microsoft JhengHei" w:hAnsiTheme="majorHAnsi"/>
          <w:sz w:val="26"/>
          <w:szCs w:val="26"/>
          <w:rtl/>
        </w:rPr>
      </w:pPr>
    </w:p>
    <w:p w14:paraId="7D7FE055" w14:textId="77777777" w:rsidR="0042304C" w:rsidRDefault="0042304C" w:rsidP="00A85EFF">
      <w:pPr>
        <w:pStyle w:val="ListParagraph"/>
        <w:spacing w:after="0" w:line="360" w:lineRule="auto"/>
        <w:jc w:val="center"/>
        <w:rPr>
          <w:rFonts w:asciiTheme="majorHAnsi" w:eastAsia="Microsoft JhengHei" w:hAnsiTheme="majorHAnsi"/>
          <w:sz w:val="26"/>
          <w:szCs w:val="26"/>
          <w:rtl/>
        </w:rPr>
      </w:pPr>
    </w:p>
    <w:p w14:paraId="15E4B59D" w14:textId="77777777" w:rsidR="0042304C" w:rsidRPr="00A85EFF" w:rsidRDefault="0042304C" w:rsidP="00A85EFF">
      <w:pPr>
        <w:pStyle w:val="ListParagraph"/>
        <w:spacing w:after="0" w:line="360" w:lineRule="auto"/>
        <w:jc w:val="center"/>
        <w:rPr>
          <w:rFonts w:asciiTheme="majorHAnsi" w:eastAsia="Microsoft JhengHei" w:hAnsiTheme="majorHAnsi"/>
          <w:sz w:val="26"/>
          <w:szCs w:val="26"/>
        </w:rPr>
      </w:pPr>
    </w:p>
    <w:p w14:paraId="5098575E" w14:textId="77777777" w:rsidR="00F30B57" w:rsidRPr="0042304C" w:rsidRDefault="00F30B57" w:rsidP="00A85EFF">
      <w:pPr>
        <w:pStyle w:val="ListParagraph"/>
        <w:spacing w:after="0" w:line="360" w:lineRule="auto"/>
        <w:jc w:val="center"/>
        <w:rPr>
          <w:rFonts w:asciiTheme="majorHAnsi" w:eastAsia="Microsoft JhengHei" w:hAnsiTheme="majorHAnsi"/>
          <w:b/>
          <w:bCs/>
          <w:sz w:val="26"/>
          <w:szCs w:val="26"/>
        </w:rPr>
      </w:pPr>
      <w:r w:rsidRPr="0042304C">
        <w:rPr>
          <w:rFonts w:asciiTheme="majorHAnsi" w:eastAsia="Microsoft JhengHei" w:hAnsiTheme="majorHAnsi"/>
          <w:b/>
          <w:bCs/>
          <w:sz w:val="26"/>
          <w:szCs w:val="26"/>
        </w:rPr>
        <w:t>Napsal profesor doktor Muhammad Ibn ‘Abdulláh As-Suhajm</w:t>
      </w:r>
    </w:p>
    <w:p w14:paraId="7F5C90C1" w14:textId="77777777" w:rsidR="00F30B57" w:rsidRPr="0042304C" w:rsidRDefault="00F30B57" w:rsidP="00A85EFF">
      <w:pPr>
        <w:pStyle w:val="ListParagraph"/>
        <w:spacing w:after="0" w:line="360" w:lineRule="auto"/>
        <w:jc w:val="center"/>
        <w:rPr>
          <w:rFonts w:asciiTheme="majorHAnsi" w:eastAsia="Microsoft JhengHei" w:hAnsiTheme="majorHAnsi"/>
          <w:b/>
          <w:bCs/>
          <w:sz w:val="26"/>
          <w:szCs w:val="26"/>
        </w:rPr>
      </w:pPr>
      <w:r w:rsidRPr="0042304C">
        <w:rPr>
          <w:rFonts w:asciiTheme="majorHAnsi" w:eastAsia="Microsoft JhengHei" w:hAnsiTheme="majorHAnsi"/>
          <w:b/>
          <w:bCs/>
          <w:sz w:val="26"/>
          <w:szCs w:val="26"/>
        </w:rPr>
        <w:t>Bývalý profesor teologie na Katedře islámských studií</w:t>
      </w:r>
    </w:p>
    <w:p w14:paraId="1D2A33A0" w14:textId="77777777" w:rsidR="00F30B57" w:rsidRPr="0042304C" w:rsidRDefault="00F30B57" w:rsidP="00A85EFF">
      <w:pPr>
        <w:pStyle w:val="ListParagraph"/>
        <w:spacing w:after="0" w:line="360" w:lineRule="auto"/>
        <w:jc w:val="center"/>
        <w:rPr>
          <w:rFonts w:asciiTheme="majorHAnsi" w:eastAsia="Microsoft JhengHei" w:hAnsiTheme="majorHAnsi"/>
          <w:b/>
          <w:bCs/>
          <w:sz w:val="26"/>
          <w:szCs w:val="26"/>
        </w:rPr>
      </w:pPr>
      <w:r w:rsidRPr="0042304C">
        <w:rPr>
          <w:rFonts w:asciiTheme="majorHAnsi" w:eastAsia="Microsoft JhengHei" w:hAnsiTheme="majorHAnsi"/>
          <w:b/>
          <w:bCs/>
          <w:sz w:val="26"/>
          <w:szCs w:val="26"/>
        </w:rPr>
        <w:t>Pedagogická fakulta, Univerzita krále Saúda</w:t>
      </w:r>
    </w:p>
    <w:p w14:paraId="670B676D" w14:textId="770B502C" w:rsidR="00806FE8" w:rsidRDefault="00F30B57" w:rsidP="00A85EFF">
      <w:pPr>
        <w:pStyle w:val="ListParagraph"/>
        <w:spacing w:after="0" w:line="360" w:lineRule="auto"/>
        <w:jc w:val="center"/>
        <w:rPr>
          <w:rFonts w:asciiTheme="majorHAnsi" w:eastAsia="Microsoft JhengHei" w:hAnsiTheme="majorHAnsi"/>
          <w:b/>
          <w:bCs/>
          <w:sz w:val="26"/>
          <w:szCs w:val="26"/>
          <w:rtl/>
        </w:rPr>
      </w:pPr>
      <w:r w:rsidRPr="0042304C">
        <w:rPr>
          <w:rFonts w:asciiTheme="majorHAnsi" w:eastAsia="Microsoft JhengHei" w:hAnsiTheme="majorHAnsi"/>
          <w:b/>
          <w:bCs/>
          <w:sz w:val="26"/>
          <w:szCs w:val="26"/>
        </w:rPr>
        <w:t>Rijád, Království Saúdské Arábie</w:t>
      </w:r>
    </w:p>
    <w:p w14:paraId="21C26615" w14:textId="77777777" w:rsidR="0042304C" w:rsidRDefault="0042304C" w:rsidP="00A85EFF">
      <w:pPr>
        <w:pStyle w:val="ListParagraph"/>
        <w:spacing w:after="0" w:line="360" w:lineRule="auto"/>
        <w:jc w:val="center"/>
        <w:rPr>
          <w:rFonts w:asciiTheme="majorHAnsi" w:eastAsia="Microsoft JhengHei" w:hAnsiTheme="majorHAnsi"/>
          <w:b/>
          <w:bCs/>
          <w:sz w:val="26"/>
          <w:szCs w:val="26"/>
          <w:rtl/>
        </w:rPr>
      </w:pPr>
    </w:p>
    <w:p w14:paraId="70D295F9" w14:textId="77777777" w:rsidR="0042304C" w:rsidRDefault="0042304C" w:rsidP="00A85EFF">
      <w:pPr>
        <w:pStyle w:val="ListParagraph"/>
        <w:spacing w:after="0" w:line="360" w:lineRule="auto"/>
        <w:jc w:val="center"/>
        <w:rPr>
          <w:rFonts w:asciiTheme="majorHAnsi" w:eastAsia="Microsoft JhengHei" w:hAnsiTheme="majorHAnsi"/>
          <w:b/>
          <w:bCs/>
          <w:sz w:val="26"/>
          <w:szCs w:val="26"/>
          <w:rtl/>
        </w:rPr>
      </w:pPr>
    </w:p>
    <w:p w14:paraId="7E0C1E1C" w14:textId="77777777" w:rsidR="0042304C" w:rsidRDefault="0042304C" w:rsidP="00A85EFF">
      <w:pPr>
        <w:pStyle w:val="ListParagraph"/>
        <w:spacing w:after="0" w:line="360" w:lineRule="auto"/>
        <w:jc w:val="center"/>
        <w:rPr>
          <w:rFonts w:asciiTheme="majorHAnsi" w:eastAsia="Microsoft JhengHei" w:hAnsiTheme="majorHAnsi"/>
          <w:b/>
          <w:bCs/>
          <w:sz w:val="26"/>
          <w:szCs w:val="26"/>
          <w:rtl/>
        </w:rPr>
      </w:pPr>
    </w:p>
    <w:p w14:paraId="63D71432" w14:textId="77777777" w:rsidR="0042304C" w:rsidRDefault="0042304C" w:rsidP="00A85EFF">
      <w:pPr>
        <w:pStyle w:val="ListParagraph"/>
        <w:spacing w:after="0" w:line="360" w:lineRule="auto"/>
        <w:jc w:val="center"/>
        <w:rPr>
          <w:rFonts w:asciiTheme="majorHAnsi" w:eastAsia="Microsoft JhengHei" w:hAnsiTheme="majorHAnsi"/>
          <w:b/>
          <w:bCs/>
          <w:sz w:val="26"/>
          <w:szCs w:val="26"/>
          <w:rtl/>
        </w:rPr>
      </w:pPr>
    </w:p>
    <w:p w14:paraId="1C2FAB75" w14:textId="77777777" w:rsidR="0042304C" w:rsidRDefault="0042304C" w:rsidP="00A85EFF">
      <w:pPr>
        <w:pStyle w:val="ListParagraph"/>
        <w:spacing w:after="0" w:line="360" w:lineRule="auto"/>
        <w:jc w:val="center"/>
        <w:rPr>
          <w:rFonts w:asciiTheme="majorHAnsi" w:eastAsia="Microsoft JhengHei" w:hAnsiTheme="majorHAnsi"/>
          <w:b/>
          <w:bCs/>
          <w:sz w:val="26"/>
          <w:szCs w:val="26"/>
          <w:rtl/>
        </w:rPr>
      </w:pPr>
    </w:p>
    <w:p w14:paraId="58A988B2" w14:textId="6B843309" w:rsidR="00802838" w:rsidRPr="0042304C" w:rsidRDefault="006B7774" w:rsidP="0042304C">
      <w:pPr>
        <w:pStyle w:val="11"/>
      </w:pPr>
      <w:bookmarkStart w:id="10" w:name="_Toc160716494"/>
      <w:r w:rsidRPr="0042304C">
        <w:lastRenderedPageBreak/>
        <w:t>Obsah</w:t>
      </w:r>
      <w:bookmarkEnd w:id="10"/>
    </w:p>
    <w:p w14:paraId="27FDB46E" w14:textId="139A4367" w:rsidR="006B7774" w:rsidRPr="00A85EFF" w:rsidRDefault="006B7774" w:rsidP="0042304C">
      <w:pPr>
        <w:pStyle w:val="TOC1"/>
        <w:tabs>
          <w:tab w:val="right" w:leader="dot" w:pos="7247"/>
        </w:tabs>
        <w:spacing w:line="360" w:lineRule="auto"/>
        <w:rPr>
          <w:rFonts w:asciiTheme="majorHAnsi" w:eastAsiaTheme="minorEastAsia" w:hAnsiTheme="majorHAnsi" w:cstheme="minorBidi"/>
          <w:b w:val="0"/>
          <w:bCs w:val="0"/>
          <w:caps w:val="0"/>
          <w:noProof/>
          <w:kern w:val="2"/>
          <w:sz w:val="26"/>
          <w:szCs w:val="26"/>
          <w:lang w:val="en-US" w:eastAsia="zh-TW"/>
          <w14:ligatures w14:val="standardContextual"/>
        </w:rPr>
      </w:pPr>
      <w:r w:rsidRPr="00A85EFF">
        <w:rPr>
          <w:rFonts w:asciiTheme="majorHAnsi" w:hAnsiTheme="majorHAnsi"/>
          <w:sz w:val="26"/>
          <w:szCs w:val="26"/>
          <w:lang w:val="fr-FR" w:bidi="ar-TN"/>
        </w:rPr>
        <w:fldChar w:fldCharType="begin"/>
      </w:r>
      <w:r w:rsidRPr="00A85EFF">
        <w:rPr>
          <w:rFonts w:asciiTheme="majorHAnsi" w:hAnsiTheme="majorHAnsi"/>
          <w:sz w:val="26"/>
          <w:szCs w:val="26"/>
          <w:lang w:val="fr-FR" w:bidi="ar-TN"/>
        </w:rPr>
        <w:instrText xml:space="preserve"> TOC \o "1-1" \h \z \u </w:instrText>
      </w:r>
      <w:r w:rsidRPr="00A85EFF">
        <w:rPr>
          <w:rFonts w:asciiTheme="majorHAnsi" w:hAnsiTheme="majorHAnsi"/>
          <w:sz w:val="26"/>
          <w:szCs w:val="26"/>
          <w:lang w:val="fr-FR" w:bidi="ar-TN"/>
        </w:rPr>
        <w:fldChar w:fldCharType="separate"/>
      </w:r>
      <w:hyperlink w:anchor="_Toc160716484" w:history="1">
        <w:r w:rsidRPr="00A85EFF">
          <w:rPr>
            <w:rStyle w:val="Hyperlink"/>
            <w:rFonts w:asciiTheme="majorHAnsi" w:eastAsia="Microsoft JhengHei" w:hAnsiTheme="majorHAnsi" w:cs="Microsoft JhengHei"/>
            <w:noProof/>
            <w:sz w:val="26"/>
            <w:szCs w:val="26"/>
          </w:rPr>
          <w:t>Posel islámu Muhammad</w:t>
        </w:r>
        <w:r w:rsidRPr="00A85EFF">
          <w:rPr>
            <w:rFonts w:asciiTheme="majorHAnsi" w:hAnsiTheme="majorHAnsi"/>
            <w:noProof/>
            <w:webHidden/>
            <w:sz w:val="26"/>
            <w:szCs w:val="26"/>
          </w:rPr>
          <w:tab/>
        </w:r>
        <w:r w:rsidRPr="00A85EFF">
          <w:rPr>
            <w:rStyle w:val="Hyperlink"/>
            <w:rFonts w:asciiTheme="majorHAnsi" w:hAnsiTheme="majorHAnsi"/>
            <w:noProof/>
            <w:sz w:val="26"/>
            <w:szCs w:val="26"/>
            <w:rtl/>
          </w:rPr>
          <w:fldChar w:fldCharType="begin"/>
        </w:r>
        <w:r w:rsidRPr="00A85EFF">
          <w:rPr>
            <w:rFonts w:asciiTheme="majorHAnsi" w:hAnsiTheme="majorHAnsi"/>
            <w:noProof/>
            <w:webHidden/>
            <w:sz w:val="26"/>
            <w:szCs w:val="26"/>
          </w:rPr>
          <w:instrText xml:space="preserve"> PAGEREF _Toc160716484 \h </w:instrText>
        </w:r>
        <w:r w:rsidRPr="00A85EFF">
          <w:rPr>
            <w:rStyle w:val="Hyperlink"/>
            <w:rFonts w:asciiTheme="majorHAnsi" w:hAnsiTheme="majorHAnsi"/>
            <w:noProof/>
            <w:sz w:val="26"/>
            <w:szCs w:val="26"/>
            <w:rtl/>
          </w:rPr>
        </w:r>
        <w:r w:rsidRPr="00A85EFF">
          <w:rPr>
            <w:rStyle w:val="Hyperlink"/>
            <w:rFonts w:asciiTheme="majorHAnsi" w:hAnsiTheme="majorHAnsi"/>
            <w:noProof/>
            <w:sz w:val="26"/>
            <w:szCs w:val="26"/>
            <w:rtl/>
          </w:rPr>
          <w:fldChar w:fldCharType="separate"/>
        </w:r>
        <w:r w:rsidR="00FB147D">
          <w:rPr>
            <w:rFonts w:asciiTheme="majorHAnsi" w:hAnsiTheme="majorHAnsi"/>
            <w:noProof/>
            <w:webHidden/>
            <w:sz w:val="26"/>
            <w:szCs w:val="26"/>
          </w:rPr>
          <w:t>3</w:t>
        </w:r>
        <w:r w:rsidRPr="00A85EFF">
          <w:rPr>
            <w:rStyle w:val="Hyperlink"/>
            <w:rFonts w:asciiTheme="majorHAnsi" w:hAnsiTheme="majorHAnsi"/>
            <w:noProof/>
            <w:sz w:val="26"/>
            <w:szCs w:val="26"/>
            <w:rtl/>
          </w:rPr>
          <w:fldChar w:fldCharType="end"/>
        </w:r>
      </w:hyperlink>
    </w:p>
    <w:p w14:paraId="4AFF9B61" w14:textId="1B5432E1" w:rsidR="006B7774" w:rsidRPr="00A85EFF" w:rsidRDefault="006B7774" w:rsidP="0042304C">
      <w:pPr>
        <w:pStyle w:val="TOC1"/>
        <w:tabs>
          <w:tab w:val="right" w:leader="dot" w:pos="7247"/>
        </w:tabs>
        <w:spacing w:line="360" w:lineRule="auto"/>
        <w:rPr>
          <w:rFonts w:asciiTheme="majorHAnsi" w:eastAsiaTheme="minorEastAsia" w:hAnsiTheme="majorHAnsi" w:cstheme="minorBidi"/>
          <w:b w:val="0"/>
          <w:bCs w:val="0"/>
          <w:caps w:val="0"/>
          <w:noProof/>
          <w:kern w:val="2"/>
          <w:sz w:val="26"/>
          <w:szCs w:val="26"/>
          <w:lang w:val="en-US" w:eastAsia="zh-TW"/>
          <w14:ligatures w14:val="standardContextual"/>
        </w:rPr>
      </w:pPr>
      <w:hyperlink w:anchor="_Toc160716485" w:history="1">
        <w:r w:rsidRPr="00A85EFF">
          <w:rPr>
            <w:rStyle w:val="Hyperlink"/>
            <w:rFonts w:asciiTheme="majorHAnsi" w:eastAsia="Microsoft JhengHei" w:hAnsiTheme="majorHAnsi" w:cs="Microsoft JhengHei"/>
            <w:noProof/>
            <w:sz w:val="26"/>
            <w:szCs w:val="26"/>
          </w:rPr>
          <w:t>(a</w:t>
        </w:r>
        <w:r w:rsidRPr="00A85EFF">
          <w:rPr>
            <w:rStyle w:val="Hyperlink"/>
            <w:rFonts w:asciiTheme="majorHAnsi" w:eastAsia="Microsoft JhengHei" w:hAnsiTheme="majorHAnsi" w:cs="Calibri"/>
            <w:noProof/>
            <w:sz w:val="26"/>
            <w:szCs w:val="26"/>
          </w:rPr>
          <w:t>ť</w:t>
        </w:r>
        <w:r w:rsidRPr="00A85EFF">
          <w:rPr>
            <w:rStyle w:val="Hyperlink"/>
            <w:rFonts w:asciiTheme="majorHAnsi" w:eastAsia="Microsoft JhengHei" w:hAnsiTheme="majorHAnsi" w:cs="Microsoft JhengHei"/>
            <w:noProof/>
            <w:sz w:val="26"/>
            <w:szCs w:val="26"/>
          </w:rPr>
          <w:t xml:space="preserve"> mu B</w:t>
        </w:r>
        <w:r w:rsidRPr="00A85EFF">
          <w:rPr>
            <w:rStyle w:val="Hyperlink"/>
            <w:rFonts w:asciiTheme="majorHAnsi" w:eastAsia="Microsoft JhengHei" w:hAnsiTheme="majorHAnsi" w:cs="Calibri"/>
            <w:noProof/>
            <w:sz w:val="26"/>
            <w:szCs w:val="26"/>
          </w:rPr>
          <w:t>ů</w:t>
        </w:r>
        <w:r w:rsidRPr="00A85EFF">
          <w:rPr>
            <w:rStyle w:val="Hyperlink"/>
            <w:rFonts w:asciiTheme="majorHAnsi" w:eastAsia="Microsoft JhengHei" w:hAnsiTheme="majorHAnsi" w:cs="Microsoft JhengHei"/>
            <w:noProof/>
            <w:sz w:val="26"/>
            <w:szCs w:val="26"/>
          </w:rPr>
          <w:t>h žehná a dá mír)</w:t>
        </w:r>
        <w:r w:rsidRPr="00A85EFF">
          <w:rPr>
            <w:rFonts w:asciiTheme="majorHAnsi" w:hAnsiTheme="majorHAnsi"/>
            <w:noProof/>
            <w:webHidden/>
            <w:sz w:val="26"/>
            <w:szCs w:val="26"/>
          </w:rPr>
          <w:tab/>
        </w:r>
        <w:r w:rsidRPr="00A85EFF">
          <w:rPr>
            <w:rStyle w:val="Hyperlink"/>
            <w:rFonts w:asciiTheme="majorHAnsi" w:hAnsiTheme="majorHAnsi"/>
            <w:noProof/>
            <w:sz w:val="26"/>
            <w:szCs w:val="26"/>
            <w:rtl/>
          </w:rPr>
          <w:fldChar w:fldCharType="begin"/>
        </w:r>
        <w:r w:rsidRPr="00A85EFF">
          <w:rPr>
            <w:rFonts w:asciiTheme="majorHAnsi" w:hAnsiTheme="majorHAnsi"/>
            <w:noProof/>
            <w:webHidden/>
            <w:sz w:val="26"/>
            <w:szCs w:val="26"/>
          </w:rPr>
          <w:instrText xml:space="preserve"> PAGEREF _Toc160716485 \h </w:instrText>
        </w:r>
        <w:r w:rsidRPr="00A85EFF">
          <w:rPr>
            <w:rStyle w:val="Hyperlink"/>
            <w:rFonts w:asciiTheme="majorHAnsi" w:hAnsiTheme="majorHAnsi"/>
            <w:noProof/>
            <w:sz w:val="26"/>
            <w:szCs w:val="26"/>
            <w:rtl/>
          </w:rPr>
        </w:r>
        <w:r w:rsidRPr="00A85EFF">
          <w:rPr>
            <w:rStyle w:val="Hyperlink"/>
            <w:rFonts w:asciiTheme="majorHAnsi" w:hAnsiTheme="majorHAnsi"/>
            <w:noProof/>
            <w:sz w:val="26"/>
            <w:szCs w:val="26"/>
            <w:rtl/>
          </w:rPr>
          <w:fldChar w:fldCharType="separate"/>
        </w:r>
        <w:r w:rsidR="00FB147D">
          <w:rPr>
            <w:rFonts w:asciiTheme="majorHAnsi" w:hAnsiTheme="majorHAnsi"/>
            <w:noProof/>
            <w:webHidden/>
            <w:sz w:val="26"/>
            <w:szCs w:val="26"/>
          </w:rPr>
          <w:t>3</w:t>
        </w:r>
        <w:r w:rsidRPr="00A85EFF">
          <w:rPr>
            <w:rStyle w:val="Hyperlink"/>
            <w:rFonts w:asciiTheme="majorHAnsi" w:hAnsiTheme="majorHAnsi"/>
            <w:noProof/>
            <w:sz w:val="26"/>
            <w:szCs w:val="26"/>
            <w:rtl/>
          </w:rPr>
          <w:fldChar w:fldCharType="end"/>
        </w:r>
      </w:hyperlink>
    </w:p>
    <w:p w14:paraId="4AF8B3A7" w14:textId="4A355806" w:rsidR="006B7774" w:rsidRPr="00A85EFF" w:rsidRDefault="006B7774" w:rsidP="0042304C">
      <w:pPr>
        <w:pStyle w:val="TOC1"/>
        <w:tabs>
          <w:tab w:val="right" w:leader="dot" w:pos="7247"/>
        </w:tabs>
        <w:spacing w:line="360" w:lineRule="auto"/>
        <w:rPr>
          <w:rFonts w:asciiTheme="majorHAnsi" w:eastAsiaTheme="minorEastAsia" w:hAnsiTheme="majorHAnsi" w:cstheme="minorBidi"/>
          <w:b w:val="0"/>
          <w:bCs w:val="0"/>
          <w:caps w:val="0"/>
          <w:noProof/>
          <w:kern w:val="2"/>
          <w:sz w:val="26"/>
          <w:szCs w:val="26"/>
          <w:lang w:val="en-US" w:eastAsia="zh-TW"/>
          <w14:ligatures w14:val="standardContextual"/>
        </w:rPr>
      </w:pPr>
      <w:hyperlink w:anchor="_Toc160716486" w:history="1">
        <w:r w:rsidRPr="00A85EFF">
          <w:rPr>
            <w:rStyle w:val="Hyperlink"/>
            <w:rFonts w:asciiTheme="majorHAnsi" w:hAnsiTheme="majorHAnsi"/>
            <w:noProof/>
            <w:sz w:val="26"/>
            <w:szCs w:val="26"/>
            <w:lang w:bidi="ar-TN"/>
          </w:rPr>
          <w:t>Posel islámu Muhammad (a</w:t>
        </w:r>
        <w:r w:rsidRPr="00A85EFF">
          <w:rPr>
            <w:rStyle w:val="Hyperlink"/>
            <w:rFonts w:asciiTheme="majorHAnsi" w:hAnsiTheme="majorHAnsi" w:cs="Calibri"/>
            <w:noProof/>
            <w:sz w:val="26"/>
            <w:szCs w:val="26"/>
            <w:lang w:bidi="ar-TN"/>
          </w:rPr>
          <w:t>ť</w:t>
        </w:r>
        <w:r w:rsidRPr="00A85EFF">
          <w:rPr>
            <w:rStyle w:val="Hyperlink"/>
            <w:rFonts w:asciiTheme="majorHAnsi" w:hAnsiTheme="majorHAnsi"/>
            <w:noProof/>
            <w:sz w:val="26"/>
            <w:szCs w:val="26"/>
            <w:lang w:bidi="ar-TN"/>
          </w:rPr>
          <w:t xml:space="preserve"> mu B</w:t>
        </w:r>
        <w:r w:rsidRPr="00A85EFF">
          <w:rPr>
            <w:rStyle w:val="Hyperlink"/>
            <w:rFonts w:asciiTheme="majorHAnsi" w:hAnsiTheme="majorHAnsi" w:cs="Calibri"/>
            <w:noProof/>
            <w:sz w:val="26"/>
            <w:szCs w:val="26"/>
            <w:lang w:bidi="ar-TN"/>
          </w:rPr>
          <w:t>ů</w:t>
        </w:r>
        <w:r w:rsidRPr="00A85EFF">
          <w:rPr>
            <w:rStyle w:val="Hyperlink"/>
            <w:rFonts w:asciiTheme="majorHAnsi" w:hAnsiTheme="majorHAnsi"/>
            <w:noProof/>
            <w:sz w:val="26"/>
            <w:szCs w:val="26"/>
            <w:lang w:bidi="ar-TN"/>
          </w:rPr>
          <w:t>h žehná a dá mír)</w:t>
        </w:r>
        <w:r w:rsidRPr="00A85EFF">
          <w:rPr>
            <w:rFonts w:asciiTheme="majorHAnsi" w:hAnsiTheme="majorHAnsi"/>
            <w:noProof/>
            <w:webHidden/>
            <w:sz w:val="26"/>
            <w:szCs w:val="26"/>
          </w:rPr>
          <w:tab/>
        </w:r>
        <w:r w:rsidRPr="00A85EFF">
          <w:rPr>
            <w:rStyle w:val="Hyperlink"/>
            <w:rFonts w:asciiTheme="majorHAnsi" w:hAnsiTheme="majorHAnsi"/>
            <w:noProof/>
            <w:sz w:val="26"/>
            <w:szCs w:val="26"/>
            <w:rtl/>
          </w:rPr>
          <w:fldChar w:fldCharType="begin"/>
        </w:r>
        <w:r w:rsidRPr="00A85EFF">
          <w:rPr>
            <w:rFonts w:asciiTheme="majorHAnsi" w:hAnsiTheme="majorHAnsi"/>
            <w:noProof/>
            <w:webHidden/>
            <w:sz w:val="26"/>
            <w:szCs w:val="26"/>
          </w:rPr>
          <w:instrText xml:space="preserve"> PAGEREF _Toc160716486 \h </w:instrText>
        </w:r>
        <w:r w:rsidRPr="00A85EFF">
          <w:rPr>
            <w:rStyle w:val="Hyperlink"/>
            <w:rFonts w:asciiTheme="majorHAnsi" w:hAnsiTheme="majorHAnsi"/>
            <w:noProof/>
            <w:sz w:val="26"/>
            <w:szCs w:val="26"/>
            <w:rtl/>
          </w:rPr>
        </w:r>
        <w:r w:rsidRPr="00A85EFF">
          <w:rPr>
            <w:rStyle w:val="Hyperlink"/>
            <w:rFonts w:asciiTheme="majorHAnsi" w:hAnsiTheme="majorHAnsi"/>
            <w:noProof/>
            <w:sz w:val="26"/>
            <w:szCs w:val="26"/>
            <w:rtl/>
          </w:rPr>
          <w:fldChar w:fldCharType="separate"/>
        </w:r>
        <w:r w:rsidR="00FB147D">
          <w:rPr>
            <w:rFonts w:asciiTheme="majorHAnsi" w:hAnsiTheme="majorHAnsi"/>
            <w:noProof/>
            <w:webHidden/>
            <w:sz w:val="26"/>
            <w:szCs w:val="26"/>
          </w:rPr>
          <w:t>4</w:t>
        </w:r>
        <w:r w:rsidRPr="00A85EFF">
          <w:rPr>
            <w:rStyle w:val="Hyperlink"/>
            <w:rFonts w:asciiTheme="majorHAnsi" w:hAnsiTheme="majorHAnsi"/>
            <w:noProof/>
            <w:sz w:val="26"/>
            <w:szCs w:val="26"/>
            <w:rtl/>
          </w:rPr>
          <w:fldChar w:fldCharType="end"/>
        </w:r>
      </w:hyperlink>
    </w:p>
    <w:p w14:paraId="4210D839" w14:textId="480A421E" w:rsidR="006B7774" w:rsidRPr="00A85EFF" w:rsidRDefault="006B7774" w:rsidP="0042304C">
      <w:pPr>
        <w:pStyle w:val="TOC1"/>
        <w:tabs>
          <w:tab w:val="right" w:leader="dot" w:pos="7247"/>
        </w:tabs>
        <w:spacing w:line="360" w:lineRule="auto"/>
        <w:rPr>
          <w:rFonts w:asciiTheme="majorHAnsi" w:eastAsiaTheme="minorEastAsia" w:hAnsiTheme="majorHAnsi" w:cstheme="minorBidi"/>
          <w:b w:val="0"/>
          <w:bCs w:val="0"/>
          <w:caps w:val="0"/>
          <w:noProof/>
          <w:kern w:val="2"/>
          <w:sz w:val="26"/>
          <w:szCs w:val="26"/>
          <w:lang w:val="en-US" w:eastAsia="zh-TW"/>
          <w14:ligatures w14:val="standardContextual"/>
        </w:rPr>
      </w:pPr>
      <w:hyperlink w:anchor="_Toc160716487" w:history="1">
        <w:r w:rsidRPr="00A85EFF">
          <w:rPr>
            <w:rStyle w:val="Hyperlink"/>
            <w:rFonts w:asciiTheme="majorHAnsi" w:hAnsiTheme="majorHAnsi"/>
            <w:noProof/>
            <w:sz w:val="26"/>
            <w:szCs w:val="26"/>
            <w:lang w:bidi="ar-TN"/>
          </w:rPr>
          <w:t>1 - Jeho jméno, původ a země, kde se narodil a vyrostl</w:t>
        </w:r>
        <w:r w:rsidRPr="00A85EFF">
          <w:rPr>
            <w:rFonts w:asciiTheme="majorHAnsi" w:hAnsiTheme="majorHAnsi"/>
            <w:noProof/>
            <w:webHidden/>
            <w:sz w:val="26"/>
            <w:szCs w:val="26"/>
          </w:rPr>
          <w:tab/>
        </w:r>
        <w:r w:rsidRPr="00A85EFF">
          <w:rPr>
            <w:rStyle w:val="Hyperlink"/>
            <w:rFonts w:asciiTheme="majorHAnsi" w:hAnsiTheme="majorHAnsi"/>
            <w:noProof/>
            <w:sz w:val="26"/>
            <w:szCs w:val="26"/>
            <w:rtl/>
          </w:rPr>
          <w:fldChar w:fldCharType="begin"/>
        </w:r>
        <w:r w:rsidRPr="00A85EFF">
          <w:rPr>
            <w:rFonts w:asciiTheme="majorHAnsi" w:hAnsiTheme="majorHAnsi"/>
            <w:noProof/>
            <w:webHidden/>
            <w:sz w:val="26"/>
            <w:szCs w:val="26"/>
          </w:rPr>
          <w:instrText xml:space="preserve"> PAGEREF _Toc160716487 \h </w:instrText>
        </w:r>
        <w:r w:rsidRPr="00A85EFF">
          <w:rPr>
            <w:rStyle w:val="Hyperlink"/>
            <w:rFonts w:asciiTheme="majorHAnsi" w:hAnsiTheme="majorHAnsi"/>
            <w:noProof/>
            <w:sz w:val="26"/>
            <w:szCs w:val="26"/>
            <w:rtl/>
          </w:rPr>
        </w:r>
        <w:r w:rsidRPr="00A85EFF">
          <w:rPr>
            <w:rStyle w:val="Hyperlink"/>
            <w:rFonts w:asciiTheme="majorHAnsi" w:hAnsiTheme="majorHAnsi"/>
            <w:noProof/>
            <w:sz w:val="26"/>
            <w:szCs w:val="26"/>
            <w:rtl/>
          </w:rPr>
          <w:fldChar w:fldCharType="separate"/>
        </w:r>
        <w:r w:rsidR="00FB147D">
          <w:rPr>
            <w:rFonts w:asciiTheme="majorHAnsi" w:hAnsiTheme="majorHAnsi"/>
            <w:noProof/>
            <w:webHidden/>
            <w:sz w:val="26"/>
            <w:szCs w:val="26"/>
          </w:rPr>
          <w:t>5</w:t>
        </w:r>
        <w:r w:rsidRPr="00A85EFF">
          <w:rPr>
            <w:rStyle w:val="Hyperlink"/>
            <w:rFonts w:asciiTheme="majorHAnsi" w:hAnsiTheme="majorHAnsi"/>
            <w:noProof/>
            <w:sz w:val="26"/>
            <w:szCs w:val="26"/>
            <w:rtl/>
          </w:rPr>
          <w:fldChar w:fldCharType="end"/>
        </w:r>
      </w:hyperlink>
    </w:p>
    <w:p w14:paraId="1B43D249" w14:textId="638A7720" w:rsidR="006B7774" w:rsidRPr="00A85EFF" w:rsidRDefault="006B7774" w:rsidP="0042304C">
      <w:pPr>
        <w:pStyle w:val="TOC1"/>
        <w:tabs>
          <w:tab w:val="right" w:leader="dot" w:pos="7247"/>
        </w:tabs>
        <w:spacing w:line="360" w:lineRule="auto"/>
        <w:rPr>
          <w:rFonts w:asciiTheme="majorHAnsi" w:eastAsiaTheme="minorEastAsia" w:hAnsiTheme="majorHAnsi" w:cstheme="minorBidi"/>
          <w:b w:val="0"/>
          <w:bCs w:val="0"/>
          <w:caps w:val="0"/>
          <w:noProof/>
          <w:kern w:val="2"/>
          <w:sz w:val="26"/>
          <w:szCs w:val="26"/>
          <w:lang w:val="en-US" w:eastAsia="zh-TW"/>
          <w14:ligatures w14:val="standardContextual"/>
        </w:rPr>
      </w:pPr>
      <w:hyperlink w:anchor="_Toc160716488" w:history="1">
        <w:r w:rsidRPr="00A85EFF">
          <w:rPr>
            <w:rStyle w:val="Hyperlink"/>
            <w:rFonts w:asciiTheme="majorHAnsi" w:hAnsiTheme="majorHAnsi"/>
            <w:noProof/>
            <w:sz w:val="26"/>
            <w:szCs w:val="26"/>
            <w:lang w:bidi="ar-TN"/>
          </w:rPr>
          <w:t>2 - Požehnané manželství s požehnanou ženou</w:t>
        </w:r>
        <w:r w:rsidRPr="00A85EFF">
          <w:rPr>
            <w:rFonts w:asciiTheme="majorHAnsi" w:hAnsiTheme="majorHAnsi"/>
            <w:noProof/>
            <w:webHidden/>
            <w:sz w:val="26"/>
            <w:szCs w:val="26"/>
          </w:rPr>
          <w:tab/>
        </w:r>
        <w:r w:rsidRPr="00A85EFF">
          <w:rPr>
            <w:rStyle w:val="Hyperlink"/>
            <w:rFonts w:asciiTheme="majorHAnsi" w:hAnsiTheme="majorHAnsi"/>
            <w:noProof/>
            <w:sz w:val="26"/>
            <w:szCs w:val="26"/>
            <w:rtl/>
          </w:rPr>
          <w:fldChar w:fldCharType="begin"/>
        </w:r>
        <w:r w:rsidRPr="00A85EFF">
          <w:rPr>
            <w:rFonts w:asciiTheme="majorHAnsi" w:hAnsiTheme="majorHAnsi"/>
            <w:noProof/>
            <w:webHidden/>
            <w:sz w:val="26"/>
            <w:szCs w:val="26"/>
          </w:rPr>
          <w:instrText xml:space="preserve"> PAGEREF _Toc160716488 \h </w:instrText>
        </w:r>
        <w:r w:rsidRPr="00A85EFF">
          <w:rPr>
            <w:rStyle w:val="Hyperlink"/>
            <w:rFonts w:asciiTheme="majorHAnsi" w:hAnsiTheme="majorHAnsi"/>
            <w:noProof/>
            <w:sz w:val="26"/>
            <w:szCs w:val="26"/>
            <w:rtl/>
          </w:rPr>
        </w:r>
        <w:r w:rsidRPr="00A85EFF">
          <w:rPr>
            <w:rStyle w:val="Hyperlink"/>
            <w:rFonts w:asciiTheme="majorHAnsi" w:hAnsiTheme="majorHAnsi"/>
            <w:noProof/>
            <w:sz w:val="26"/>
            <w:szCs w:val="26"/>
            <w:rtl/>
          </w:rPr>
          <w:fldChar w:fldCharType="separate"/>
        </w:r>
        <w:r w:rsidR="00FB147D">
          <w:rPr>
            <w:rFonts w:asciiTheme="majorHAnsi" w:hAnsiTheme="majorHAnsi"/>
            <w:noProof/>
            <w:webHidden/>
            <w:sz w:val="26"/>
            <w:szCs w:val="26"/>
          </w:rPr>
          <w:t>7</w:t>
        </w:r>
        <w:r w:rsidRPr="00A85EFF">
          <w:rPr>
            <w:rStyle w:val="Hyperlink"/>
            <w:rFonts w:asciiTheme="majorHAnsi" w:hAnsiTheme="majorHAnsi"/>
            <w:noProof/>
            <w:sz w:val="26"/>
            <w:szCs w:val="26"/>
            <w:rtl/>
          </w:rPr>
          <w:fldChar w:fldCharType="end"/>
        </w:r>
      </w:hyperlink>
    </w:p>
    <w:p w14:paraId="13E6EA40" w14:textId="3B473381" w:rsidR="006B7774" w:rsidRPr="00A85EFF" w:rsidRDefault="006B7774" w:rsidP="0042304C">
      <w:pPr>
        <w:pStyle w:val="TOC1"/>
        <w:tabs>
          <w:tab w:val="right" w:leader="dot" w:pos="7247"/>
        </w:tabs>
        <w:spacing w:line="360" w:lineRule="auto"/>
        <w:rPr>
          <w:rFonts w:asciiTheme="majorHAnsi" w:eastAsiaTheme="minorEastAsia" w:hAnsiTheme="majorHAnsi" w:cstheme="minorBidi"/>
          <w:b w:val="0"/>
          <w:bCs w:val="0"/>
          <w:caps w:val="0"/>
          <w:noProof/>
          <w:kern w:val="2"/>
          <w:sz w:val="26"/>
          <w:szCs w:val="26"/>
          <w:lang w:val="en-US" w:eastAsia="zh-TW"/>
          <w14:ligatures w14:val="standardContextual"/>
        </w:rPr>
      </w:pPr>
      <w:hyperlink w:anchor="_Toc160716489" w:history="1">
        <w:r w:rsidRPr="00A85EFF">
          <w:rPr>
            <w:rStyle w:val="Hyperlink"/>
            <w:rFonts w:asciiTheme="majorHAnsi" w:hAnsiTheme="majorHAnsi"/>
            <w:noProof/>
            <w:sz w:val="26"/>
            <w:szCs w:val="26"/>
            <w:lang w:bidi="ar-TN"/>
          </w:rPr>
          <w:t>3 - Začátek Zjevení</w:t>
        </w:r>
        <w:r w:rsidRPr="00A85EFF">
          <w:rPr>
            <w:rFonts w:asciiTheme="majorHAnsi" w:hAnsiTheme="majorHAnsi"/>
            <w:noProof/>
            <w:webHidden/>
            <w:sz w:val="26"/>
            <w:szCs w:val="26"/>
          </w:rPr>
          <w:tab/>
        </w:r>
        <w:r w:rsidRPr="00A85EFF">
          <w:rPr>
            <w:rStyle w:val="Hyperlink"/>
            <w:rFonts w:asciiTheme="majorHAnsi" w:hAnsiTheme="majorHAnsi"/>
            <w:noProof/>
            <w:sz w:val="26"/>
            <w:szCs w:val="26"/>
            <w:rtl/>
          </w:rPr>
          <w:fldChar w:fldCharType="begin"/>
        </w:r>
        <w:r w:rsidRPr="00A85EFF">
          <w:rPr>
            <w:rFonts w:asciiTheme="majorHAnsi" w:hAnsiTheme="majorHAnsi"/>
            <w:noProof/>
            <w:webHidden/>
            <w:sz w:val="26"/>
            <w:szCs w:val="26"/>
          </w:rPr>
          <w:instrText xml:space="preserve"> PAGEREF _Toc160716489 \h </w:instrText>
        </w:r>
        <w:r w:rsidRPr="00A85EFF">
          <w:rPr>
            <w:rStyle w:val="Hyperlink"/>
            <w:rFonts w:asciiTheme="majorHAnsi" w:hAnsiTheme="majorHAnsi"/>
            <w:noProof/>
            <w:sz w:val="26"/>
            <w:szCs w:val="26"/>
            <w:rtl/>
          </w:rPr>
        </w:r>
        <w:r w:rsidRPr="00A85EFF">
          <w:rPr>
            <w:rStyle w:val="Hyperlink"/>
            <w:rFonts w:asciiTheme="majorHAnsi" w:hAnsiTheme="majorHAnsi"/>
            <w:noProof/>
            <w:sz w:val="26"/>
            <w:szCs w:val="26"/>
            <w:rtl/>
          </w:rPr>
          <w:fldChar w:fldCharType="separate"/>
        </w:r>
        <w:r w:rsidR="00FB147D">
          <w:rPr>
            <w:rFonts w:asciiTheme="majorHAnsi" w:hAnsiTheme="majorHAnsi"/>
            <w:noProof/>
            <w:webHidden/>
            <w:sz w:val="26"/>
            <w:szCs w:val="26"/>
          </w:rPr>
          <w:t>8</w:t>
        </w:r>
        <w:r w:rsidRPr="00A85EFF">
          <w:rPr>
            <w:rStyle w:val="Hyperlink"/>
            <w:rFonts w:asciiTheme="majorHAnsi" w:hAnsiTheme="majorHAnsi"/>
            <w:noProof/>
            <w:sz w:val="26"/>
            <w:szCs w:val="26"/>
            <w:rtl/>
          </w:rPr>
          <w:fldChar w:fldCharType="end"/>
        </w:r>
      </w:hyperlink>
    </w:p>
    <w:p w14:paraId="1CB567C7" w14:textId="64829456" w:rsidR="006B7774" w:rsidRPr="00A85EFF" w:rsidRDefault="006B7774" w:rsidP="0042304C">
      <w:pPr>
        <w:pStyle w:val="TOC1"/>
        <w:tabs>
          <w:tab w:val="right" w:leader="dot" w:pos="7247"/>
        </w:tabs>
        <w:spacing w:line="360" w:lineRule="auto"/>
        <w:rPr>
          <w:rFonts w:asciiTheme="majorHAnsi" w:eastAsiaTheme="minorEastAsia" w:hAnsiTheme="majorHAnsi" w:cstheme="minorBidi"/>
          <w:b w:val="0"/>
          <w:bCs w:val="0"/>
          <w:caps w:val="0"/>
          <w:noProof/>
          <w:kern w:val="2"/>
          <w:sz w:val="26"/>
          <w:szCs w:val="26"/>
          <w:lang w:val="en-US" w:eastAsia="zh-TW"/>
          <w14:ligatures w14:val="standardContextual"/>
        </w:rPr>
      </w:pPr>
      <w:hyperlink w:anchor="_Toc160716490" w:history="1">
        <w:r w:rsidRPr="00A85EFF">
          <w:rPr>
            <w:rStyle w:val="Hyperlink"/>
            <w:rFonts w:asciiTheme="majorHAnsi" w:hAnsiTheme="majorHAnsi"/>
            <w:noProof/>
            <w:sz w:val="26"/>
            <w:szCs w:val="26"/>
            <w:lang w:bidi="ar-TN"/>
          </w:rPr>
          <w:t>4 - Jeho poselství</w:t>
        </w:r>
        <w:r w:rsidRPr="00A85EFF">
          <w:rPr>
            <w:rFonts w:asciiTheme="majorHAnsi" w:hAnsiTheme="majorHAnsi"/>
            <w:noProof/>
            <w:webHidden/>
            <w:sz w:val="26"/>
            <w:szCs w:val="26"/>
          </w:rPr>
          <w:tab/>
        </w:r>
        <w:r w:rsidRPr="00A85EFF">
          <w:rPr>
            <w:rStyle w:val="Hyperlink"/>
            <w:rFonts w:asciiTheme="majorHAnsi" w:hAnsiTheme="majorHAnsi"/>
            <w:noProof/>
            <w:sz w:val="26"/>
            <w:szCs w:val="26"/>
            <w:rtl/>
          </w:rPr>
          <w:fldChar w:fldCharType="begin"/>
        </w:r>
        <w:r w:rsidRPr="00A85EFF">
          <w:rPr>
            <w:rFonts w:asciiTheme="majorHAnsi" w:hAnsiTheme="majorHAnsi"/>
            <w:noProof/>
            <w:webHidden/>
            <w:sz w:val="26"/>
            <w:szCs w:val="26"/>
          </w:rPr>
          <w:instrText xml:space="preserve"> PAGEREF _Toc160716490 \h </w:instrText>
        </w:r>
        <w:r w:rsidRPr="00A85EFF">
          <w:rPr>
            <w:rStyle w:val="Hyperlink"/>
            <w:rFonts w:asciiTheme="majorHAnsi" w:hAnsiTheme="majorHAnsi"/>
            <w:noProof/>
            <w:sz w:val="26"/>
            <w:szCs w:val="26"/>
            <w:rtl/>
          </w:rPr>
        </w:r>
        <w:r w:rsidRPr="00A85EFF">
          <w:rPr>
            <w:rStyle w:val="Hyperlink"/>
            <w:rFonts w:asciiTheme="majorHAnsi" w:hAnsiTheme="majorHAnsi"/>
            <w:noProof/>
            <w:sz w:val="26"/>
            <w:szCs w:val="26"/>
            <w:rtl/>
          </w:rPr>
          <w:fldChar w:fldCharType="separate"/>
        </w:r>
        <w:r w:rsidR="00FB147D">
          <w:rPr>
            <w:rFonts w:asciiTheme="majorHAnsi" w:hAnsiTheme="majorHAnsi"/>
            <w:noProof/>
            <w:webHidden/>
            <w:sz w:val="26"/>
            <w:szCs w:val="26"/>
          </w:rPr>
          <w:t>19</w:t>
        </w:r>
        <w:r w:rsidRPr="00A85EFF">
          <w:rPr>
            <w:rStyle w:val="Hyperlink"/>
            <w:rFonts w:asciiTheme="majorHAnsi" w:hAnsiTheme="majorHAnsi"/>
            <w:noProof/>
            <w:sz w:val="26"/>
            <w:szCs w:val="26"/>
            <w:rtl/>
          </w:rPr>
          <w:fldChar w:fldCharType="end"/>
        </w:r>
      </w:hyperlink>
    </w:p>
    <w:p w14:paraId="765AFE8D" w14:textId="08385B24" w:rsidR="006B7774" w:rsidRPr="00A85EFF" w:rsidRDefault="006B7774" w:rsidP="0042304C">
      <w:pPr>
        <w:pStyle w:val="TOC1"/>
        <w:tabs>
          <w:tab w:val="right" w:leader="dot" w:pos="7247"/>
        </w:tabs>
        <w:spacing w:line="360" w:lineRule="auto"/>
        <w:rPr>
          <w:rFonts w:asciiTheme="majorHAnsi" w:eastAsiaTheme="minorEastAsia" w:hAnsiTheme="majorHAnsi" w:cstheme="minorBidi"/>
          <w:b w:val="0"/>
          <w:bCs w:val="0"/>
          <w:caps w:val="0"/>
          <w:noProof/>
          <w:kern w:val="2"/>
          <w:sz w:val="26"/>
          <w:szCs w:val="26"/>
          <w:lang w:val="en-US" w:eastAsia="zh-TW"/>
          <w14:ligatures w14:val="standardContextual"/>
        </w:rPr>
      </w:pPr>
      <w:hyperlink w:anchor="_Toc160716491" w:history="1">
        <w:r w:rsidRPr="00A85EFF">
          <w:rPr>
            <w:rStyle w:val="Hyperlink"/>
            <w:rFonts w:asciiTheme="majorHAnsi" w:hAnsiTheme="majorHAnsi"/>
            <w:noProof/>
            <w:sz w:val="26"/>
            <w:szCs w:val="26"/>
            <w:lang w:bidi="ar-TN"/>
          </w:rPr>
          <w:t>5 - Zázraky a důkazy jeho proroctví</w:t>
        </w:r>
        <w:r w:rsidRPr="00A85EFF">
          <w:rPr>
            <w:rFonts w:asciiTheme="majorHAnsi" w:hAnsiTheme="majorHAnsi"/>
            <w:noProof/>
            <w:webHidden/>
            <w:sz w:val="26"/>
            <w:szCs w:val="26"/>
          </w:rPr>
          <w:tab/>
        </w:r>
        <w:r w:rsidRPr="00A85EFF">
          <w:rPr>
            <w:rStyle w:val="Hyperlink"/>
            <w:rFonts w:asciiTheme="majorHAnsi" w:hAnsiTheme="majorHAnsi"/>
            <w:noProof/>
            <w:sz w:val="26"/>
            <w:szCs w:val="26"/>
            <w:rtl/>
          </w:rPr>
          <w:fldChar w:fldCharType="begin"/>
        </w:r>
        <w:r w:rsidRPr="00A85EFF">
          <w:rPr>
            <w:rFonts w:asciiTheme="majorHAnsi" w:hAnsiTheme="majorHAnsi"/>
            <w:noProof/>
            <w:webHidden/>
            <w:sz w:val="26"/>
            <w:szCs w:val="26"/>
          </w:rPr>
          <w:instrText xml:space="preserve"> PAGEREF _Toc160716491 \h </w:instrText>
        </w:r>
        <w:r w:rsidRPr="00A85EFF">
          <w:rPr>
            <w:rStyle w:val="Hyperlink"/>
            <w:rFonts w:asciiTheme="majorHAnsi" w:hAnsiTheme="majorHAnsi"/>
            <w:noProof/>
            <w:sz w:val="26"/>
            <w:szCs w:val="26"/>
            <w:rtl/>
          </w:rPr>
        </w:r>
        <w:r w:rsidRPr="00A85EFF">
          <w:rPr>
            <w:rStyle w:val="Hyperlink"/>
            <w:rFonts w:asciiTheme="majorHAnsi" w:hAnsiTheme="majorHAnsi"/>
            <w:noProof/>
            <w:sz w:val="26"/>
            <w:szCs w:val="26"/>
            <w:rtl/>
          </w:rPr>
          <w:fldChar w:fldCharType="separate"/>
        </w:r>
        <w:r w:rsidR="00FB147D">
          <w:rPr>
            <w:rFonts w:asciiTheme="majorHAnsi" w:hAnsiTheme="majorHAnsi"/>
            <w:noProof/>
            <w:webHidden/>
            <w:sz w:val="26"/>
            <w:szCs w:val="26"/>
          </w:rPr>
          <w:t>24</w:t>
        </w:r>
        <w:r w:rsidRPr="00A85EFF">
          <w:rPr>
            <w:rStyle w:val="Hyperlink"/>
            <w:rFonts w:asciiTheme="majorHAnsi" w:hAnsiTheme="majorHAnsi"/>
            <w:noProof/>
            <w:sz w:val="26"/>
            <w:szCs w:val="26"/>
            <w:rtl/>
          </w:rPr>
          <w:fldChar w:fldCharType="end"/>
        </w:r>
      </w:hyperlink>
    </w:p>
    <w:p w14:paraId="1BE46F72" w14:textId="179EAE23" w:rsidR="006B7774" w:rsidRPr="00A85EFF" w:rsidRDefault="006B7774" w:rsidP="0042304C">
      <w:pPr>
        <w:pStyle w:val="TOC1"/>
        <w:tabs>
          <w:tab w:val="right" w:leader="dot" w:pos="7247"/>
        </w:tabs>
        <w:spacing w:line="360" w:lineRule="auto"/>
        <w:rPr>
          <w:rFonts w:asciiTheme="majorHAnsi" w:eastAsiaTheme="minorEastAsia" w:hAnsiTheme="majorHAnsi" w:cstheme="minorBidi"/>
          <w:b w:val="0"/>
          <w:bCs w:val="0"/>
          <w:caps w:val="0"/>
          <w:noProof/>
          <w:kern w:val="2"/>
          <w:sz w:val="26"/>
          <w:szCs w:val="26"/>
          <w:lang w:val="en-US" w:eastAsia="zh-TW"/>
          <w14:ligatures w14:val="standardContextual"/>
        </w:rPr>
      </w:pPr>
      <w:hyperlink w:anchor="_Toc160716492" w:history="1">
        <w:r w:rsidRPr="00A85EFF">
          <w:rPr>
            <w:rStyle w:val="Hyperlink"/>
            <w:rFonts w:asciiTheme="majorHAnsi" w:hAnsiTheme="majorHAnsi"/>
            <w:noProof/>
            <w:sz w:val="26"/>
            <w:szCs w:val="26"/>
            <w:lang w:bidi="ar-TN"/>
          </w:rPr>
          <w:t>6 - Ustanovení, se kterými přišel prorok Muhammad (ať mu Bůh žehná a dá mír)</w:t>
        </w:r>
        <w:r w:rsidRPr="00A85EFF">
          <w:rPr>
            <w:rFonts w:asciiTheme="majorHAnsi" w:hAnsiTheme="majorHAnsi"/>
            <w:noProof/>
            <w:webHidden/>
            <w:sz w:val="26"/>
            <w:szCs w:val="26"/>
          </w:rPr>
          <w:tab/>
        </w:r>
        <w:r w:rsidRPr="00A85EFF">
          <w:rPr>
            <w:rStyle w:val="Hyperlink"/>
            <w:rFonts w:asciiTheme="majorHAnsi" w:hAnsiTheme="majorHAnsi"/>
            <w:noProof/>
            <w:sz w:val="26"/>
            <w:szCs w:val="26"/>
            <w:rtl/>
          </w:rPr>
          <w:fldChar w:fldCharType="begin"/>
        </w:r>
        <w:r w:rsidRPr="00A85EFF">
          <w:rPr>
            <w:rFonts w:asciiTheme="majorHAnsi" w:hAnsiTheme="majorHAnsi"/>
            <w:noProof/>
            <w:webHidden/>
            <w:sz w:val="26"/>
            <w:szCs w:val="26"/>
          </w:rPr>
          <w:instrText xml:space="preserve"> PAGEREF _Toc160716492 \h </w:instrText>
        </w:r>
        <w:r w:rsidRPr="00A85EFF">
          <w:rPr>
            <w:rStyle w:val="Hyperlink"/>
            <w:rFonts w:asciiTheme="majorHAnsi" w:hAnsiTheme="majorHAnsi"/>
            <w:noProof/>
            <w:sz w:val="26"/>
            <w:szCs w:val="26"/>
            <w:rtl/>
          </w:rPr>
        </w:r>
        <w:r w:rsidRPr="00A85EFF">
          <w:rPr>
            <w:rStyle w:val="Hyperlink"/>
            <w:rFonts w:asciiTheme="majorHAnsi" w:hAnsiTheme="majorHAnsi"/>
            <w:noProof/>
            <w:sz w:val="26"/>
            <w:szCs w:val="26"/>
            <w:rtl/>
          </w:rPr>
          <w:fldChar w:fldCharType="separate"/>
        </w:r>
        <w:r w:rsidR="00FB147D">
          <w:rPr>
            <w:rFonts w:asciiTheme="majorHAnsi" w:hAnsiTheme="majorHAnsi"/>
            <w:noProof/>
            <w:webHidden/>
            <w:sz w:val="26"/>
            <w:szCs w:val="26"/>
          </w:rPr>
          <w:t>29</w:t>
        </w:r>
        <w:r w:rsidRPr="00A85EFF">
          <w:rPr>
            <w:rStyle w:val="Hyperlink"/>
            <w:rFonts w:asciiTheme="majorHAnsi" w:hAnsiTheme="majorHAnsi"/>
            <w:noProof/>
            <w:sz w:val="26"/>
            <w:szCs w:val="26"/>
            <w:rtl/>
          </w:rPr>
          <w:fldChar w:fldCharType="end"/>
        </w:r>
      </w:hyperlink>
    </w:p>
    <w:p w14:paraId="25942495" w14:textId="211B543F" w:rsidR="006B7774" w:rsidRPr="00A85EFF" w:rsidRDefault="006B7774" w:rsidP="00A85EFF">
      <w:pPr>
        <w:pStyle w:val="TOC1"/>
        <w:tabs>
          <w:tab w:val="right" w:leader="dot" w:pos="7247"/>
        </w:tabs>
        <w:spacing w:before="0" w:after="0" w:line="360" w:lineRule="auto"/>
        <w:rPr>
          <w:rFonts w:asciiTheme="majorHAnsi" w:eastAsiaTheme="minorEastAsia" w:hAnsiTheme="majorHAnsi" w:cstheme="minorBidi"/>
          <w:b w:val="0"/>
          <w:bCs w:val="0"/>
          <w:caps w:val="0"/>
          <w:noProof/>
          <w:kern w:val="2"/>
          <w:sz w:val="26"/>
          <w:szCs w:val="26"/>
          <w:lang w:val="en-US" w:eastAsia="zh-TW"/>
          <w14:ligatures w14:val="standardContextual"/>
        </w:rPr>
      </w:pPr>
      <w:hyperlink w:anchor="_Toc160716493" w:history="1">
        <w:r w:rsidRPr="00A85EFF">
          <w:rPr>
            <w:rStyle w:val="Hyperlink"/>
            <w:rFonts w:asciiTheme="majorHAnsi" w:hAnsiTheme="majorHAnsi"/>
            <w:noProof/>
            <w:sz w:val="26"/>
            <w:szCs w:val="26"/>
            <w:lang w:bidi="ar-TN"/>
          </w:rPr>
          <w:t>7 - Postoj jeho nepřátel a jejich svědectví</w:t>
        </w:r>
        <w:r w:rsidRPr="00A85EFF">
          <w:rPr>
            <w:rFonts w:asciiTheme="majorHAnsi" w:hAnsiTheme="majorHAnsi"/>
            <w:noProof/>
            <w:webHidden/>
            <w:sz w:val="26"/>
            <w:szCs w:val="26"/>
          </w:rPr>
          <w:tab/>
        </w:r>
        <w:r w:rsidRPr="00A85EFF">
          <w:rPr>
            <w:rStyle w:val="Hyperlink"/>
            <w:rFonts w:asciiTheme="majorHAnsi" w:hAnsiTheme="majorHAnsi"/>
            <w:noProof/>
            <w:sz w:val="26"/>
            <w:szCs w:val="26"/>
            <w:rtl/>
          </w:rPr>
          <w:fldChar w:fldCharType="begin"/>
        </w:r>
        <w:r w:rsidRPr="00A85EFF">
          <w:rPr>
            <w:rFonts w:asciiTheme="majorHAnsi" w:hAnsiTheme="majorHAnsi"/>
            <w:noProof/>
            <w:webHidden/>
            <w:sz w:val="26"/>
            <w:szCs w:val="26"/>
          </w:rPr>
          <w:instrText xml:space="preserve"> PAGEREF _Toc160716493 \h </w:instrText>
        </w:r>
        <w:r w:rsidRPr="00A85EFF">
          <w:rPr>
            <w:rStyle w:val="Hyperlink"/>
            <w:rFonts w:asciiTheme="majorHAnsi" w:hAnsiTheme="majorHAnsi"/>
            <w:noProof/>
            <w:sz w:val="26"/>
            <w:szCs w:val="26"/>
            <w:rtl/>
          </w:rPr>
        </w:r>
        <w:r w:rsidRPr="00A85EFF">
          <w:rPr>
            <w:rStyle w:val="Hyperlink"/>
            <w:rFonts w:asciiTheme="majorHAnsi" w:hAnsiTheme="majorHAnsi"/>
            <w:noProof/>
            <w:sz w:val="26"/>
            <w:szCs w:val="26"/>
            <w:rtl/>
          </w:rPr>
          <w:fldChar w:fldCharType="separate"/>
        </w:r>
        <w:r w:rsidR="00FB147D">
          <w:rPr>
            <w:rFonts w:asciiTheme="majorHAnsi" w:hAnsiTheme="majorHAnsi"/>
            <w:noProof/>
            <w:webHidden/>
            <w:sz w:val="26"/>
            <w:szCs w:val="26"/>
          </w:rPr>
          <w:t>35</w:t>
        </w:r>
        <w:r w:rsidRPr="00A85EFF">
          <w:rPr>
            <w:rStyle w:val="Hyperlink"/>
            <w:rFonts w:asciiTheme="majorHAnsi" w:hAnsiTheme="majorHAnsi"/>
            <w:noProof/>
            <w:sz w:val="26"/>
            <w:szCs w:val="26"/>
            <w:rtl/>
          </w:rPr>
          <w:fldChar w:fldCharType="end"/>
        </w:r>
      </w:hyperlink>
    </w:p>
    <w:p w14:paraId="3F4C3C80" w14:textId="170D1A63" w:rsidR="006B7774" w:rsidRPr="00A85EFF" w:rsidRDefault="006B7774" w:rsidP="00A85EFF">
      <w:pPr>
        <w:pStyle w:val="TOC1"/>
        <w:tabs>
          <w:tab w:val="right" w:leader="dot" w:pos="7247"/>
        </w:tabs>
        <w:spacing w:before="0" w:after="0" w:line="360" w:lineRule="auto"/>
        <w:rPr>
          <w:rFonts w:asciiTheme="majorHAnsi" w:eastAsiaTheme="minorEastAsia" w:hAnsiTheme="majorHAnsi" w:cstheme="minorBidi"/>
          <w:b w:val="0"/>
          <w:bCs w:val="0"/>
          <w:caps w:val="0"/>
          <w:noProof/>
          <w:kern w:val="2"/>
          <w:sz w:val="26"/>
          <w:szCs w:val="26"/>
          <w:lang w:val="en-US" w:eastAsia="zh-TW"/>
          <w14:ligatures w14:val="standardContextual"/>
        </w:rPr>
      </w:pPr>
      <w:hyperlink w:anchor="_Toc160716494" w:history="1">
        <w:r w:rsidRPr="00A85EFF">
          <w:rPr>
            <w:rStyle w:val="Hyperlink"/>
            <w:rFonts w:asciiTheme="majorHAnsi" w:hAnsiTheme="majorHAnsi"/>
            <w:noProof/>
            <w:sz w:val="26"/>
            <w:szCs w:val="26"/>
            <w:lang w:bidi="ar-TN"/>
          </w:rPr>
          <w:t>Obsah</w:t>
        </w:r>
        <w:r w:rsidRPr="00A85EFF">
          <w:rPr>
            <w:rFonts w:asciiTheme="majorHAnsi" w:hAnsiTheme="majorHAnsi"/>
            <w:noProof/>
            <w:webHidden/>
            <w:sz w:val="26"/>
            <w:szCs w:val="26"/>
          </w:rPr>
          <w:tab/>
        </w:r>
        <w:r w:rsidRPr="00A85EFF">
          <w:rPr>
            <w:rStyle w:val="Hyperlink"/>
            <w:rFonts w:asciiTheme="majorHAnsi" w:hAnsiTheme="majorHAnsi"/>
            <w:noProof/>
            <w:sz w:val="26"/>
            <w:szCs w:val="26"/>
            <w:rtl/>
          </w:rPr>
          <w:fldChar w:fldCharType="begin"/>
        </w:r>
        <w:r w:rsidRPr="00A85EFF">
          <w:rPr>
            <w:rFonts w:asciiTheme="majorHAnsi" w:hAnsiTheme="majorHAnsi"/>
            <w:noProof/>
            <w:webHidden/>
            <w:sz w:val="26"/>
            <w:szCs w:val="26"/>
          </w:rPr>
          <w:instrText xml:space="preserve"> PAGEREF _Toc160716494 \h </w:instrText>
        </w:r>
        <w:r w:rsidRPr="00A85EFF">
          <w:rPr>
            <w:rStyle w:val="Hyperlink"/>
            <w:rFonts w:asciiTheme="majorHAnsi" w:hAnsiTheme="majorHAnsi"/>
            <w:noProof/>
            <w:sz w:val="26"/>
            <w:szCs w:val="26"/>
            <w:rtl/>
          </w:rPr>
        </w:r>
        <w:r w:rsidRPr="00A85EFF">
          <w:rPr>
            <w:rStyle w:val="Hyperlink"/>
            <w:rFonts w:asciiTheme="majorHAnsi" w:hAnsiTheme="majorHAnsi"/>
            <w:noProof/>
            <w:sz w:val="26"/>
            <w:szCs w:val="26"/>
            <w:rtl/>
          </w:rPr>
          <w:fldChar w:fldCharType="separate"/>
        </w:r>
        <w:r w:rsidR="00FB147D">
          <w:rPr>
            <w:rFonts w:asciiTheme="majorHAnsi" w:hAnsiTheme="majorHAnsi"/>
            <w:noProof/>
            <w:webHidden/>
            <w:sz w:val="26"/>
            <w:szCs w:val="26"/>
          </w:rPr>
          <w:t>37</w:t>
        </w:r>
        <w:r w:rsidRPr="00A85EFF">
          <w:rPr>
            <w:rStyle w:val="Hyperlink"/>
            <w:rFonts w:asciiTheme="majorHAnsi" w:hAnsiTheme="majorHAnsi"/>
            <w:noProof/>
            <w:sz w:val="26"/>
            <w:szCs w:val="26"/>
            <w:rtl/>
          </w:rPr>
          <w:fldChar w:fldCharType="end"/>
        </w:r>
      </w:hyperlink>
    </w:p>
    <w:p w14:paraId="61B0874C" w14:textId="77777777" w:rsidR="009764C9" w:rsidRDefault="006B7774" w:rsidP="00A85EFF">
      <w:pPr>
        <w:pStyle w:val="a3"/>
        <w:spacing w:after="0" w:line="360" w:lineRule="auto"/>
        <w:ind w:firstLine="0"/>
        <w:rPr>
          <w:rFonts w:asciiTheme="majorHAnsi" w:hAnsiTheme="majorHAnsi" w:cstheme="minorHAnsi"/>
          <w:color w:val="auto"/>
          <w:sz w:val="26"/>
          <w:szCs w:val="26"/>
          <w:lang w:val="fr-FR" w:bidi="ar-TN"/>
        </w:rPr>
        <w:sectPr w:rsidR="009764C9" w:rsidSect="004712B2">
          <w:footerReference w:type="first" r:id="rId12"/>
          <w:pgSz w:w="6804" w:h="9356" w:code="11"/>
          <w:pgMar w:top="567" w:right="851" w:bottom="680" w:left="851" w:header="284" w:footer="284" w:gutter="0"/>
          <w:cols w:space="720"/>
          <w:titlePg/>
          <w:docGrid w:linePitch="272"/>
        </w:sectPr>
      </w:pPr>
      <w:r w:rsidRPr="00A85EFF">
        <w:rPr>
          <w:rFonts w:asciiTheme="majorHAnsi" w:hAnsiTheme="majorHAnsi" w:cstheme="minorHAnsi"/>
          <w:color w:val="auto"/>
          <w:sz w:val="26"/>
          <w:szCs w:val="26"/>
          <w:lang w:val="fr-FR" w:bidi="ar-TN"/>
        </w:rPr>
        <w:fldChar w:fldCharType="end"/>
      </w:r>
    </w:p>
    <w:p w14:paraId="731E8C37" w14:textId="568BAFEB" w:rsidR="009764C9" w:rsidRDefault="00FB147D" w:rsidP="00A85EFF">
      <w:pPr>
        <w:pStyle w:val="a3"/>
        <w:spacing w:after="0" w:line="360" w:lineRule="auto"/>
        <w:ind w:firstLine="0"/>
        <w:rPr>
          <w:rFonts w:asciiTheme="majorHAnsi" w:hAnsiTheme="majorHAnsi"/>
          <w:sz w:val="26"/>
          <w:szCs w:val="26"/>
          <w:lang w:val="fr-FR" w:bidi="ar-TN"/>
        </w:rPr>
        <w:sectPr w:rsidR="009764C9" w:rsidSect="004712B2">
          <w:pgSz w:w="6804" w:h="9356" w:code="11"/>
          <w:pgMar w:top="567" w:right="851" w:bottom="680" w:left="851" w:header="284" w:footer="284" w:gutter="0"/>
          <w:cols w:space="720"/>
          <w:titlePg/>
          <w:docGrid w:linePitch="272"/>
        </w:sectPr>
      </w:pPr>
      <w:r>
        <w:rPr>
          <w:rStyle w:val="Car9"/>
          <w:rFonts w:asciiTheme="majorHAnsi" w:hAnsiTheme="majorHAnsi"/>
          <w:noProof/>
          <w:sz w:val="26"/>
          <w:szCs w:val="26"/>
          <w:lang w:val="en-US"/>
        </w:rPr>
        <w:lastRenderedPageBreak/>
        <w:drawing>
          <wp:anchor distT="0" distB="0" distL="114300" distR="114300" simplePos="0" relativeHeight="251668480" behindDoc="0" locked="0" layoutInCell="1" allowOverlap="1" wp14:anchorId="47E89EBD" wp14:editId="6CB9F718">
            <wp:simplePos x="0" y="0"/>
            <wp:positionH relativeFrom="page">
              <wp:posOffset>-4322064</wp:posOffset>
            </wp:positionH>
            <wp:positionV relativeFrom="paragraph">
              <wp:posOffset>-352425</wp:posOffset>
            </wp:positionV>
            <wp:extent cx="8639810" cy="5939790"/>
            <wp:effectExtent l="0" t="0" r="8890" b="3810"/>
            <wp:wrapNone/>
            <wp:docPr id="841244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39810" cy="59397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1E0811" w14:textId="113C2B46" w:rsidR="00B92619" w:rsidRPr="00A85EFF" w:rsidRDefault="00000000" w:rsidP="00A85EFF">
      <w:pPr>
        <w:pStyle w:val="a3"/>
        <w:spacing w:after="0" w:line="360" w:lineRule="auto"/>
        <w:ind w:firstLine="0"/>
        <w:rPr>
          <w:rFonts w:asciiTheme="majorHAnsi" w:hAnsiTheme="majorHAnsi"/>
          <w:sz w:val="26"/>
          <w:szCs w:val="26"/>
          <w:lang w:val="fr-FR" w:bidi="ar-TN"/>
        </w:rPr>
      </w:pPr>
      <w:r>
        <w:rPr>
          <w:noProof/>
        </w:rPr>
        <w:lastRenderedPageBreak/>
        <w:pict w14:anchorId="1158A845">
          <v:shape id="_x0000_s2053" type="#_x0000_t75" style="position:absolute;left:0;text-align:left;margin-left:-42.45pt;margin-top:-28.2pt;width:680.3pt;height:467.6pt;z-index:251665408;mso-position-horizontal-relative:text;mso-position-vertical-relative:text">
            <v:imagedata r:id="rId8" o:title="غلاف رسول الإسلام - تشيكي"/>
          </v:shape>
        </w:pict>
      </w:r>
    </w:p>
    <w:sectPr w:rsidR="00B92619" w:rsidRPr="00A85EFF" w:rsidSect="004712B2">
      <w:pgSz w:w="6804" w:h="9356" w:code="11"/>
      <w:pgMar w:top="567" w:right="851" w:bottom="680" w:left="851" w:header="284"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7A027" w14:textId="77777777" w:rsidR="004979BB" w:rsidRDefault="004979BB" w:rsidP="00806FE8">
      <w:pPr>
        <w:spacing w:after="0" w:line="240" w:lineRule="auto"/>
      </w:pPr>
      <w:r>
        <w:separator/>
      </w:r>
    </w:p>
  </w:endnote>
  <w:endnote w:type="continuationSeparator" w:id="0">
    <w:p w14:paraId="49F0E087" w14:textId="77777777" w:rsidR="004979BB" w:rsidRDefault="004979BB" w:rsidP="00806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6964D369-319C-42D7-BD53-F181229779F6}"/>
    <w:embedBold r:id="rId2" w:fontKey="{0639963F-656B-44CB-A41F-37088BC43EED}"/>
  </w:font>
  <w:font w:name="Traditional Arabic">
    <w:panose1 w:val="02020603050405020304"/>
    <w:charset w:val="00"/>
    <w:family w:val="roman"/>
    <w:pitch w:val="variable"/>
    <w:sig w:usb0="00002003" w:usb1="80000000" w:usb2="00000008" w:usb3="00000000" w:csb0="00000041" w:csb1="00000000"/>
    <w:embedRegular r:id="rId3" w:fontKey="{0FE1FD0E-2C0A-4BC6-B1E6-7B57D6C74C0E}"/>
    <w:embedBold r:id="rId4" w:fontKey="{2B83D89F-D54F-4577-AF35-D8C1C40B5DFF}"/>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KFGQPC Uthman Taha Naskh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5" w:fontKey="{8C43D121-B38A-4FF5-ABB7-F790FD57672B}"/>
  </w:font>
  <w:font w:name="Calibri">
    <w:panose1 w:val="020F0502020204030204"/>
    <w:charset w:val="00"/>
    <w:family w:val="swiss"/>
    <w:pitch w:val="variable"/>
    <w:sig w:usb0="E4002EFF" w:usb1="C000247B" w:usb2="00000009" w:usb3="00000000" w:csb0="000001FF" w:csb1="00000000"/>
    <w:embedRegular r:id="rId6" w:fontKey="{A6497AA9-9B0D-4001-8DF5-980A49D6B3C6}"/>
    <w:embedBold r:id="rId7" w:fontKey="{74949E06-D056-4F27-B2D8-11811116503D}"/>
    <w:embedItalic r:id="rId8" w:fontKey="{85D1A938-7668-4FBB-849A-9CE929E3DFB4}"/>
  </w:font>
  <w:font w:name="KFGQPC HAFS Uthmanic Script">
    <w:panose1 w:val="02000000000000000000"/>
    <w:charset w:val="B2"/>
    <w:family w:val="auto"/>
    <w:pitch w:val="variable"/>
    <w:sig w:usb0="00002001" w:usb1="80000000" w:usb2="00000000" w:usb3="00000000" w:csb0="00000040" w:csb1="00000000"/>
    <w:embedRegular r:id="rId9" w:fontKey="{B22D66FB-2A7C-49EB-A2D5-807FA8540F53}"/>
    <w:embedBold r:id="rId10" w:fontKey="{38BE3A3B-1BB2-4A74-A6C5-470654879E94}"/>
  </w:font>
  <w:font w:name="Arial Unicode MS">
    <w:panose1 w:val="020B0604020202020204"/>
    <w:charset w:val="80"/>
    <w:family w:val="swiss"/>
    <w:pitch w:val="variable"/>
    <w:sig w:usb0="F7FFAFFF" w:usb1="E9DFFFFF" w:usb2="0000003F" w:usb3="00000000" w:csb0="003F01FF" w:csb1="00000000"/>
  </w:font>
  <w:font w:name="KFGQPC Uthmanic Script HAFS">
    <w:altName w:val="Arial"/>
    <w:panose1 w:val="02000000000000000000"/>
    <w:charset w:val="B2"/>
    <w:family w:val="auto"/>
    <w:pitch w:val="variable"/>
    <w:sig w:usb0="00002001" w:usb1="00000000" w:usb2="00000000" w:usb3="00000000" w:csb0="00000040" w:csb1="00000000"/>
    <w:embedRegular r:id="rId11" w:fontKey="{9D1EF0AF-3620-45F5-A20E-7C7B5D47EC7E}"/>
  </w:font>
  <w:font w:name="Microsoft JhengHei">
    <w:panose1 w:val="020B0604030504040204"/>
    <w:charset w:val="88"/>
    <w:family w:val="swiss"/>
    <w:pitch w:val="variable"/>
    <w:sig w:usb0="000002A7" w:usb1="28CF4400" w:usb2="00000016" w:usb3="00000000" w:csb0="00100009" w:csb1="00000000"/>
    <w:embedRegular r:id="rId12" w:subsetted="1" w:fontKey="{E341DF6A-A135-4F1F-9F93-E2288CBAAF16}"/>
  </w:font>
  <w:font w:name="Scheherazade New Medium">
    <w:panose1 w:val="01000600020000020003"/>
    <w:charset w:val="00"/>
    <w:family w:val="auto"/>
    <w:pitch w:val="variable"/>
    <w:sig w:usb0="800020EF" w:usb1="D200214B" w:usb2="08000028" w:usb3="00000000" w:csb0="00000041" w:csb1="00000000"/>
    <w:embedBold r:id="rId13" w:fontKey="{4E3D4F9F-9984-4B30-989B-9F95828BC57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4"/>
        <w:szCs w:val="24"/>
      </w:rPr>
      <w:id w:val="-850250493"/>
      <w:docPartObj>
        <w:docPartGallery w:val="Page Numbers (Bottom of Page)"/>
        <w:docPartUnique/>
      </w:docPartObj>
    </w:sdtPr>
    <w:sdtContent>
      <w:p w14:paraId="0631725E" w14:textId="4F93895A" w:rsidR="00A85EFF" w:rsidRPr="00667A2B" w:rsidRDefault="00A85EFF">
        <w:pPr>
          <w:pStyle w:val="Footer"/>
          <w:jc w:val="center"/>
          <w:rPr>
            <w:rFonts w:asciiTheme="majorBidi" w:hAnsiTheme="majorBidi" w:cstheme="majorBidi"/>
            <w:b/>
            <w:bCs/>
            <w:sz w:val="24"/>
            <w:szCs w:val="24"/>
          </w:rPr>
        </w:pPr>
        <w:r w:rsidRPr="00586F24">
          <w:rPr>
            <w:rFonts w:asciiTheme="majorBidi" w:hAnsiTheme="majorBidi" w:cstheme="majorBidi"/>
            <w:b/>
            <w:bCs/>
            <w:sz w:val="28"/>
            <w:szCs w:val="28"/>
          </w:rPr>
          <w:fldChar w:fldCharType="begin"/>
        </w:r>
        <w:r w:rsidRPr="00586F24">
          <w:rPr>
            <w:rFonts w:asciiTheme="majorBidi" w:hAnsiTheme="majorBidi" w:cstheme="majorBidi"/>
            <w:b/>
            <w:bCs/>
            <w:sz w:val="28"/>
            <w:szCs w:val="28"/>
          </w:rPr>
          <w:instrText xml:space="preserve"> PAGE   \* MERGEFORMAT </w:instrText>
        </w:r>
        <w:r w:rsidRPr="00586F24">
          <w:rPr>
            <w:rFonts w:asciiTheme="majorBidi" w:hAnsiTheme="majorBidi" w:cstheme="majorBidi"/>
            <w:b/>
            <w:bCs/>
            <w:sz w:val="28"/>
            <w:szCs w:val="28"/>
          </w:rPr>
          <w:fldChar w:fldCharType="separate"/>
        </w:r>
        <w:r w:rsidR="00337908">
          <w:rPr>
            <w:rFonts w:asciiTheme="majorBidi" w:hAnsiTheme="majorBidi" w:cstheme="majorBidi"/>
            <w:b/>
            <w:bCs/>
            <w:noProof/>
            <w:sz w:val="28"/>
            <w:szCs w:val="28"/>
          </w:rPr>
          <w:t>34</w:t>
        </w:r>
        <w:r w:rsidRPr="00586F24">
          <w:rPr>
            <w:rFonts w:asciiTheme="majorBidi" w:hAnsiTheme="majorBidi" w:cstheme="majorBidi"/>
            <w:b/>
            <w:bCs/>
            <w:noProof/>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4"/>
        <w:szCs w:val="24"/>
      </w:rPr>
      <w:id w:val="1747833530"/>
      <w:docPartObj>
        <w:docPartGallery w:val="Page Numbers (Bottom of Page)"/>
        <w:docPartUnique/>
      </w:docPartObj>
    </w:sdtPr>
    <w:sdtContent>
      <w:p w14:paraId="1D66E576" w14:textId="16D7FC04" w:rsidR="00A85EFF" w:rsidRPr="00667A2B" w:rsidRDefault="00A85EFF">
        <w:pPr>
          <w:pStyle w:val="Footer"/>
          <w:jc w:val="center"/>
          <w:rPr>
            <w:rFonts w:asciiTheme="majorBidi" w:hAnsiTheme="majorBidi" w:cstheme="majorBidi"/>
            <w:b/>
            <w:bCs/>
            <w:sz w:val="24"/>
            <w:szCs w:val="24"/>
          </w:rPr>
        </w:pPr>
        <w:r w:rsidRPr="00586F24">
          <w:rPr>
            <w:rFonts w:asciiTheme="majorBidi" w:hAnsiTheme="majorBidi" w:cstheme="majorBidi"/>
            <w:b/>
            <w:bCs/>
            <w:sz w:val="28"/>
            <w:szCs w:val="28"/>
          </w:rPr>
          <w:fldChar w:fldCharType="begin"/>
        </w:r>
        <w:r w:rsidRPr="00586F24">
          <w:rPr>
            <w:rFonts w:asciiTheme="majorBidi" w:hAnsiTheme="majorBidi" w:cstheme="majorBidi"/>
            <w:b/>
            <w:bCs/>
            <w:sz w:val="28"/>
            <w:szCs w:val="28"/>
          </w:rPr>
          <w:instrText xml:space="preserve"> PAGE   \* MERGEFORMAT </w:instrText>
        </w:r>
        <w:r w:rsidRPr="00586F24">
          <w:rPr>
            <w:rFonts w:asciiTheme="majorBidi" w:hAnsiTheme="majorBidi" w:cstheme="majorBidi"/>
            <w:b/>
            <w:bCs/>
            <w:sz w:val="28"/>
            <w:szCs w:val="28"/>
          </w:rPr>
          <w:fldChar w:fldCharType="separate"/>
        </w:r>
        <w:r w:rsidR="00337908">
          <w:rPr>
            <w:rFonts w:asciiTheme="majorBidi" w:hAnsiTheme="majorBidi" w:cstheme="majorBidi"/>
            <w:b/>
            <w:bCs/>
            <w:noProof/>
            <w:sz w:val="28"/>
            <w:szCs w:val="28"/>
          </w:rPr>
          <w:t>40</w:t>
        </w:r>
        <w:r w:rsidRPr="00586F24">
          <w:rPr>
            <w:rFonts w:asciiTheme="majorBidi" w:hAnsiTheme="majorBidi" w:cstheme="majorBidi"/>
            <w:b/>
            <w:bCs/>
            <w:noProof/>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62E37" w14:textId="77777777" w:rsidR="004979BB" w:rsidRDefault="004979BB" w:rsidP="00806FE8">
      <w:pPr>
        <w:spacing w:after="0" w:line="240" w:lineRule="auto"/>
      </w:pPr>
      <w:r>
        <w:separator/>
      </w:r>
    </w:p>
  </w:footnote>
  <w:footnote w:type="continuationSeparator" w:id="0">
    <w:p w14:paraId="2F1064B3" w14:textId="77777777" w:rsidR="004979BB" w:rsidRDefault="004979BB" w:rsidP="00806FE8">
      <w:pPr>
        <w:spacing w:after="0" w:line="240" w:lineRule="auto"/>
      </w:pPr>
      <w:r>
        <w:continuationSeparator/>
      </w:r>
    </w:p>
  </w:footnote>
  <w:footnote w:id="1">
    <w:p w14:paraId="2EB3AECF" w14:textId="247B1593" w:rsidR="00724FA7" w:rsidRPr="00A85EFF" w:rsidRDefault="00724FA7" w:rsidP="00DB1FE5">
      <w:pPr>
        <w:pStyle w:val="a5"/>
        <w:rPr>
          <w:rFonts w:asciiTheme="majorHAnsi" w:hAnsiTheme="majorHAnsi"/>
          <w:sz w:val="22"/>
          <w:szCs w:val="22"/>
        </w:rPr>
      </w:pPr>
      <w:r w:rsidRPr="00A85EFF">
        <w:rPr>
          <w:rStyle w:val="FootnoteReference"/>
          <w:rFonts w:asciiTheme="majorHAnsi" w:hAnsiTheme="majorHAnsi"/>
          <w:sz w:val="22"/>
          <w:szCs w:val="22"/>
        </w:rPr>
        <w:footnoteRef/>
      </w:r>
      <w:r w:rsidRPr="00A85EFF">
        <w:rPr>
          <w:rFonts w:asciiTheme="majorHAnsi" w:hAnsiTheme="majorHAnsi"/>
          <w:sz w:val="22"/>
          <w:szCs w:val="22"/>
        </w:rPr>
        <w:t xml:space="preserve"> </w:t>
      </w:r>
      <w:r w:rsidR="00F30B57" w:rsidRPr="00A85EFF">
        <w:rPr>
          <w:rFonts w:asciiTheme="majorHAnsi" w:hAnsiTheme="majorHAnsi"/>
          <w:sz w:val="22"/>
          <w:szCs w:val="22"/>
        </w:rPr>
        <w:t xml:space="preserve">  Kv</w:t>
      </w:r>
      <w:r w:rsidR="00F30B57" w:rsidRPr="00A85EFF">
        <w:rPr>
          <w:rFonts w:asciiTheme="majorHAnsi" w:hAnsiTheme="majorHAnsi" w:cs="Cambria"/>
          <w:sz w:val="22"/>
          <w:szCs w:val="22"/>
        </w:rPr>
        <w:t>ů</w:t>
      </w:r>
      <w:r w:rsidR="00F30B57" w:rsidRPr="00A85EFF">
        <w:rPr>
          <w:rFonts w:asciiTheme="majorHAnsi" w:hAnsiTheme="majorHAnsi"/>
          <w:sz w:val="22"/>
          <w:szCs w:val="22"/>
        </w:rPr>
        <w:t>li p</w:t>
      </w:r>
      <w:r w:rsidR="00F30B57" w:rsidRPr="00A85EFF">
        <w:rPr>
          <w:rFonts w:asciiTheme="majorHAnsi" w:hAnsiTheme="majorHAnsi" w:cs="Cambria"/>
          <w:sz w:val="22"/>
          <w:szCs w:val="22"/>
        </w:rPr>
        <w:t>ř</w:t>
      </w:r>
      <w:r w:rsidR="00F30B57" w:rsidRPr="00A85EFF">
        <w:rPr>
          <w:rFonts w:asciiTheme="majorHAnsi" w:hAnsiTheme="majorHAnsi"/>
          <w:sz w:val="22"/>
          <w:szCs w:val="22"/>
        </w:rPr>
        <w:t>ekladu jsem se v</w:t>
      </w:r>
      <w:r w:rsidR="00F30B57" w:rsidRPr="00A85EFF">
        <w:rPr>
          <w:rFonts w:asciiTheme="majorHAnsi" w:hAnsiTheme="majorHAnsi" w:cs="Traditional Arabic"/>
          <w:sz w:val="22"/>
          <w:szCs w:val="22"/>
        </w:rPr>
        <w:t>ž</w:t>
      </w:r>
      <w:r w:rsidR="00F30B57" w:rsidRPr="00A85EFF">
        <w:rPr>
          <w:rFonts w:asciiTheme="majorHAnsi" w:hAnsiTheme="majorHAnsi"/>
          <w:sz w:val="22"/>
          <w:szCs w:val="22"/>
        </w:rPr>
        <w:t>dy sna</w:t>
      </w:r>
      <w:r w:rsidR="00F30B57" w:rsidRPr="00A85EFF">
        <w:rPr>
          <w:rFonts w:asciiTheme="majorHAnsi" w:hAnsiTheme="majorHAnsi" w:cs="Traditional Arabic"/>
          <w:sz w:val="22"/>
          <w:szCs w:val="22"/>
        </w:rPr>
        <w:t>ž</w:t>
      </w:r>
      <w:r w:rsidR="00F30B57" w:rsidRPr="00A85EFF">
        <w:rPr>
          <w:rFonts w:asciiTheme="majorHAnsi" w:hAnsiTheme="majorHAnsi"/>
          <w:sz w:val="22"/>
          <w:szCs w:val="22"/>
        </w:rPr>
        <w:t>il spojit slovo posel se slovem Muhammad.</w:t>
      </w:r>
    </w:p>
  </w:footnote>
  <w:footnote w:id="2">
    <w:p w14:paraId="5CD930E3" w14:textId="31B5BA7B" w:rsidR="00F30B57" w:rsidRPr="00A85EFF" w:rsidRDefault="00F30B57" w:rsidP="00DB1FE5">
      <w:pPr>
        <w:pStyle w:val="a5"/>
        <w:rPr>
          <w:rFonts w:asciiTheme="majorHAnsi" w:hAnsiTheme="majorHAnsi"/>
          <w:sz w:val="22"/>
          <w:szCs w:val="22"/>
        </w:rPr>
      </w:pPr>
      <w:r w:rsidRPr="00A85EFF">
        <w:rPr>
          <w:rStyle w:val="FootnoteReference"/>
          <w:rFonts w:asciiTheme="majorHAnsi" w:hAnsiTheme="majorHAnsi"/>
          <w:sz w:val="22"/>
          <w:szCs w:val="22"/>
        </w:rPr>
        <w:footnoteRef/>
      </w:r>
      <w:r w:rsidRPr="00A85EFF">
        <w:rPr>
          <w:rFonts w:asciiTheme="majorHAnsi" w:hAnsiTheme="majorHAnsi"/>
          <w:sz w:val="22"/>
          <w:szCs w:val="22"/>
        </w:rPr>
        <w:t xml:space="preserve">   Na tomto hadíthu je shoda, vypráv</w:t>
      </w:r>
      <w:r w:rsidRPr="00A85EFF">
        <w:rPr>
          <w:rFonts w:asciiTheme="majorHAnsi" w:hAnsiTheme="majorHAnsi" w:cs="Cambria"/>
          <w:sz w:val="22"/>
          <w:szCs w:val="22"/>
        </w:rPr>
        <w:t>ě</w:t>
      </w:r>
      <w:r w:rsidRPr="00A85EFF">
        <w:rPr>
          <w:rFonts w:asciiTheme="majorHAnsi" w:hAnsiTheme="majorHAnsi"/>
          <w:sz w:val="22"/>
          <w:szCs w:val="22"/>
        </w:rPr>
        <w:t xml:space="preserve">la ho </w:t>
      </w:r>
      <w:r w:rsidRPr="00A85EFF">
        <w:rPr>
          <w:rFonts w:asciiTheme="majorHAnsi" w:hAnsiTheme="majorHAnsi" w:cs="Traditional Arabic"/>
          <w:sz w:val="22"/>
          <w:szCs w:val="22"/>
        </w:rPr>
        <w:t>‘Á</w:t>
      </w:r>
      <w:r w:rsidRPr="00A85EFF">
        <w:rPr>
          <w:rFonts w:asciiTheme="majorHAnsi" w:hAnsiTheme="majorHAnsi"/>
          <w:sz w:val="22"/>
          <w:szCs w:val="22"/>
        </w:rPr>
        <w:t>i</w:t>
      </w:r>
      <w:r w:rsidRPr="00A85EFF">
        <w:rPr>
          <w:rFonts w:asciiTheme="majorHAnsi" w:hAnsiTheme="majorHAnsi" w:cs="Traditional Arabic"/>
          <w:sz w:val="22"/>
          <w:szCs w:val="22"/>
        </w:rPr>
        <w:t>š</w:t>
      </w:r>
      <w:r w:rsidRPr="00A85EFF">
        <w:rPr>
          <w:rFonts w:asciiTheme="majorHAnsi" w:hAnsiTheme="majorHAnsi"/>
          <w:sz w:val="22"/>
          <w:szCs w:val="22"/>
        </w:rPr>
        <w:t>a (a</w:t>
      </w:r>
      <w:r w:rsidRPr="00A85EFF">
        <w:rPr>
          <w:rFonts w:asciiTheme="majorHAnsi" w:hAnsiTheme="majorHAnsi" w:cs="Cambria"/>
          <w:sz w:val="22"/>
          <w:szCs w:val="22"/>
        </w:rPr>
        <w:t>ť</w:t>
      </w:r>
      <w:r w:rsidRPr="00A85EFF">
        <w:rPr>
          <w:rFonts w:asciiTheme="majorHAnsi" w:hAnsiTheme="majorHAnsi"/>
          <w:sz w:val="22"/>
          <w:szCs w:val="22"/>
        </w:rPr>
        <w:t xml:space="preserve"> je s n</w:t>
      </w:r>
      <w:r w:rsidRPr="00A85EFF">
        <w:rPr>
          <w:rFonts w:asciiTheme="majorHAnsi" w:hAnsiTheme="majorHAnsi" w:cs="Traditional Arabic"/>
          <w:sz w:val="22"/>
          <w:szCs w:val="22"/>
        </w:rPr>
        <w:t>í</w:t>
      </w:r>
      <w:r w:rsidRPr="00A85EFF">
        <w:rPr>
          <w:rFonts w:asciiTheme="majorHAnsi" w:hAnsiTheme="majorHAnsi"/>
          <w:sz w:val="22"/>
          <w:szCs w:val="22"/>
        </w:rPr>
        <w:t xml:space="preserve"> B</w:t>
      </w:r>
      <w:r w:rsidRPr="00A85EFF">
        <w:rPr>
          <w:rFonts w:asciiTheme="majorHAnsi" w:hAnsiTheme="majorHAnsi" w:cs="Cambria"/>
          <w:sz w:val="22"/>
          <w:szCs w:val="22"/>
        </w:rPr>
        <w:t>ů</w:t>
      </w:r>
      <w:r w:rsidRPr="00A85EFF">
        <w:rPr>
          <w:rFonts w:asciiTheme="majorHAnsi" w:hAnsiTheme="majorHAnsi"/>
          <w:sz w:val="22"/>
          <w:szCs w:val="22"/>
        </w:rPr>
        <w:t>h spokojen). Sah</w:t>
      </w:r>
      <w:r w:rsidRPr="00A85EFF">
        <w:rPr>
          <w:rFonts w:asciiTheme="majorHAnsi" w:hAnsiTheme="majorHAnsi" w:cs="Traditional Arabic"/>
          <w:sz w:val="22"/>
          <w:szCs w:val="22"/>
        </w:rPr>
        <w:t>í</w:t>
      </w:r>
      <w:r w:rsidRPr="00A85EFF">
        <w:rPr>
          <w:rFonts w:asciiTheme="majorHAnsi" w:hAnsiTheme="majorHAnsi"/>
          <w:sz w:val="22"/>
          <w:szCs w:val="22"/>
        </w:rPr>
        <w:t>h al-Buch</w:t>
      </w:r>
      <w:r w:rsidRPr="00A85EFF">
        <w:rPr>
          <w:rFonts w:asciiTheme="majorHAnsi" w:hAnsiTheme="majorHAnsi" w:cs="Traditional Arabic"/>
          <w:sz w:val="22"/>
          <w:szCs w:val="22"/>
        </w:rPr>
        <w:t>á</w:t>
      </w:r>
      <w:r w:rsidRPr="00A85EFF">
        <w:rPr>
          <w:rFonts w:asciiTheme="majorHAnsi" w:hAnsiTheme="majorHAnsi"/>
          <w:sz w:val="22"/>
          <w:szCs w:val="22"/>
        </w:rPr>
        <w:t>r</w:t>
      </w:r>
      <w:r w:rsidRPr="00A85EFF">
        <w:rPr>
          <w:rFonts w:asciiTheme="majorHAnsi" w:hAnsiTheme="majorHAnsi" w:cs="Traditional Arabic"/>
          <w:sz w:val="22"/>
          <w:szCs w:val="22"/>
        </w:rPr>
        <w:t>í</w:t>
      </w:r>
      <w:r w:rsidRPr="00A85EFF">
        <w:rPr>
          <w:rFonts w:asciiTheme="majorHAnsi" w:hAnsiTheme="majorHAnsi"/>
          <w:sz w:val="22"/>
          <w:szCs w:val="22"/>
        </w:rPr>
        <w:t xml:space="preserve"> (2) 7/1, Sah</w:t>
      </w:r>
      <w:r w:rsidRPr="00A85EFF">
        <w:rPr>
          <w:rFonts w:asciiTheme="majorHAnsi" w:hAnsiTheme="majorHAnsi" w:cs="Traditional Arabic"/>
          <w:sz w:val="22"/>
          <w:szCs w:val="22"/>
        </w:rPr>
        <w:t>í</w:t>
      </w:r>
      <w:r w:rsidRPr="00A85EFF">
        <w:rPr>
          <w:rFonts w:asciiTheme="majorHAnsi" w:hAnsiTheme="majorHAnsi"/>
          <w:sz w:val="22"/>
          <w:szCs w:val="22"/>
        </w:rPr>
        <w:t>h Muslim (152) 139/1.</w:t>
      </w:r>
    </w:p>
  </w:footnote>
  <w:footnote w:id="3">
    <w:p w14:paraId="61515171" w14:textId="5516ADEB" w:rsidR="00B11431" w:rsidRPr="00A85EFF" w:rsidRDefault="00B11431" w:rsidP="00DB1FE5">
      <w:pPr>
        <w:pStyle w:val="a5"/>
        <w:rPr>
          <w:rFonts w:asciiTheme="majorHAnsi" w:hAnsiTheme="majorHAnsi"/>
          <w:sz w:val="22"/>
          <w:szCs w:val="22"/>
        </w:rPr>
      </w:pPr>
      <w:r w:rsidRPr="00A85EFF">
        <w:rPr>
          <w:rStyle w:val="FootnoteReference"/>
          <w:rFonts w:asciiTheme="majorHAnsi" w:hAnsiTheme="majorHAnsi"/>
          <w:sz w:val="22"/>
          <w:szCs w:val="22"/>
        </w:rPr>
        <w:footnoteRef/>
      </w:r>
      <w:r w:rsidRPr="00A85EFF">
        <w:rPr>
          <w:rFonts w:asciiTheme="majorHAnsi" w:hAnsiTheme="majorHAnsi"/>
          <w:sz w:val="22"/>
          <w:szCs w:val="22"/>
        </w:rPr>
        <w:t xml:space="preserve">   Sahíh Muslim (901)</w:t>
      </w:r>
    </w:p>
  </w:footnote>
  <w:footnote w:id="4">
    <w:p w14:paraId="341B48B0" w14:textId="071225D5" w:rsidR="00B11431" w:rsidRPr="00A85EFF" w:rsidRDefault="00B11431" w:rsidP="00DB1FE5">
      <w:pPr>
        <w:pStyle w:val="a5"/>
        <w:rPr>
          <w:rFonts w:asciiTheme="majorHAnsi" w:hAnsiTheme="majorHAnsi"/>
          <w:sz w:val="22"/>
          <w:szCs w:val="22"/>
        </w:rPr>
      </w:pPr>
      <w:r w:rsidRPr="00A85EFF">
        <w:rPr>
          <w:rStyle w:val="FootnoteReference"/>
          <w:rFonts w:asciiTheme="majorHAnsi" w:hAnsiTheme="majorHAnsi"/>
          <w:sz w:val="22"/>
          <w:szCs w:val="22"/>
        </w:rPr>
        <w:footnoteRef/>
      </w:r>
      <w:r w:rsidRPr="00A85EFF">
        <w:rPr>
          <w:rFonts w:asciiTheme="majorHAnsi" w:hAnsiTheme="majorHAnsi"/>
          <w:sz w:val="22"/>
          <w:szCs w:val="22"/>
        </w:rPr>
        <w:t xml:space="preserve">   Sahíh al-Buchárí (4461) 6/15</w:t>
      </w:r>
    </w:p>
  </w:footnote>
  <w:footnote w:id="5">
    <w:p w14:paraId="2EB44951" w14:textId="5865843E" w:rsidR="00DB1FE5" w:rsidRPr="00A85EFF" w:rsidRDefault="00DB1FE5" w:rsidP="00DB1FE5">
      <w:pPr>
        <w:pStyle w:val="a5"/>
        <w:rPr>
          <w:rFonts w:asciiTheme="majorHAnsi" w:hAnsiTheme="majorHAnsi"/>
          <w:sz w:val="22"/>
          <w:szCs w:val="22"/>
        </w:rPr>
      </w:pPr>
      <w:r w:rsidRPr="00A85EFF">
        <w:rPr>
          <w:rStyle w:val="FootnoteReference"/>
          <w:rFonts w:asciiTheme="majorHAnsi" w:hAnsiTheme="majorHAnsi"/>
          <w:sz w:val="22"/>
          <w:szCs w:val="22"/>
        </w:rPr>
        <w:footnoteRef/>
      </w:r>
      <w:r w:rsidRPr="00A85EFF">
        <w:rPr>
          <w:rFonts w:asciiTheme="majorHAnsi" w:hAnsiTheme="majorHAnsi"/>
          <w:sz w:val="22"/>
          <w:szCs w:val="22"/>
        </w:rPr>
        <w:t xml:space="preserve">   Nap</w:t>
      </w:r>
      <w:r w:rsidRPr="00A85EFF">
        <w:rPr>
          <w:rFonts w:asciiTheme="majorHAnsi" w:hAnsiTheme="majorHAnsi" w:cs="Cambria"/>
          <w:sz w:val="22"/>
          <w:szCs w:val="22"/>
        </w:rPr>
        <w:t>ř</w:t>
      </w:r>
      <w:r w:rsidRPr="00A85EFF">
        <w:rPr>
          <w:rFonts w:asciiTheme="majorHAnsi" w:hAnsiTheme="majorHAnsi" w:cs="Traditional Arabic"/>
          <w:sz w:val="22"/>
          <w:szCs w:val="22"/>
        </w:rPr>
        <w:t>í</w:t>
      </w:r>
      <w:r w:rsidRPr="00A85EFF">
        <w:rPr>
          <w:rFonts w:asciiTheme="majorHAnsi" w:hAnsiTheme="majorHAnsi"/>
          <w:sz w:val="22"/>
          <w:szCs w:val="22"/>
        </w:rPr>
        <w:t>klad slova Bo</w:t>
      </w:r>
      <w:r w:rsidRPr="00A85EFF">
        <w:rPr>
          <w:rFonts w:asciiTheme="majorHAnsi" w:hAnsiTheme="majorHAnsi" w:cs="Traditional Arabic"/>
          <w:sz w:val="22"/>
          <w:szCs w:val="22"/>
        </w:rPr>
        <w:t>ží</w:t>
      </w:r>
      <w:r w:rsidRPr="00A85EFF">
        <w:rPr>
          <w:rFonts w:asciiTheme="majorHAnsi" w:hAnsiTheme="majorHAnsi"/>
          <w:sz w:val="22"/>
          <w:szCs w:val="22"/>
        </w:rPr>
        <w:t>: (Lid</w:t>
      </w:r>
      <w:r w:rsidRPr="00A85EFF">
        <w:rPr>
          <w:rFonts w:asciiTheme="majorHAnsi" w:hAnsiTheme="majorHAnsi" w:cs="Traditional Arabic"/>
          <w:sz w:val="22"/>
          <w:szCs w:val="22"/>
        </w:rPr>
        <w:t>é</w:t>
      </w:r>
      <w:r w:rsidRPr="00A85EFF">
        <w:rPr>
          <w:rFonts w:asciiTheme="majorHAnsi" w:hAnsiTheme="majorHAnsi"/>
          <w:sz w:val="22"/>
          <w:szCs w:val="22"/>
        </w:rPr>
        <w:t>, je v</w:t>
      </w:r>
      <w:r w:rsidRPr="00A85EFF">
        <w:rPr>
          <w:rFonts w:asciiTheme="majorHAnsi" w:hAnsiTheme="majorHAnsi" w:cs="Traditional Arabic"/>
          <w:sz w:val="22"/>
          <w:szCs w:val="22"/>
        </w:rPr>
        <w:t>á</w:t>
      </w:r>
      <w:r w:rsidRPr="00A85EFF">
        <w:rPr>
          <w:rFonts w:asciiTheme="majorHAnsi" w:hAnsiTheme="majorHAnsi"/>
          <w:sz w:val="22"/>
          <w:szCs w:val="22"/>
        </w:rPr>
        <w:t>m uv</w:t>
      </w:r>
      <w:r w:rsidRPr="00A85EFF">
        <w:rPr>
          <w:rFonts w:asciiTheme="majorHAnsi" w:hAnsiTheme="majorHAnsi" w:cs="Traditional Arabic"/>
          <w:sz w:val="22"/>
          <w:szCs w:val="22"/>
        </w:rPr>
        <w:t>á</w:t>
      </w:r>
      <w:r w:rsidRPr="00A85EFF">
        <w:rPr>
          <w:rFonts w:asciiTheme="majorHAnsi" w:hAnsiTheme="majorHAnsi"/>
          <w:sz w:val="22"/>
          <w:szCs w:val="22"/>
        </w:rPr>
        <w:t>d</w:t>
      </w:r>
      <w:r w:rsidRPr="00A85EFF">
        <w:rPr>
          <w:rFonts w:asciiTheme="majorHAnsi" w:hAnsiTheme="majorHAnsi" w:cs="Cambria"/>
          <w:sz w:val="22"/>
          <w:szCs w:val="22"/>
        </w:rPr>
        <w:t>ě</w:t>
      </w:r>
      <w:r w:rsidRPr="00A85EFF">
        <w:rPr>
          <w:rFonts w:asciiTheme="majorHAnsi" w:hAnsiTheme="majorHAnsi"/>
          <w:sz w:val="22"/>
          <w:szCs w:val="22"/>
        </w:rPr>
        <w:t>no podobenstv</w:t>
      </w:r>
      <w:r w:rsidRPr="00A85EFF">
        <w:rPr>
          <w:rFonts w:asciiTheme="majorHAnsi" w:hAnsiTheme="majorHAnsi" w:cs="Traditional Arabic"/>
          <w:sz w:val="22"/>
          <w:szCs w:val="22"/>
        </w:rPr>
        <w:t>í</w:t>
      </w:r>
      <w:r w:rsidRPr="00A85EFF">
        <w:rPr>
          <w:rFonts w:asciiTheme="majorHAnsi" w:hAnsiTheme="majorHAnsi"/>
          <w:sz w:val="22"/>
          <w:szCs w:val="22"/>
        </w:rPr>
        <w:t>, vysly</w:t>
      </w:r>
      <w:r w:rsidRPr="00A85EFF">
        <w:rPr>
          <w:rFonts w:asciiTheme="majorHAnsi" w:hAnsiTheme="majorHAnsi" w:cs="Traditional Arabic"/>
          <w:sz w:val="22"/>
          <w:szCs w:val="22"/>
        </w:rPr>
        <w:t>š</w:t>
      </w:r>
      <w:r w:rsidRPr="00A85EFF">
        <w:rPr>
          <w:rFonts w:asciiTheme="majorHAnsi" w:hAnsiTheme="majorHAnsi"/>
          <w:sz w:val="22"/>
          <w:szCs w:val="22"/>
        </w:rPr>
        <w:t>te je! Ti, kter</w:t>
      </w:r>
      <w:r w:rsidRPr="00A85EFF">
        <w:rPr>
          <w:rFonts w:asciiTheme="majorHAnsi" w:hAnsiTheme="majorHAnsi" w:cs="Traditional Arabic"/>
          <w:sz w:val="22"/>
          <w:szCs w:val="22"/>
        </w:rPr>
        <w:t>é</w:t>
      </w:r>
      <w:r w:rsidRPr="00A85EFF">
        <w:rPr>
          <w:rFonts w:asciiTheme="majorHAnsi" w:hAnsiTheme="majorHAnsi"/>
          <w:sz w:val="22"/>
          <w:szCs w:val="22"/>
        </w:rPr>
        <w:t xml:space="preserve"> vz</w:t>
      </w:r>
      <w:r w:rsidRPr="00A85EFF">
        <w:rPr>
          <w:rFonts w:asciiTheme="majorHAnsi" w:hAnsiTheme="majorHAnsi" w:cs="Traditional Arabic"/>
          <w:sz w:val="22"/>
          <w:szCs w:val="22"/>
        </w:rPr>
        <w:t>ý</w:t>
      </w:r>
      <w:r w:rsidRPr="00A85EFF">
        <w:rPr>
          <w:rFonts w:asciiTheme="majorHAnsi" w:hAnsiTheme="majorHAnsi"/>
          <w:sz w:val="22"/>
          <w:szCs w:val="22"/>
        </w:rPr>
        <w:t>v</w:t>
      </w:r>
      <w:r w:rsidRPr="00A85EFF">
        <w:rPr>
          <w:rFonts w:asciiTheme="majorHAnsi" w:hAnsiTheme="majorHAnsi" w:cs="Traditional Arabic"/>
          <w:sz w:val="22"/>
          <w:szCs w:val="22"/>
        </w:rPr>
        <w:t>á</w:t>
      </w:r>
      <w:r w:rsidRPr="00A85EFF">
        <w:rPr>
          <w:rFonts w:asciiTheme="majorHAnsi" w:hAnsiTheme="majorHAnsi"/>
          <w:sz w:val="22"/>
          <w:szCs w:val="22"/>
        </w:rPr>
        <w:t>te m</w:t>
      </w:r>
      <w:r w:rsidRPr="00A85EFF">
        <w:rPr>
          <w:rFonts w:asciiTheme="majorHAnsi" w:hAnsiTheme="majorHAnsi" w:cs="Traditional Arabic"/>
          <w:sz w:val="22"/>
          <w:szCs w:val="22"/>
        </w:rPr>
        <w:t>í</w:t>
      </w:r>
      <w:r w:rsidRPr="00A85EFF">
        <w:rPr>
          <w:rFonts w:asciiTheme="majorHAnsi" w:hAnsiTheme="majorHAnsi"/>
          <w:sz w:val="22"/>
          <w:szCs w:val="22"/>
        </w:rPr>
        <w:t>sto Boha, nejsou schopni stvo</w:t>
      </w:r>
      <w:r w:rsidRPr="00A85EFF">
        <w:rPr>
          <w:rFonts w:asciiTheme="majorHAnsi" w:hAnsiTheme="majorHAnsi" w:cs="Cambria"/>
          <w:sz w:val="22"/>
          <w:szCs w:val="22"/>
        </w:rPr>
        <w:t>ř</w:t>
      </w:r>
      <w:r w:rsidRPr="00A85EFF">
        <w:rPr>
          <w:rFonts w:asciiTheme="majorHAnsi" w:hAnsiTheme="majorHAnsi"/>
          <w:sz w:val="22"/>
          <w:szCs w:val="22"/>
        </w:rPr>
        <w:t>it ani mouchu, i kdyby se k tomu v</w:t>
      </w:r>
      <w:r w:rsidRPr="00A85EFF">
        <w:rPr>
          <w:rFonts w:asciiTheme="majorHAnsi" w:hAnsiTheme="majorHAnsi" w:cs="Traditional Arabic"/>
          <w:sz w:val="22"/>
          <w:szCs w:val="22"/>
        </w:rPr>
        <w:t>š</w:t>
      </w:r>
      <w:r w:rsidRPr="00A85EFF">
        <w:rPr>
          <w:rFonts w:asciiTheme="majorHAnsi" w:hAnsiTheme="majorHAnsi"/>
          <w:sz w:val="22"/>
          <w:szCs w:val="22"/>
        </w:rPr>
        <w:t>ichni spojili! A kdyby jim moucha n</w:t>
      </w:r>
      <w:r w:rsidRPr="00A85EFF">
        <w:rPr>
          <w:rFonts w:asciiTheme="majorHAnsi" w:hAnsiTheme="majorHAnsi" w:cs="Cambria"/>
          <w:sz w:val="22"/>
          <w:szCs w:val="22"/>
        </w:rPr>
        <w:t>ě</w:t>
      </w:r>
      <w:r w:rsidRPr="00A85EFF">
        <w:rPr>
          <w:rFonts w:asciiTheme="majorHAnsi" w:hAnsiTheme="majorHAnsi"/>
          <w:sz w:val="22"/>
          <w:szCs w:val="22"/>
        </w:rPr>
        <w:t>co vzala, nebyli by schopni si to vz</w:t>
      </w:r>
      <w:r w:rsidRPr="00A85EFF">
        <w:rPr>
          <w:rFonts w:asciiTheme="majorHAnsi" w:hAnsiTheme="majorHAnsi" w:cs="Traditional Arabic"/>
          <w:sz w:val="22"/>
          <w:szCs w:val="22"/>
        </w:rPr>
        <w:t>í</w:t>
      </w:r>
      <w:r w:rsidRPr="00A85EFF">
        <w:rPr>
          <w:rFonts w:asciiTheme="majorHAnsi" w:hAnsiTheme="majorHAnsi"/>
          <w:sz w:val="22"/>
          <w:szCs w:val="22"/>
        </w:rPr>
        <w:t>t nazp</w:t>
      </w:r>
      <w:r w:rsidRPr="00A85EFF">
        <w:rPr>
          <w:rFonts w:asciiTheme="majorHAnsi" w:hAnsiTheme="majorHAnsi" w:cs="Cambria"/>
          <w:sz w:val="22"/>
          <w:szCs w:val="22"/>
        </w:rPr>
        <w:t>ě</w:t>
      </w:r>
      <w:r w:rsidRPr="00A85EFF">
        <w:rPr>
          <w:rFonts w:asciiTheme="majorHAnsi" w:hAnsiTheme="majorHAnsi"/>
          <w:sz w:val="22"/>
          <w:szCs w:val="22"/>
        </w:rPr>
        <w:t>t od n</w:t>
      </w:r>
      <w:r w:rsidRPr="00A85EFF">
        <w:rPr>
          <w:rFonts w:asciiTheme="majorHAnsi" w:hAnsiTheme="majorHAnsi" w:cs="Traditional Arabic"/>
          <w:sz w:val="22"/>
          <w:szCs w:val="22"/>
        </w:rPr>
        <w:t>í</w:t>
      </w:r>
      <w:r w:rsidRPr="00A85EFF">
        <w:rPr>
          <w:rFonts w:asciiTheme="majorHAnsi" w:hAnsiTheme="majorHAnsi"/>
          <w:sz w:val="22"/>
          <w:szCs w:val="22"/>
        </w:rPr>
        <w:t>. Jak slab</w:t>
      </w:r>
      <w:r w:rsidRPr="00A85EFF">
        <w:rPr>
          <w:rFonts w:asciiTheme="majorHAnsi" w:hAnsiTheme="majorHAnsi" w:cs="Traditional Arabic"/>
          <w:sz w:val="22"/>
          <w:szCs w:val="22"/>
        </w:rPr>
        <w:t>í</w:t>
      </w:r>
      <w:r w:rsidRPr="00A85EFF">
        <w:rPr>
          <w:rFonts w:asciiTheme="majorHAnsi" w:hAnsiTheme="majorHAnsi"/>
          <w:sz w:val="22"/>
          <w:szCs w:val="22"/>
        </w:rPr>
        <w:t xml:space="preserve"> jsou oba: </w:t>
      </w:r>
      <w:r w:rsidRPr="00A85EFF">
        <w:rPr>
          <w:rFonts w:asciiTheme="majorHAnsi" w:hAnsiTheme="majorHAnsi" w:cs="Traditional Arabic"/>
          <w:sz w:val="22"/>
          <w:szCs w:val="22"/>
        </w:rPr>
        <w:t>žá</w:t>
      </w:r>
      <w:r w:rsidRPr="00A85EFF">
        <w:rPr>
          <w:rFonts w:asciiTheme="majorHAnsi" w:hAnsiTheme="majorHAnsi"/>
          <w:sz w:val="22"/>
          <w:szCs w:val="22"/>
        </w:rPr>
        <w:t>daj</w:t>
      </w:r>
      <w:r w:rsidRPr="00A85EFF">
        <w:rPr>
          <w:rFonts w:asciiTheme="majorHAnsi" w:hAnsiTheme="majorHAnsi" w:cs="Traditional Arabic"/>
          <w:sz w:val="22"/>
          <w:szCs w:val="22"/>
        </w:rPr>
        <w:t>í</w:t>
      </w:r>
      <w:r w:rsidRPr="00A85EFF">
        <w:rPr>
          <w:rFonts w:asciiTheme="majorHAnsi" w:hAnsiTheme="majorHAnsi"/>
          <w:sz w:val="22"/>
          <w:szCs w:val="22"/>
        </w:rPr>
        <w:t>c</w:t>
      </w:r>
      <w:r w:rsidRPr="00A85EFF">
        <w:rPr>
          <w:rFonts w:asciiTheme="majorHAnsi" w:hAnsiTheme="majorHAnsi" w:cs="Traditional Arabic"/>
          <w:sz w:val="22"/>
          <w:szCs w:val="22"/>
        </w:rPr>
        <w:t>í</w:t>
      </w:r>
      <w:r w:rsidRPr="00A85EFF">
        <w:rPr>
          <w:rFonts w:asciiTheme="majorHAnsi" w:hAnsiTheme="majorHAnsi"/>
          <w:sz w:val="22"/>
          <w:szCs w:val="22"/>
        </w:rPr>
        <w:t xml:space="preserve"> i </w:t>
      </w:r>
      <w:r w:rsidRPr="00A85EFF">
        <w:rPr>
          <w:rFonts w:asciiTheme="majorHAnsi" w:hAnsiTheme="majorHAnsi" w:cs="Traditional Arabic"/>
          <w:sz w:val="22"/>
          <w:szCs w:val="22"/>
        </w:rPr>
        <w:t>žá</w:t>
      </w:r>
      <w:r w:rsidRPr="00A85EFF">
        <w:rPr>
          <w:rFonts w:asciiTheme="majorHAnsi" w:hAnsiTheme="majorHAnsi"/>
          <w:sz w:val="22"/>
          <w:szCs w:val="22"/>
        </w:rPr>
        <w:t>dan</w:t>
      </w:r>
      <w:r w:rsidRPr="00A85EFF">
        <w:rPr>
          <w:rFonts w:asciiTheme="majorHAnsi" w:hAnsiTheme="majorHAnsi" w:cs="Traditional Arabic"/>
          <w:sz w:val="22"/>
          <w:szCs w:val="22"/>
        </w:rPr>
        <w:t>ý</w:t>
      </w:r>
      <w:r w:rsidRPr="00A85EFF">
        <w:rPr>
          <w:rFonts w:asciiTheme="majorHAnsi" w:hAnsiTheme="majorHAnsi"/>
          <w:sz w:val="22"/>
          <w:szCs w:val="22"/>
        </w:rPr>
        <w:t>!) [S</w:t>
      </w:r>
      <w:r w:rsidRPr="00A85EFF">
        <w:rPr>
          <w:rFonts w:asciiTheme="majorHAnsi" w:hAnsiTheme="majorHAnsi" w:cs="Traditional Arabic"/>
          <w:sz w:val="22"/>
          <w:szCs w:val="22"/>
        </w:rPr>
        <w:t>ú</w:t>
      </w:r>
      <w:r w:rsidRPr="00A85EFF">
        <w:rPr>
          <w:rFonts w:asciiTheme="majorHAnsi" w:hAnsiTheme="majorHAnsi"/>
          <w:sz w:val="22"/>
          <w:szCs w:val="22"/>
        </w:rPr>
        <w:t>ra Pou</w:t>
      </w:r>
      <w:r w:rsidRPr="00A85EFF">
        <w:rPr>
          <w:rFonts w:asciiTheme="majorHAnsi" w:hAnsiTheme="majorHAnsi" w:cs="Cambria"/>
          <w:sz w:val="22"/>
          <w:szCs w:val="22"/>
        </w:rPr>
        <w:t>ť</w:t>
      </w:r>
      <w:r w:rsidRPr="00A85EFF">
        <w:rPr>
          <w:rFonts w:asciiTheme="majorHAnsi" w:hAnsiTheme="majorHAnsi"/>
          <w:sz w:val="22"/>
          <w:szCs w:val="22"/>
        </w:rPr>
        <w:t>: 73]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TrueTypeFonts/>
  <w:proofState w:spelling="clean" w:grammar="clean"/>
  <w:defaultTabStop w:val="708"/>
  <w:hyphenationZone w:val="425"/>
  <w:drawingGridHorizontalSpacing w:val="100"/>
  <w:displayHorizontalDrawingGridEvery w:val="2"/>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FE8"/>
    <w:rsid w:val="00000904"/>
    <w:rsid w:val="00003368"/>
    <w:rsid w:val="0001088D"/>
    <w:rsid w:val="00010DB5"/>
    <w:rsid w:val="000162B2"/>
    <w:rsid w:val="0002561B"/>
    <w:rsid w:val="000452E9"/>
    <w:rsid w:val="00053EA0"/>
    <w:rsid w:val="0006044D"/>
    <w:rsid w:val="00060DBC"/>
    <w:rsid w:val="00071058"/>
    <w:rsid w:val="0008068E"/>
    <w:rsid w:val="00082C24"/>
    <w:rsid w:val="0008452C"/>
    <w:rsid w:val="00094B10"/>
    <w:rsid w:val="000B496B"/>
    <w:rsid w:val="000B4E11"/>
    <w:rsid w:val="000C097F"/>
    <w:rsid w:val="000D1D55"/>
    <w:rsid w:val="000E3B74"/>
    <w:rsid w:val="000F710E"/>
    <w:rsid w:val="00100616"/>
    <w:rsid w:val="00115FEA"/>
    <w:rsid w:val="00117887"/>
    <w:rsid w:val="00123967"/>
    <w:rsid w:val="001339DA"/>
    <w:rsid w:val="0013490B"/>
    <w:rsid w:val="0013537E"/>
    <w:rsid w:val="001472CA"/>
    <w:rsid w:val="00153139"/>
    <w:rsid w:val="001544C9"/>
    <w:rsid w:val="00154A00"/>
    <w:rsid w:val="00174D8D"/>
    <w:rsid w:val="001A6939"/>
    <w:rsid w:val="001B3D65"/>
    <w:rsid w:val="001C1B38"/>
    <w:rsid w:val="001E1800"/>
    <w:rsid w:val="001F4F8F"/>
    <w:rsid w:val="001F6BF4"/>
    <w:rsid w:val="00203456"/>
    <w:rsid w:val="002059A2"/>
    <w:rsid w:val="00207875"/>
    <w:rsid w:val="002124D6"/>
    <w:rsid w:val="00235586"/>
    <w:rsid w:val="00236218"/>
    <w:rsid w:val="002364D6"/>
    <w:rsid w:val="00236A7A"/>
    <w:rsid w:val="00243F3E"/>
    <w:rsid w:val="002A16CB"/>
    <w:rsid w:val="002A1872"/>
    <w:rsid w:val="002C6EB2"/>
    <w:rsid w:val="002D542D"/>
    <w:rsid w:val="002E66C1"/>
    <w:rsid w:val="002F4E5E"/>
    <w:rsid w:val="00301318"/>
    <w:rsid w:val="00305CE7"/>
    <w:rsid w:val="00337908"/>
    <w:rsid w:val="00357034"/>
    <w:rsid w:val="003769E0"/>
    <w:rsid w:val="00380CC0"/>
    <w:rsid w:val="00392192"/>
    <w:rsid w:val="003A2204"/>
    <w:rsid w:val="003A7DF5"/>
    <w:rsid w:val="003D161A"/>
    <w:rsid w:val="00416662"/>
    <w:rsid w:val="0042304C"/>
    <w:rsid w:val="004347EB"/>
    <w:rsid w:val="00442F99"/>
    <w:rsid w:val="00444E74"/>
    <w:rsid w:val="00453AE7"/>
    <w:rsid w:val="00470702"/>
    <w:rsid w:val="004712B2"/>
    <w:rsid w:val="004777DF"/>
    <w:rsid w:val="004979BB"/>
    <w:rsid w:val="004A038F"/>
    <w:rsid w:val="004A29F5"/>
    <w:rsid w:val="004B2652"/>
    <w:rsid w:val="004C27E5"/>
    <w:rsid w:val="004C79AD"/>
    <w:rsid w:val="004D44AF"/>
    <w:rsid w:val="00535A00"/>
    <w:rsid w:val="005452F1"/>
    <w:rsid w:val="00580A5D"/>
    <w:rsid w:val="00583F91"/>
    <w:rsid w:val="005A3973"/>
    <w:rsid w:val="005B2BD8"/>
    <w:rsid w:val="005B55EA"/>
    <w:rsid w:val="005C09E3"/>
    <w:rsid w:val="005D380E"/>
    <w:rsid w:val="005D3A42"/>
    <w:rsid w:val="005D6E5C"/>
    <w:rsid w:val="005E572E"/>
    <w:rsid w:val="005F35D3"/>
    <w:rsid w:val="006326F3"/>
    <w:rsid w:val="00634551"/>
    <w:rsid w:val="00636A17"/>
    <w:rsid w:val="00640821"/>
    <w:rsid w:val="00655B6E"/>
    <w:rsid w:val="0066563F"/>
    <w:rsid w:val="00671167"/>
    <w:rsid w:val="00683492"/>
    <w:rsid w:val="006838B3"/>
    <w:rsid w:val="00690DBA"/>
    <w:rsid w:val="006A4018"/>
    <w:rsid w:val="006A5137"/>
    <w:rsid w:val="006B69EC"/>
    <w:rsid w:val="006B7774"/>
    <w:rsid w:val="0070135D"/>
    <w:rsid w:val="00712FAB"/>
    <w:rsid w:val="00724EDA"/>
    <w:rsid w:val="00724FA7"/>
    <w:rsid w:val="0075394B"/>
    <w:rsid w:val="00777A66"/>
    <w:rsid w:val="00780436"/>
    <w:rsid w:val="008006D3"/>
    <w:rsid w:val="00802838"/>
    <w:rsid w:val="00806FE8"/>
    <w:rsid w:val="0083759E"/>
    <w:rsid w:val="00841BF6"/>
    <w:rsid w:val="00847C88"/>
    <w:rsid w:val="008B4299"/>
    <w:rsid w:val="008D0907"/>
    <w:rsid w:val="008E3BBA"/>
    <w:rsid w:val="008F019F"/>
    <w:rsid w:val="0092045C"/>
    <w:rsid w:val="009237ED"/>
    <w:rsid w:val="009242C5"/>
    <w:rsid w:val="00933D8C"/>
    <w:rsid w:val="00935400"/>
    <w:rsid w:val="00936F08"/>
    <w:rsid w:val="00970673"/>
    <w:rsid w:val="00972F25"/>
    <w:rsid w:val="009764C9"/>
    <w:rsid w:val="00984F6D"/>
    <w:rsid w:val="00992069"/>
    <w:rsid w:val="0099255C"/>
    <w:rsid w:val="009C5457"/>
    <w:rsid w:val="009D2242"/>
    <w:rsid w:val="009D250E"/>
    <w:rsid w:val="009D38E4"/>
    <w:rsid w:val="009E7F98"/>
    <w:rsid w:val="009F15D5"/>
    <w:rsid w:val="00A0171A"/>
    <w:rsid w:val="00A30439"/>
    <w:rsid w:val="00A3715B"/>
    <w:rsid w:val="00A4567D"/>
    <w:rsid w:val="00A459CC"/>
    <w:rsid w:val="00A8544E"/>
    <w:rsid w:val="00A85EFF"/>
    <w:rsid w:val="00A86D0B"/>
    <w:rsid w:val="00A954AF"/>
    <w:rsid w:val="00A9648A"/>
    <w:rsid w:val="00AA2FC9"/>
    <w:rsid w:val="00AB45F7"/>
    <w:rsid w:val="00AD3D9E"/>
    <w:rsid w:val="00AE1257"/>
    <w:rsid w:val="00B10B7C"/>
    <w:rsid w:val="00B11431"/>
    <w:rsid w:val="00B12429"/>
    <w:rsid w:val="00B2278A"/>
    <w:rsid w:val="00B27FC0"/>
    <w:rsid w:val="00B401C2"/>
    <w:rsid w:val="00B54B33"/>
    <w:rsid w:val="00B64EBD"/>
    <w:rsid w:val="00B653E2"/>
    <w:rsid w:val="00B8206E"/>
    <w:rsid w:val="00B8775B"/>
    <w:rsid w:val="00B92619"/>
    <w:rsid w:val="00B9494D"/>
    <w:rsid w:val="00BA5CE9"/>
    <w:rsid w:val="00BD0970"/>
    <w:rsid w:val="00BD5D9E"/>
    <w:rsid w:val="00BE23EB"/>
    <w:rsid w:val="00BE6A64"/>
    <w:rsid w:val="00C4366C"/>
    <w:rsid w:val="00C44837"/>
    <w:rsid w:val="00C575A2"/>
    <w:rsid w:val="00C9633B"/>
    <w:rsid w:val="00CA1FE0"/>
    <w:rsid w:val="00CD2E4E"/>
    <w:rsid w:val="00CD3CB6"/>
    <w:rsid w:val="00CD6226"/>
    <w:rsid w:val="00D0697E"/>
    <w:rsid w:val="00D07DB9"/>
    <w:rsid w:val="00D14EFA"/>
    <w:rsid w:val="00D51514"/>
    <w:rsid w:val="00D605C2"/>
    <w:rsid w:val="00D6214C"/>
    <w:rsid w:val="00D82772"/>
    <w:rsid w:val="00D855F9"/>
    <w:rsid w:val="00DB1FE5"/>
    <w:rsid w:val="00DE1212"/>
    <w:rsid w:val="00DE4D27"/>
    <w:rsid w:val="00E10458"/>
    <w:rsid w:val="00E26973"/>
    <w:rsid w:val="00E3228E"/>
    <w:rsid w:val="00E363AC"/>
    <w:rsid w:val="00E4171F"/>
    <w:rsid w:val="00EC0A8D"/>
    <w:rsid w:val="00EE0D64"/>
    <w:rsid w:val="00F06147"/>
    <w:rsid w:val="00F14E48"/>
    <w:rsid w:val="00F30B57"/>
    <w:rsid w:val="00F82F69"/>
    <w:rsid w:val="00F84F2D"/>
    <w:rsid w:val="00F9302F"/>
    <w:rsid w:val="00FB147D"/>
    <w:rsid w:val="00FB664A"/>
    <w:rsid w:val="00FC7D01"/>
    <w:rsid w:val="00FD6712"/>
    <w:rsid w:val="00FF78F3"/>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670B6715"/>
  <w15:docId w15:val="{E1174E6C-E1C3-44A1-ACBF-BD8904ABA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06FE8"/>
    <w:rPr>
      <w:lang w:val="ro-RO"/>
    </w:rPr>
  </w:style>
  <w:style w:type="paragraph" w:styleId="Heading1">
    <w:name w:val="heading 1"/>
    <w:basedOn w:val="Normal"/>
    <w:link w:val="Heading1Char"/>
    <w:uiPriority w:val="9"/>
    <w:rsid w:val="001339DA"/>
    <w:pPr>
      <w:keepNext/>
      <w:keepLines/>
      <w:pageBreakBefore/>
      <w:pBdr>
        <w:bottom w:val="single" w:sz="4" w:space="1" w:color="6B461B"/>
      </w:pBdr>
      <w:spacing w:before="240" w:after="240" w:line="259" w:lineRule="auto"/>
      <w:jc w:val="center"/>
      <w:outlineLvl w:val="0"/>
    </w:pPr>
    <w:rPr>
      <w:rFonts w:asciiTheme="majorHAnsi" w:hAnsiTheme="majorHAnsi" w:cs="Traditional Arabic"/>
      <w:color w:val="121428" w:themeColor="text2" w:themeShade="80"/>
      <w:sz w:val="40"/>
      <w:szCs w:val="40"/>
      <w:lang w:val="sq-AL"/>
    </w:rPr>
  </w:style>
  <w:style w:type="paragraph" w:styleId="Heading2">
    <w:name w:val="heading 2"/>
    <w:basedOn w:val="Normal"/>
    <w:rsid w:val="00806FE8"/>
    <w:pPr>
      <w:jc w:val="center"/>
      <w:outlineLvl w:val="1"/>
    </w:pPr>
    <w:rPr>
      <w:b/>
      <w:bCs/>
      <w:color w:val="333333"/>
      <w:sz w:val="32"/>
      <w:szCs w:val="32"/>
    </w:rPr>
  </w:style>
  <w:style w:type="paragraph" w:styleId="Heading3">
    <w:name w:val="heading 3"/>
    <w:basedOn w:val="Normal"/>
    <w:rsid w:val="00806FE8"/>
    <w:pPr>
      <w:jc w:val="center"/>
      <w:outlineLvl w:val="2"/>
    </w:pPr>
    <w:rPr>
      <w:b/>
      <w:bCs/>
      <w:color w:val="333333"/>
      <w:sz w:val="28"/>
      <w:szCs w:val="28"/>
    </w:rPr>
  </w:style>
  <w:style w:type="paragraph" w:styleId="Heading4">
    <w:name w:val="heading 4"/>
    <w:basedOn w:val="Normal"/>
    <w:rsid w:val="00806FE8"/>
    <w:pPr>
      <w:jc w:val="center"/>
      <w:outlineLvl w:val="3"/>
    </w:pPr>
    <w:rPr>
      <w:b/>
      <w:bCs/>
      <w:color w:val="333333"/>
      <w:sz w:val="24"/>
      <w:szCs w:val="24"/>
    </w:rPr>
  </w:style>
  <w:style w:type="paragraph" w:styleId="Heading8">
    <w:name w:val="heading 8"/>
    <w:basedOn w:val="Normal"/>
    <w:next w:val="Normal"/>
    <w:link w:val="Heading8Char"/>
    <w:uiPriority w:val="9"/>
    <w:semiHidden/>
    <w:unhideWhenUsed/>
    <w:qFormat/>
    <w:rsid w:val="005D3A42"/>
    <w:pPr>
      <w:keepNext/>
      <w:keepLines/>
      <w:spacing w:before="40" w:after="0"/>
      <w:outlineLvl w:val="7"/>
    </w:pPr>
    <w:rPr>
      <w:rFonts w:asciiTheme="majorHAnsi" w:eastAsiaTheme="majorEastAsia" w:hAnsiTheme="majorHAnsi" w:cstheme="majorBidi"/>
      <w:color w:val="272727" w:themeColor="text1" w:themeTint="D8"/>
      <w:sz w:val="21"/>
      <w:szCs w:val="21"/>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مرجع حاشية سفلية1"/>
    <w:semiHidden/>
    <w:unhideWhenUsed/>
    <w:rsid w:val="00806FE8"/>
    <w:rPr>
      <w:vertAlign w:val="superscript"/>
    </w:rPr>
  </w:style>
  <w:style w:type="character" w:customStyle="1" w:styleId="ColoredText">
    <w:name w:val="ColoredText"/>
    <w:rsid w:val="00806FE8"/>
    <w:rPr>
      <w:color w:val="FF8080"/>
      <w:shd w:val="clear" w:color="auto" w:fill="FFFFCC"/>
    </w:rPr>
  </w:style>
  <w:style w:type="character" w:styleId="BookTitle">
    <w:name w:val="Book Title"/>
    <w:uiPriority w:val="33"/>
    <w:rsid w:val="00AA2FC9"/>
    <w:rPr>
      <w:rFonts w:ascii="KFGQPC Uthman Taha Naskh Bold" w:hAnsi="KFGQPC Uthman Taha Naskh Bold"/>
      <w:color w:val="08687E"/>
      <w:sz w:val="56"/>
      <w:szCs w:val="56"/>
    </w:rPr>
  </w:style>
  <w:style w:type="paragraph" w:styleId="BalloonText">
    <w:name w:val="Balloon Text"/>
    <w:basedOn w:val="Normal"/>
    <w:link w:val="BalloonTextChar"/>
    <w:uiPriority w:val="99"/>
    <w:semiHidden/>
    <w:unhideWhenUsed/>
    <w:rsid w:val="00A854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544E"/>
    <w:rPr>
      <w:rFonts w:ascii="Tahoma" w:hAnsi="Tahoma" w:cs="Tahoma"/>
      <w:sz w:val="16"/>
      <w:szCs w:val="16"/>
    </w:rPr>
  </w:style>
  <w:style w:type="paragraph" w:styleId="Header">
    <w:name w:val="header"/>
    <w:basedOn w:val="Normal"/>
    <w:link w:val="HeaderChar"/>
    <w:uiPriority w:val="99"/>
    <w:unhideWhenUsed/>
    <w:rsid w:val="008375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83759E"/>
  </w:style>
  <w:style w:type="paragraph" w:styleId="Footer">
    <w:name w:val="footer"/>
    <w:basedOn w:val="Normal"/>
    <w:link w:val="FooterChar"/>
    <w:uiPriority w:val="99"/>
    <w:unhideWhenUsed/>
    <w:rsid w:val="008375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83759E"/>
  </w:style>
  <w:style w:type="paragraph" w:styleId="Quote">
    <w:name w:val="Quote"/>
    <w:aliases w:val="مؤلف"/>
    <w:basedOn w:val="Normal"/>
    <w:next w:val="Normal"/>
    <w:link w:val="QuoteChar"/>
    <w:uiPriority w:val="29"/>
    <w:rsid w:val="0083759E"/>
    <w:pPr>
      <w:jc w:val="center"/>
    </w:pPr>
    <w:rPr>
      <w:rFonts w:asciiTheme="minorHAnsi" w:hAnsiTheme="minorHAnsi" w:cstheme="minorHAnsi"/>
      <w:b/>
      <w:bCs/>
      <w:color w:val="006600"/>
      <w:sz w:val="28"/>
      <w:szCs w:val="28"/>
    </w:rPr>
  </w:style>
  <w:style w:type="character" w:customStyle="1" w:styleId="QuoteChar">
    <w:name w:val="Quote Char"/>
    <w:aliases w:val="مؤلف Char"/>
    <w:basedOn w:val="DefaultParagraphFont"/>
    <w:link w:val="Quote"/>
    <w:uiPriority w:val="29"/>
    <w:rsid w:val="0083759E"/>
    <w:rPr>
      <w:rFonts w:asciiTheme="minorHAnsi" w:hAnsiTheme="minorHAnsi" w:cstheme="minorHAnsi"/>
      <w:b/>
      <w:bCs/>
      <w:color w:val="006600"/>
      <w:sz w:val="28"/>
      <w:szCs w:val="28"/>
    </w:rPr>
  </w:style>
  <w:style w:type="paragraph" w:styleId="ListParagraph">
    <w:name w:val="List Paragraph"/>
    <w:basedOn w:val="Normal"/>
    <w:link w:val="ListParagraphChar"/>
    <w:uiPriority w:val="34"/>
    <w:rsid w:val="00CA1FE0"/>
    <w:pPr>
      <w:ind w:firstLine="284"/>
      <w:jc w:val="both"/>
    </w:pPr>
    <w:rPr>
      <w:rFonts w:asciiTheme="minorHAnsi" w:hAnsiTheme="minorHAnsi" w:cstheme="minorHAnsi"/>
      <w:sz w:val="24"/>
      <w:szCs w:val="24"/>
    </w:rPr>
  </w:style>
  <w:style w:type="paragraph" w:styleId="Title">
    <w:name w:val="Title"/>
    <w:aliases w:val="Titre1"/>
    <w:basedOn w:val="Heading1"/>
    <w:next w:val="Heading1"/>
    <w:link w:val="TitleChar"/>
    <w:uiPriority w:val="10"/>
    <w:rsid w:val="00470702"/>
    <w:pPr>
      <w:pBdr>
        <w:bottom w:val="single" w:sz="4" w:space="1" w:color="27C2F9"/>
      </w:pBdr>
    </w:pPr>
    <w:rPr>
      <w:b/>
      <w:bCs/>
      <w:sz w:val="36"/>
      <w:szCs w:val="36"/>
      <w:lang w:val="es-ES"/>
    </w:rPr>
  </w:style>
  <w:style w:type="character" w:customStyle="1" w:styleId="TitleChar">
    <w:name w:val="Title Char"/>
    <w:aliases w:val="Titre1 Char"/>
    <w:basedOn w:val="DefaultParagraphFont"/>
    <w:link w:val="Title"/>
    <w:uiPriority w:val="10"/>
    <w:rsid w:val="00BD0970"/>
    <w:rPr>
      <w:rFonts w:asciiTheme="majorHAnsi" w:hAnsiTheme="majorHAnsi"/>
      <w:color w:val="333333"/>
      <w:sz w:val="36"/>
      <w:szCs w:val="36"/>
      <w:lang w:val="es-ES"/>
    </w:rPr>
  </w:style>
  <w:style w:type="character" w:styleId="IntenseEmphasis">
    <w:name w:val="Intense Emphasis"/>
    <w:aliases w:val="حديث"/>
    <w:uiPriority w:val="21"/>
    <w:rsid w:val="00933D8C"/>
    <w:rPr>
      <w:rFonts w:cstheme="minorHAnsi"/>
      <w:color w:val="4F4652" w:themeColor="accent6" w:themeShade="80"/>
      <w:sz w:val="28"/>
      <w:szCs w:val="24"/>
      <w:lang w:val="es-ES_tradnl"/>
    </w:rPr>
  </w:style>
  <w:style w:type="character" w:customStyle="1" w:styleId="Heading8Char">
    <w:name w:val="Heading 8 Char"/>
    <w:basedOn w:val="DefaultParagraphFont"/>
    <w:link w:val="Heading8"/>
    <w:uiPriority w:val="9"/>
    <w:semiHidden/>
    <w:rsid w:val="005D3A42"/>
    <w:rPr>
      <w:rFonts w:asciiTheme="majorHAnsi" w:eastAsiaTheme="majorEastAsia" w:hAnsiTheme="majorHAnsi" w:cstheme="majorBidi"/>
      <w:color w:val="272727" w:themeColor="text1" w:themeTint="D8"/>
      <w:sz w:val="21"/>
      <w:szCs w:val="21"/>
      <w:lang w:val="sq-AL"/>
    </w:rPr>
  </w:style>
  <w:style w:type="character" w:customStyle="1" w:styleId="Char">
    <w:name w:val="الاية Char"/>
    <w:basedOn w:val="DefaultParagraphFont"/>
    <w:link w:val="a"/>
    <w:rsid w:val="00841BF6"/>
    <w:rPr>
      <w:rFonts w:asciiTheme="minorHAnsi" w:hAnsiTheme="minorHAnsi"/>
      <w:b/>
      <w:color w:val="246253"/>
    </w:rPr>
  </w:style>
  <w:style w:type="paragraph" w:customStyle="1" w:styleId="a">
    <w:name w:val="الاية"/>
    <w:basedOn w:val="Normal"/>
    <w:link w:val="Char"/>
    <w:autoRedefine/>
    <w:rsid w:val="00841BF6"/>
    <w:pPr>
      <w:spacing w:after="160" w:line="259" w:lineRule="auto"/>
      <w:ind w:firstLine="270"/>
      <w:jc w:val="both"/>
    </w:pPr>
    <w:rPr>
      <w:rFonts w:asciiTheme="minorHAnsi" w:hAnsiTheme="minorHAnsi"/>
      <w:b/>
      <w:color w:val="246253"/>
    </w:rPr>
  </w:style>
  <w:style w:type="paragraph" w:customStyle="1" w:styleId="a0">
    <w:name w:val="الاية بالعربي"/>
    <w:basedOn w:val="Normal"/>
    <w:link w:val="Char0"/>
    <w:rsid w:val="005D3A42"/>
    <w:pPr>
      <w:bidi/>
      <w:spacing w:after="160" w:line="259" w:lineRule="auto"/>
      <w:ind w:firstLine="270"/>
      <w:jc w:val="both"/>
    </w:pPr>
    <w:rPr>
      <w:rFonts w:asciiTheme="minorHAnsi" w:eastAsiaTheme="minorEastAsia" w:hAnsiTheme="minorHAnsi" w:cstheme="minorBidi"/>
      <w:color w:val="31521B"/>
      <w:sz w:val="24"/>
      <w:szCs w:val="24"/>
      <w:lang w:val="tr-TR" w:eastAsia="zh-CN"/>
    </w:rPr>
  </w:style>
  <w:style w:type="character" w:customStyle="1" w:styleId="Char0">
    <w:name w:val="الاية بالعربي Char"/>
    <w:basedOn w:val="DefaultParagraphFont"/>
    <w:link w:val="a0"/>
    <w:rsid w:val="005D3A42"/>
    <w:rPr>
      <w:rFonts w:asciiTheme="minorHAnsi" w:eastAsiaTheme="minorEastAsia" w:hAnsiTheme="minorHAnsi" w:cstheme="minorBidi"/>
      <w:color w:val="31521B"/>
      <w:sz w:val="24"/>
      <w:szCs w:val="24"/>
      <w:lang w:val="tr-TR" w:eastAsia="zh-CN"/>
    </w:rPr>
  </w:style>
  <w:style w:type="paragraph" w:styleId="TOCHeading">
    <w:name w:val="TOC Heading"/>
    <w:basedOn w:val="Heading1"/>
    <w:next w:val="Normal"/>
    <w:uiPriority w:val="39"/>
    <w:unhideWhenUsed/>
    <w:rsid w:val="001339DA"/>
    <w:pPr>
      <w:pBdr>
        <w:bottom w:val="none" w:sz="0" w:space="0" w:color="auto"/>
      </w:pBdr>
      <w:bidi/>
      <w:spacing w:after="0"/>
      <w:jc w:val="left"/>
      <w:outlineLvl w:val="9"/>
    </w:pPr>
    <w:rPr>
      <w:rFonts w:eastAsiaTheme="majorEastAsia" w:cstheme="majorBidi"/>
      <w:color w:val="374C80" w:themeColor="accent1" w:themeShade="BF"/>
      <w:sz w:val="32"/>
      <w:szCs w:val="32"/>
      <w:rtl/>
      <w:lang w:eastAsia="zh-CN"/>
    </w:rPr>
  </w:style>
  <w:style w:type="character" w:styleId="Hyperlink">
    <w:name w:val="Hyperlink"/>
    <w:basedOn w:val="DefaultParagraphFont"/>
    <w:uiPriority w:val="99"/>
    <w:unhideWhenUsed/>
    <w:rsid w:val="00A954AF"/>
    <w:rPr>
      <w:color w:val="9454C3" w:themeColor="hyperlink"/>
      <w:u w:val="single"/>
    </w:rPr>
  </w:style>
  <w:style w:type="paragraph" w:styleId="TOC1">
    <w:name w:val="toc 1"/>
    <w:basedOn w:val="Normal"/>
    <w:next w:val="Normal"/>
    <w:autoRedefine/>
    <w:uiPriority w:val="39"/>
    <w:unhideWhenUsed/>
    <w:rsid w:val="00A954AF"/>
    <w:pPr>
      <w:spacing w:before="120" w:after="120"/>
    </w:pPr>
    <w:rPr>
      <w:rFonts w:asciiTheme="minorHAnsi" w:hAnsiTheme="minorHAnsi" w:cstheme="minorHAnsi"/>
      <w:b/>
      <w:bCs/>
      <w:caps/>
      <w:szCs w:val="24"/>
    </w:rPr>
  </w:style>
  <w:style w:type="paragraph" w:customStyle="1" w:styleId="a1">
    <w:name w:val="الآية"/>
    <w:basedOn w:val="ListParagraph"/>
    <w:link w:val="Car"/>
    <w:qFormat/>
    <w:rsid w:val="00003368"/>
    <w:pPr>
      <w:bidi/>
      <w:spacing w:line="240" w:lineRule="auto"/>
    </w:pPr>
    <w:rPr>
      <w:rFonts w:ascii="KFGQPC HAFS Uthmanic Script" w:eastAsia="KFGQPC HAFS Uthmanic Script" w:hAnsi="KFGQPC HAFS Uthmanic Script" w:cs="KFGQPC HAFS Uthmanic Script"/>
      <w:color w:val="072B62" w:themeColor="background2" w:themeShade="40"/>
      <w:sz w:val="30"/>
      <w:szCs w:val="30"/>
      <w:shd w:val="clear" w:color="auto" w:fill="FFFFFF"/>
      <w:lang w:val="it-IT"/>
    </w:rPr>
  </w:style>
  <w:style w:type="character" w:customStyle="1" w:styleId="Car">
    <w:name w:val="الآية Car"/>
    <w:basedOn w:val="DefaultParagraphFont"/>
    <w:link w:val="a1"/>
    <w:rsid w:val="00003368"/>
    <w:rPr>
      <w:rFonts w:ascii="KFGQPC HAFS Uthmanic Script" w:eastAsia="KFGQPC HAFS Uthmanic Script" w:hAnsi="KFGQPC HAFS Uthmanic Script" w:cs="KFGQPC HAFS Uthmanic Script"/>
      <w:color w:val="072B62" w:themeColor="background2" w:themeShade="40"/>
      <w:sz w:val="30"/>
      <w:szCs w:val="30"/>
      <w:lang w:val="it-IT"/>
    </w:rPr>
  </w:style>
  <w:style w:type="paragraph" w:customStyle="1" w:styleId="a2">
    <w:name w:val="بسم الله الرحمان الرحيم"/>
    <w:basedOn w:val="Normal"/>
    <w:link w:val="Car0"/>
    <w:qFormat/>
    <w:rsid w:val="001339DA"/>
    <w:pPr>
      <w:jc w:val="both"/>
    </w:pPr>
    <w:rPr>
      <w:rFonts w:asciiTheme="minorHAnsi" w:hAnsiTheme="minorHAnsi" w:cs="Traditional Arabic"/>
      <w:b/>
      <w:color w:val="4F4652" w:themeColor="accent6" w:themeShade="80"/>
      <w:sz w:val="24"/>
      <w:szCs w:val="24"/>
      <w:lang w:val="sq-AL"/>
    </w:rPr>
  </w:style>
  <w:style w:type="character" w:customStyle="1" w:styleId="Car0">
    <w:name w:val="بسم الله الرحمان الرحيم Car"/>
    <w:basedOn w:val="DefaultParagraphFont"/>
    <w:link w:val="a2"/>
    <w:rsid w:val="001339DA"/>
    <w:rPr>
      <w:rFonts w:asciiTheme="minorHAnsi" w:hAnsiTheme="minorHAnsi" w:cs="Traditional Arabic"/>
      <w:b/>
      <w:color w:val="4F4652" w:themeColor="accent6" w:themeShade="80"/>
      <w:sz w:val="24"/>
      <w:szCs w:val="24"/>
      <w:lang w:val="sq-AL"/>
    </w:rPr>
  </w:style>
  <w:style w:type="paragraph" w:customStyle="1" w:styleId="10">
    <w:name w:val="عنوان الكتاب1"/>
    <w:basedOn w:val="Heading1"/>
    <w:link w:val="Car1"/>
    <w:qFormat/>
    <w:rsid w:val="004D44AF"/>
    <w:pPr>
      <w:keepNext w:val="0"/>
      <w:keepLines w:val="0"/>
      <w:pageBreakBefore w:val="0"/>
      <w:pBdr>
        <w:bottom w:val="none" w:sz="0" w:space="0" w:color="auto"/>
      </w:pBdr>
      <w:spacing w:before="2000"/>
    </w:pPr>
    <w:rPr>
      <w:rFonts w:ascii="Traditional Arabic" w:hAnsi="Traditional Arabic" w:cs="KFGQPC Uthman Taha Naskh Bold"/>
      <w:b/>
      <w:noProof/>
      <w:color w:val="143F6A" w:themeColor="accent3" w:themeShade="80"/>
      <w:szCs w:val="96"/>
      <w:lang w:eastAsia="zh-TW"/>
    </w:rPr>
  </w:style>
  <w:style w:type="character" w:customStyle="1" w:styleId="Car1">
    <w:name w:val="عنوان الكتاب Car"/>
    <w:basedOn w:val="Heading1Char"/>
    <w:link w:val="10"/>
    <w:rsid w:val="004D44AF"/>
    <w:rPr>
      <w:rFonts w:ascii="Traditional Arabic" w:hAnsi="Traditional Arabic" w:cs="KFGQPC Uthman Taha Naskh Bold"/>
      <w:b/>
      <w:noProof/>
      <w:color w:val="143F6A" w:themeColor="accent3" w:themeShade="80"/>
      <w:sz w:val="40"/>
      <w:szCs w:val="96"/>
      <w:lang w:val="sq-AL" w:eastAsia="zh-TW"/>
    </w:rPr>
  </w:style>
  <w:style w:type="paragraph" w:customStyle="1" w:styleId="a3">
    <w:name w:val="نص"/>
    <w:basedOn w:val="Normal"/>
    <w:link w:val="Car2"/>
    <w:rsid w:val="001339DA"/>
    <w:pPr>
      <w:spacing w:line="259" w:lineRule="auto"/>
      <w:ind w:firstLine="284"/>
      <w:jc w:val="both"/>
    </w:pPr>
    <w:rPr>
      <w:rFonts w:cs="Traditional Arabic"/>
      <w:color w:val="0D0D0D" w:themeColor="text1" w:themeTint="F2"/>
      <w:szCs w:val="28"/>
      <w:lang w:val="sq-AL"/>
    </w:rPr>
  </w:style>
  <w:style w:type="character" w:customStyle="1" w:styleId="Car2">
    <w:name w:val="نص Car"/>
    <w:basedOn w:val="DefaultParagraphFont"/>
    <w:link w:val="a3"/>
    <w:rsid w:val="001339DA"/>
    <w:rPr>
      <w:rFonts w:cs="Traditional Arabic"/>
      <w:color w:val="0D0D0D" w:themeColor="text1" w:themeTint="F2"/>
      <w:szCs w:val="28"/>
      <w:lang w:val="sq-AL"/>
    </w:rPr>
  </w:style>
  <w:style w:type="paragraph" w:customStyle="1" w:styleId="a4">
    <w:name w:val="عزو أية"/>
    <w:basedOn w:val="Normal"/>
    <w:link w:val="Car3"/>
    <w:rsid w:val="001339DA"/>
    <w:pPr>
      <w:bidi/>
      <w:spacing w:line="240" w:lineRule="auto"/>
    </w:pPr>
    <w:rPr>
      <w:rFonts w:ascii="Traditional Arabic" w:hAnsi="Traditional Arabic" w:cs="Traditional Arabic"/>
      <w:color w:val="072B62" w:themeColor="background2" w:themeShade="40"/>
      <w:szCs w:val="26"/>
      <w:shd w:val="clear" w:color="auto" w:fill="FFFFFF"/>
      <w:lang w:val="en-US" w:bidi="ar-TN"/>
    </w:rPr>
  </w:style>
  <w:style w:type="character" w:customStyle="1" w:styleId="Car3">
    <w:name w:val="عزو أية Car"/>
    <w:basedOn w:val="DefaultParagraphFont"/>
    <w:link w:val="a4"/>
    <w:rsid w:val="001339DA"/>
    <w:rPr>
      <w:rFonts w:ascii="Traditional Arabic" w:hAnsi="Traditional Arabic" w:cs="Traditional Arabic"/>
      <w:color w:val="072B62" w:themeColor="background2" w:themeShade="40"/>
      <w:szCs w:val="26"/>
      <w:lang w:bidi="ar-TN"/>
    </w:rPr>
  </w:style>
  <w:style w:type="paragraph" w:customStyle="1" w:styleId="Style1">
    <w:name w:val="Style1"/>
    <w:basedOn w:val="a3"/>
    <w:link w:val="Style1Car"/>
    <w:rsid w:val="001339DA"/>
    <w:pPr>
      <w:pageBreakBefore/>
      <w:spacing w:line="360" w:lineRule="auto"/>
      <w:jc w:val="center"/>
    </w:pPr>
    <w:rPr>
      <w:rFonts w:ascii="Traditional Arabic" w:hAnsi="Traditional Arabic"/>
      <w:sz w:val="28"/>
    </w:rPr>
  </w:style>
  <w:style w:type="character" w:customStyle="1" w:styleId="Style1Car">
    <w:name w:val="Style1 Car"/>
    <w:basedOn w:val="Car2"/>
    <w:link w:val="Style1"/>
    <w:rsid w:val="001339DA"/>
    <w:rPr>
      <w:rFonts w:ascii="Traditional Arabic" w:hAnsi="Traditional Arabic" w:cs="Traditional Arabic"/>
      <w:color w:val="0D0D0D" w:themeColor="text1" w:themeTint="F2"/>
      <w:sz w:val="28"/>
      <w:szCs w:val="28"/>
      <w:lang w:val="sq-AL"/>
    </w:rPr>
  </w:style>
  <w:style w:type="paragraph" w:customStyle="1" w:styleId="a5">
    <w:name w:val="هوامش"/>
    <w:basedOn w:val="FootnoteText"/>
    <w:link w:val="Car4"/>
    <w:qFormat/>
    <w:rsid w:val="00FB664A"/>
    <w:rPr>
      <w:rFonts w:ascii="Traditional Arabic" w:hAnsi="Traditional Arabic" w:cstheme="majorHAnsi"/>
      <w:lang w:val="sq-AL"/>
    </w:rPr>
  </w:style>
  <w:style w:type="character" w:customStyle="1" w:styleId="Car4">
    <w:name w:val="هوامش Car"/>
    <w:basedOn w:val="FootnoteTextChar"/>
    <w:link w:val="a5"/>
    <w:rsid w:val="00FB664A"/>
    <w:rPr>
      <w:rFonts w:ascii="Traditional Arabic" w:hAnsi="Traditional Arabic" w:cstheme="majorHAnsi"/>
      <w:lang w:val="sq-AL"/>
    </w:rPr>
  </w:style>
  <w:style w:type="paragraph" w:styleId="FootnoteText">
    <w:name w:val="footnote text"/>
    <w:basedOn w:val="Normal"/>
    <w:link w:val="FootnoteTextChar"/>
    <w:uiPriority w:val="99"/>
    <w:semiHidden/>
    <w:unhideWhenUsed/>
    <w:rsid w:val="001339DA"/>
    <w:pPr>
      <w:spacing w:after="0" w:line="240" w:lineRule="auto"/>
    </w:pPr>
  </w:style>
  <w:style w:type="character" w:customStyle="1" w:styleId="FootnoteTextChar">
    <w:name w:val="Footnote Text Char"/>
    <w:basedOn w:val="DefaultParagraphFont"/>
    <w:link w:val="FootnoteText"/>
    <w:uiPriority w:val="99"/>
    <w:semiHidden/>
    <w:rsid w:val="001339DA"/>
    <w:rPr>
      <w:lang w:val="ro-RO"/>
    </w:rPr>
  </w:style>
  <w:style w:type="character" w:customStyle="1" w:styleId="Heading1Char">
    <w:name w:val="Heading 1 Char"/>
    <w:basedOn w:val="DefaultParagraphFont"/>
    <w:link w:val="Heading1"/>
    <w:uiPriority w:val="9"/>
    <w:rsid w:val="001339DA"/>
    <w:rPr>
      <w:rFonts w:asciiTheme="majorHAnsi" w:hAnsiTheme="majorHAnsi" w:cs="Traditional Arabic"/>
      <w:color w:val="121428" w:themeColor="text2" w:themeShade="80"/>
      <w:sz w:val="40"/>
      <w:szCs w:val="40"/>
      <w:lang w:val="sq-AL"/>
    </w:rPr>
  </w:style>
  <w:style w:type="character" w:styleId="Strong">
    <w:name w:val="Strong"/>
    <w:basedOn w:val="DefaultParagraphFont"/>
    <w:uiPriority w:val="22"/>
    <w:rsid w:val="001339DA"/>
    <w:rPr>
      <w:rFonts w:asciiTheme="minorHAnsi" w:hAnsiTheme="minorHAnsi" w:cstheme="minorHAnsi"/>
      <w:b/>
      <w:bCs/>
      <w:color w:val="234F77" w:themeColor="accent2" w:themeShade="80"/>
      <w:sz w:val="28"/>
      <w:szCs w:val="28"/>
    </w:rPr>
  </w:style>
  <w:style w:type="character" w:styleId="Emphasis">
    <w:name w:val="Emphasis"/>
    <w:aliases w:val="صلى الله عليه و سلم"/>
    <w:basedOn w:val="SubtleEmphasis"/>
    <w:uiPriority w:val="20"/>
    <w:rsid w:val="001B3D65"/>
    <w:rPr>
      <w:rFonts w:ascii="Arial Unicode MS" w:hAnsi="Arial Unicode MS" w:cs="Traditional Arabic"/>
      <w:i w:val="0"/>
      <w:iCs w:val="0"/>
      <w:color w:val="143F6A" w:themeColor="accent3" w:themeShade="80"/>
      <w:sz w:val="20"/>
      <w:szCs w:val="20"/>
    </w:rPr>
  </w:style>
  <w:style w:type="character" w:styleId="SubtleEmphasis">
    <w:name w:val="Subtle Emphasis"/>
    <w:basedOn w:val="DefaultParagraphFont"/>
    <w:uiPriority w:val="19"/>
    <w:rsid w:val="001339DA"/>
    <w:rPr>
      <w:i/>
      <w:iCs/>
      <w:color w:val="404040" w:themeColor="text1" w:themeTint="BF"/>
    </w:rPr>
  </w:style>
  <w:style w:type="character" w:styleId="SubtleReference">
    <w:name w:val="Subtle Reference"/>
    <w:uiPriority w:val="31"/>
    <w:rsid w:val="001339DA"/>
    <w:rPr>
      <w:lang w:eastAsia="fr-FR"/>
    </w:rPr>
  </w:style>
  <w:style w:type="paragraph" w:customStyle="1" w:styleId="a6">
    <w:name w:val="المؤلف"/>
    <w:basedOn w:val="Quote"/>
    <w:link w:val="Car5"/>
    <w:autoRedefine/>
    <w:rsid w:val="00453AE7"/>
    <w:rPr>
      <w:color w:val="297FD5" w:themeColor="accent3"/>
    </w:rPr>
  </w:style>
  <w:style w:type="character" w:customStyle="1" w:styleId="Car5">
    <w:name w:val="المؤلف Car"/>
    <w:basedOn w:val="QuoteChar"/>
    <w:link w:val="a6"/>
    <w:rsid w:val="00453AE7"/>
    <w:rPr>
      <w:rFonts w:asciiTheme="minorHAnsi" w:hAnsiTheme="minorHAnsi" w:cstheme="minorHAnsi"/>
      <w:b/>
      <w:bCs/>
      <w:color w:val="297FD5" w:themeColor="accent3"/>
      <w:sz w:val="28"/>
      <w:szCs w:val="28"/>
      <w:lang w:val="ro-RO"/>
    </w:rPr>
  </w:style>
  <w:style w:type="character" w:styleId="FootnoteReference">
    <w:name w:val="footnote reference"/>
    <w:basedOn w:val="DefaultParagraphFont"/>
    <w:uiPriority w:val="99"/>
    <w:semiHidden/>
    <w:unhideWhenUsed/>
    <w:rsid w:val="00C9633B"/>
    <w:rPr>
      <w:vertAlign w:val="superscript"/>
    </w:rPr>
  </w:style>
  <w:style w:type="paragraph" w:customStyle="1" w:styleId="a7">
    <w:name w:val="عزو اية"/>
    <w:basedOn w:val="a1"/>
    <w:link w:val="Car6"/>
    <w:qFormat/>
    <w:rsid w:val="00C9633B"/>
  </w:style>
  <w:style w:type="character" w:customStyle="1" w:styleId="Car6">
    <w:name w:val="عزو اية Car"/>
    <w:basedOn w:val="Car"/>
    <w:link w:val="a7"/>
    <w:rsid w:val="00C9633B"/>
    <w:rPr>
      <w:rFonts w:ascii="KFGQPC Uthmanic Script HAFS" w:eastAsia="KFGQPC HAFS Uthmanic Script" w:hAnsi="KFGQPC Uthmanic Script HAFS" w:cs="KFGQPC HAFS Uthmanic Script"/>
      <w:color w:val="072B62" w:themeColor="background2" w:themeShade="40"/>
      <w:sz w:val="26"/>
      <w:szCs w:val="26"/>
      <w:lang w:val="it-IT"/>
    </w:rPr>
  </w:style>
  <w:style w:type="paragraph" w:customStyle="1" w:styleId="a8">
    <w:name w:val="آية مترجمة"/>
    <w:basedOn w:val="a1"/>
    <w:link w:val="Car7"/>
    <w:qFormat/>
    <w:rsid w:val="00933D8C"/>
    <w:pPr>
      <w:bidi w:val="0"/>
    </w:pPr>
    <w:rPr>
      <w:rFonts w:cs="Traditional Arabic"/>
    </w:rPr>
  </w:style>
  <w:style w:type="character" w:customStyle="1" w:styleId="Car7">
    <w:name w:val="آية مترجمة Car"/>
    <w:basedOn w:val="Car"/>
    <w:link w:val="a8"/>
    <w:rsid w:val="00933D8C"/>
    <w:rPr>
      <w:rFonts w:ascii="KFGQPC Uthmanic Script HAFS" w:eastAsia="KFGQPC HAFS Uthmanic Script" w:hAnsi="KFGQPC Uthmanic Script HAFS" w:cs="Traditional Arabic"/>
      <w:color w:val="072B62" w:themeColor="background2" w:themeShade="40"/>
      <w:sz w:val="26"/>
      <w:szCs w:val="26"/>
      <w:lang w:val="it-IT"/>
    </w:rPr>
  </w:style>
  <w:style w:type="paragraph" w:customStyle="1" w:styleId="a9">
    <w:name w:val="Посланник ислама Мухаммад (мир ему и благословение Аллаха)"/>
    <w:basedOn w:val="ListParagraph"/>
    <w:link w:val="Car8"/>
    <w:rsid w:val="00AA2FC9"/>
    <w:pPr>
      <w:ind w:firstLine="0"/>
    </w:pPr>
    <w:rPr>
      <w:rFonts w:asciiTheme="majorHAnsi" w:hAnsiTheme="majorHAnsi"/>
      <w:sz w:val="32"/>
      <w:szCs w:val="32"/>
    </w:rPr>
  </w:style>
  <w:style w:type="character" w:customStyle="1" w:styleId="ListParagraphChar">
    <w:name w:val="List Paragraph Char"/>
    <w:basedOn w:val="DefaultParagraphFont"/>
    <w:link w:val="ListParagraph"/>
    <w:uiPriority w:val="34"/>
    <w:rsid w:val="00AA2FC9"/>
    <w:rPr>
      <w:rFonts w:asciiTheme="minorHAnsi" w:hAnsiTheme="minorHAnsi" w:cstheme="minorHAnsi"/>
      <w:sz w:val="24"/>
      <w:szCs w:val="24"/>
      <w:lang w:val="ro-RO"/>
    </w:rPr>
  </w:style>
  <w:style w:type="character" w:customStyle="1" w:styleId="Car8">
    <w:name w:val="Посланник ислама Мухаммад (мир ему и благословение Аллаха) Car"/>
    <w:basedOn w:val="ListParagraphChar"/>
    <w:link w:val="a9"/>
    <w:rsid w:val="00AA2FC9"/>
    <w:rPr>
      <w:rFonts w:asciiTheme="majorHAnsi" w:hAnsiTheme="majorHAnsi" w:cstheme="minorHAnsi"/>
      <w:sz w:val="32"/>
      <w:szCs w:val="32"/>
      <w:lang w:val="ro-RO"/>
    </w:rPr>
  </w:style>
  <w:style w:type="paragraph" w:customStyle="1" w:styleId="11">
    <w:name w:val="عنوان 1"/>
    <w:basedOn w:val="Title"/>
    <w:link w:val="1Car"/>
    <w:autoRedefine/>
    <w:qFormat/>
    <w:rsid w:val="0042304C"/>
    <w:pPr>
      <w:keepNext w:val="0"/>
      <w:keepLines w:val="0"/>
      <w:pageBreakBefore w:val="0"/>
      <w:spacing w:before="0" w:after="0" w:line="360" w:lineRule="auto"/>
    </w:pPr>
    <w:rPr>
      <w:rFonts w:eastAsia="Microsoft JhengHei" w:cs="Microsoft JhengHei"/>
      <w:color w:val="08687E"/>
      <w:sz w:val="28"/>
      <w:szCs w:val="28"/>
      <w:lang w:val="ro-RO" w:bidi="ar-TN"/>
    </w:rPr>
  </w:style>
  <w:style w:type="character" w:customStyle="1" w:styleId="1Car">
    <w:name w:val="عنوان 1 Car"/>
    <w:basedOn w:val="TitleChar"/>
    <w:link w:val="11"/>
    <w:rsid w:val="0042304C"/>
    <w:rPr>
      <w:rFonts w:asciiTheme="majorHAnsi" w:eastAsia="Microsoft JhengHei" w:hAnsiTheme="majorHAnsi" w:cs="Microsoft JhengHei"/>
      <w:b/>
      <w:bCs/>
      <w:color w:val="08687E"/>
      <w:sz w:val="28"/>
      <w:szCs w:val="28"/>
      <w:lang w:val="ro-RO" w:bidi="ar-TN"/>
    </w:rPr>
  </w:style>
  <w:style w:type="paragraph" w:customStyle="1" w:styleId="aa">
    <w:name w:val="النص"/>
    <w:basedOn w:val="ListParagraph"/>
    <w:link w:val="Car9"/>
    <w:qFormat/>
    <w:rsid w:val="00AA2FC9"/>
  </w:style>
  <w:style w:type="character" w:customStyle="1" w:styleId="Car9">
    <w:name w:val="النص Car"/>
    <w:basedOn w:val="ListParagraphChar"/>
    <w:link w:val="aa"/>
    <w:rsid w:val="00AA2FC9"/>
    <w:rPr>
      <w:rFonts w:asciiTheme="minorHAnsi" w:hAnsiTheme="minorHAnsi" w:cstheme="minorHAnsi"/>
      <w:sz w:val="24"/>
      <w:szCs w:val="24"/>
      <w:lang w:val="ro-RO"/>
    </w:rPr>
  </w:style>
  <w:style w:type="paragraph" w:customStyle="1" w:styleId="ab">
    <w:name w:val="صل الله عليه و سلم"/>
    <w:basedOn w:val="ListParagraph"/>
    <w:link w:val="Cara"/>
    <w:rsid w:val="00F82F69"/>
    <w:rPr>
      <w:color w:val="143F6A"/>
    </w:rPr>
  </w:style>
  <w:style w:type="character" w:customStyle="1" w:styleId="Cara">
    <w:name w:val="صل الله عليه و سلم Car"/>
    <w:basedOn w:val="ListParagraphChar"/>
    <w:link w:val="ab"/>
    <w:rsid w:val="00F82F69"/>
    <w:rPr>
      <w:rFonts w:asciiTheme="minorHAnsi" w:hAnsiTheme="minorHAnsi" w:cstheme="minorHAnsi"/>
      <w:color w:val="143F6A"/>
      <w:sz w:val="24"/>
      <w:szCs w:val="24"/>
      <w:lang w:val="ro-RO"/>
    </w:rPr>
  </w:style>
  <w:style w:type="paragraph" w:customStyle="1" w:styleId="--">
    <w:name w:val="-حديث-"/>
    <w:basedOn w:val="ListParagraph"/>
    <w:link w:val="--Car"/>
    <w:rsid w:val="00A459CC"/>
    <w:rPr>
      <w:color w:val="4F4652"/>
    </w:rPr>
  </w:style>
  <w:style w:type="character" w:customStyle="1" w:styleId="--Car">
    <w:name w:val="-حديث- Car"/>
    <w:basedOn w:val="ListParagraphChar"/>
    <w:link w:val="--"/>
    <w:rsid w:val="00A459CC"/>
    <w:rPr>
      <w:rFonts w:asciiTheme="minorHAnsi" w:hAnsiTheme="minorHAnsi" w:cstheme="minorHAnsi"/>
      <w:color w:val="4F4652"/>
      <w:sz w:val="24"/>
      <w:szCs w:val="24"/>
      <w:lang w:val="ro-RO"/>
    </w:rPr>
  </w:style>
  <w:style w:type="paragraph" w:styleId="TOC2">
    <w:name w:val="toc 2"/>
    <w:basedOn w:val="Normal"/>
    <w:next w:val="Normal"/>
    <w:autoRedefine/>
    <w:uiPriority w:val="39"/>
    <w:unhideWhenUsed/>
    <w:rsid w:val="00453AE7"/>
    <w:pPr>
      <w:spacing w:after="0"/>
      <w:ind w:left="200"/>
    </w:pPr>
    <w:rPr>
      <w:rFonts w:asciiTheme="minorHAnsi" w:hAnsiTheme="minorHAnsi" w:cstheme="minorHAnsi"/>
      <w:smallCaps/>
      <w:szCs w:val="24"/>
    </w:rPr>
  </w:style>
  <w:style w:type="paragraph" w:styleId="TOC3">
    <w:name w:val="toc 3"/>
    <w:basedOn w:val="Normal"/>
    <w:next w:val="Normal"/>
    <w:autoRedefine/>
    <w:uiPriority w:val="39"/>
    <w:unhideWhenUsed/>
    <w:rsid w:val="00453AE7"/>
    <w:pPr>
      <w:spacing w:after="0"/>
      <w:ind w:left="400"/>
    </w:pPr>
    <w:rPr>
      <w:rFonts w:asciiTheme="minorHAnsi" w:hAnsiTheme="minorHAnsi" w:cstheme="minorHAnsi"/>
      <w:i/>
      <w:iCs/>
      <w:szCs w:val="24"/>
    </w:rPr>
  </w:style>
  <w:style w:type="paragraph" w:styleId="TOC4">
    <w:name w:val="toc 4"/>
    <w:basedOn w:val="Normal"/>
    <w:next w:val="Normal"/>
    <w:autoRedefine/>
    <w:uiPriority w:val="39"/>
    <w:unhideWhenUsed/>
    <w:rsid w:val="00453AE7"/>
    <w:pPr>
      <w:spacing w:after="0"/>
      <w:ind w:left="600"/>
    </w:pPr>
    <w:rPr>
      <w:rFonts w:asciiTheme="minorHAnsi" w:hAnsiTheme="minorHAnsi" w:cstheme="minorHAnsi"/>
      <w:sz w:val="18"/>
      <w:szCs w:val="21"/>
    </w:rPr>
  </w:style>
  <w:style w:type="paragraph" w:styleId="TOC5">
    <w:name w:val="toc 5"/>
    <w:basedOn w:val="Normal"/>
    <w:next w:val="Normal"/>
    <w:autoRedefine/>
    <w:uiPriority w:val="39"/>
    <w:unhideWhenUsed/>
    <w:rsid w:val="00453AE7"/>
    <w:pPr>
      <w:spacing w:after="0"/>
      <w:ind w:left="800"/>
    </w:pPr>
    <w:rPr>
      <w:rFonts w:asciiTheme="minorHAnsi" w:hAnsiTheme="minorHAnsi" w:cstheme="minorHAnsi"/>
      <w:sz w:val="18"/>
      <w:szCs w:val="21"/>
    </w:rPr>
  </w:style>
  <w:style w:type="paragraph" w:styleId="TOC6">
    <w:name w:val="toc 6"/>
    <w:basedOn w:val="Normal"/>
    <w:next w:val="Normal"/>
    <w:autoRedefine/>
    <w:uiPriority w:val="39"/>
    <w:unhideWhenUsed/>
    <w:rsid w:val="00453AE7"/>
    <w:pPr>
      <w:spacing w:after="0"/>
      <w:ind w:left="1000"/>
    </w:pPr>
    <w:rPr>
      <w:rFonts w:asciiTheme="minorHAnsi" w:hAnsiTheme="minorHAnsi" w:cstheme="minorHAnsi"/>
      <w:sz w:val="18"/>
      <w:szCs w:val="21"/>
    </w:rPr>
  </w:style>
  <w:style w:type="paragraph" w:styleId="TOC7">
    <w:name w:val="toc 7"/>
    <w:basedOn w:val="Normal"/>
    <w:next w:val="Normal"/>
    <w:autoRedefine/>
    <w:uiPriority w:val="39"/>
    <w:unhideWhenUsed/>
    <w:rsid w:val="00453AE7"/>
    <w:pPr>
      <w:spacing w:after="0"/>
      <w:ind w:left="1200"/>
    </w:pPr>
    <w:rPr>
      <w:rFonts w:asciiTheme="minorHAnsi" w:hAnsiTheme="minorHAnsi" w:cstheme="minorHAnsi"/>
      <w:sz w:val="18"/>
      <w:szCs w:val="21"/>
    </w:rPr>
  </w:style>
  <w:style w:type="paragraph" w:styleId="TOC8">
    <w:name w:val="toc 8"/>
    <w:basedOn w:val="Normal"/>
    <w:next w:val="Normal"/>
    <w:autoRedefine/>
    <w:uiPriority w:val="39"/>
    <w:unhideWhenUsed/>
    <w:rsid w:val="00453AE7"/>
    <w:pPr>
      <w:spacing w:after="0"/>
      <w:ind w:left="1400"/>
    </w:pPr>
    <w:rPr>
      <w:rFonts w:asciiTheme="minorHAnsi" w:hAnsiTheme="minorHAnsi" w:cstheme="minorHAnsi"/>
      <w:sz w:val="18"/>
      <w:szCs w:val="21"/>
    </w:rPr>
  </w:style>
  <w:style w:type="paragraph" w:styleId="TOC9">
    <w:name w:val="toc 9"/>
    <w:basedOn w:val="Normal"/>
    <w:next w:val="Normal"/>
    <w:autoRedefine/>
    <w:uiPriority w:val="39"/>
    <w:unhideWhenUsed/>
    <w:rsid w:val="00453AE7"/>
    <w:pPr>
      <w:spacing w:after="0"/>
      <w:ind w:left="1600"/>
    </w:pPr>
    <w:rPr>
      <w:rFonts w:asciiTheme="minorHAnsi" w:hAnsiTheme="minorHAnsi" w:cstheme="minorHAnsi"/>
      <w:sz w:val="18"/>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رسول الإسلام محمد صلى الله عليه وسلم">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11A7DD-960F-4228-BD9A-FCA2C2086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3341</Words>
  <Characters>19049</Characters>
  <Application>Microsoft Office Word</Application>
  <DocSecurity>0</DocSecurity>
  <Lines>158</Lines>
  <Paragraphs>44</Paragraphs>
  <ScaleCrop>false</ScaleCrop>
  <HeadingPairs>
    <vt:vector size="6" baseType="variant">
      <vt:variant>
        <vt:lpstr>Title</vt:lpstr>
      </vt:variant>
      <vt:variant>
        <vt:i4>1</vt:i4>
      </vt:variant>
      <vt:variant>
        <vt:lpstr>العنوان</vt:lpstr>
      </vt:variant>
      <vt:variant>
        <vt:i4>1</vt:i4>
      </vt:variant>
      <vt:variant>
        <vt:lpstr>Titre</vt:lpstr>
      </vt:variant>
      <vt:variant>
        <vt:i4>1</vt:i4>
      </vt:variant>
    </vt:vector>
  </HeadingPairs>
  <TitlesOfParts>
    <vt:vector size="3" baseType="lpstr">
      <vt:lpstr/>
      <vt:lpstr/>
      <vt:lpstr/>
    </vt:vector>
  </TitlesOfParts>
  <Manager/>
  <Company/>
  <LinksUpToDate>false</LinksUpToDate>
  <CharactersWithSpaces>22346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Soulaimah baklouti</dc:creator>
  <cp:keywords/>
  <dc:description/>
  <cp:lastModifiedBy>spider</cp:lastModifiedBy>
  <cp:revision>13</cp:revision>
  <cp:lastPrinted>2025-03-06T18:48:00Z</cp:lastPrinted>
  <dcterms:created xsi:type="dcterms:W3CDTF">2024-03-16T15:41:00Z</dcterms:created>
  <dcterms:modified xsi:type="dcterms:W3CDTF">2025-03-06T18:49:00Z</dcterms:modified>
  <cp:category/>
</cp:coreProperties>
</file>